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EC7" w:rsidRPr="006F6DE6" w:rsidRDefault="00701EC7" w:rsidP="00C93D39">
      <w:pPr>
        <w:jc w:val="center"/>
        <w:rPr>
          <w:lang w:val="sr-Cyrl-CS"/>
        </w:rPr>
      </w:pPr>
    </w:p>
    <w:p w:rsidR="00701EC7" w:rsidRDefault="00701EC7" w:rsidP="00C93D39">
      <w:pPr>
        <w:jc w:val="center"/>
      </w:pPr>
    </w:p>
    <w:p w:rsidR="00701EC7" w:rsidRPr="004A402E" w:rsidRDefault="00701EC7" w:rsidP="00425226">
      <w:pPr>
        <w:jc w:val="center"/>
        <w:rPr>
          <w:lang w:val="sr-Cyrl-CS"/>
        </w:rPr>
      </w:pPr>
    </w:p>
    <w:p w:rsidR="00701EC7" w:rsidRDefault="00701EC7" w:rsidP="00425226">
      <w:pPr>
        <w:jc w:val="center"/>
      </w:pPr>
    </w:p>
    <w:p w:rsidR="00701EC7" w:rsidRDefault="00701EC7" w:rsidP="00F4152B">
      <w:pPr>
        <w:tabs>
          <w:tab w:val="left" w:pos="180"/>
          <w:tab w:val="center" w:pos="4320"/>
        </w:tabs>
        <w:jc w:val="center"/>
        <w:rPr>
          <w:b/>
          <w:bCs/>
          <w:lang w:val="sr-Cyrl-CS"/>
        </w:rPr>
      </w:pPr>
      <w:r>
        <w:rPr>
          <w:b/>
          <w:bCs/>
          <w:sz w:val="28"/>
          <w:szCs w:val="28"/>
          <w:lang w:val="sr-Cyrl-CS"/>
        </w:rPr>
        <w:t>ЈКП,,ГРАДСКА ТОПЛАНА ,, ПИРОТ</w:t>
      </w:r>
      <w:r>
        <w:rPr>
          <w:b/>
          <w:bCs/>
          <w:sz w:val="28"/>
          <w:szCs w:val="28"/>
        </w:rPr>
        <w:t>, Ул.</w:t>
      </w:r>
      <w:r>
        <w:rPr>
          <w:b/>
          <w:bCs/>
          <w:sz w:val="28"/>
          <w:szCs w:val="28"/>
          <w:lang w:val="sr-Cyrl-CS"/>
        </w:rPr>
        <w:t>Српских владара бр.77,  18300 Пирот</w:t>
      </w:r>
    </w:p>
    <w:p w:rsidR="00701EC7" w:rsidRDefault="00701EC7" w:rsidP="00425226">
      <w:pPr>
        <w:jc w:val="both"/>
        <w:rPr>
          <w:b/>
          <w:bCs/>
          <w:lang w:val="sr-Cyrl-CS"/>
        </w:rPr>
      </w:pPr>
      <w:r>
        <w:rPr>
          <w:b/>
          <w:bCs/>
          <w:lang w:val="sr-Cyrl-CS"/>
        </w:rPr>
        <w:t xml:space="preserve">                                                                                                          Наш број :</w:t>
      </w:r>
      <w:r w:rsidR="00AF78E2">
        <w:rPr>
          <w:b/>
          <w:bCs/>
          <w:lang w:val="sr-Cyrl-CS"/>
        </w:rPr>
        <w:t>3969/16</w:t>
      </w:r>
    </w:p>
    <w:p w:rsidR="00701EC7" w:rsidRDefault="00701EC7" w:rsidP="00425226">
      <w:pPr>
        <w:jc w:val="both"/>
        <w:rPr>
          <w:b/>
          <w:bCs/>
          <w:lang w:val="sr-Cyrl-CS"/>
        </w:rPr>
      </w:pPr>
      <w:r>
        <w:rPr>
          <w:b/>
          <w:bCs/>
          <w:lang w:val="sr-Cyrl-CS"/>
        </w:rPr>
        <w:t xml:space="preserve">                                                                                                          Датум: 1</w:t>
      </w:r>
      <w:r w:rsidR="00AF78E2">
        <w:rPr>
          <w:b/>
          <w:bCs/>
          <w:lang w:val="sr-Cyrl-CS"/>
        </w:rPr>
        <w:t>5</w:t>
      </w:r>
      <w:r>
        <w:rPr>
          <w:b/>
          <w:bCs/>
          <w:lang w:val="sr-Cyrl-CS"/>
        </w:rPr>
        <w:t xml:space="preserve">.08.2016.г.    </w:t>
      </w:r>
    </w:p>
    <w:p w:rsidR="00701EC7" w:rsidRDefault="00701EC7" w:rsidP="00425226">
      <w:pPr>
        <w:jc w:val="both"/>
        <w:rPr>
          <w:b/>
          <w:bCs/>
          <w:sz w:val="28"/>
          <w:szCs w:val="28"/>
        </w:rPr>
      </w:pPr>
      <w:r>
        <w:rPr>
          <w:b/>
          <w:bCs/>
          <w:sz w:val="28"/>
          <w:szCs w:val="28"/>
          <w:lang w:val="sr-Cyrl-CS"/>
        </w:rPr>
        <w:t xml:space="preserve">Матични број: </w:t>
      </w:r>
      <w:r>
        <w:rPr>
          <w:b/>
          <w:bCs/>
          <w:lang w:val="sr-Cyrl-CS"/>
        </w:rPr>
        <w:t>07295871</w:t>
      </w:r>
    </w:p>
    <w:p w:rsidR="00701EC7" w:rsidRDefault="00701EC7" w:rsidP="00425226">
      <w:pPr>
        <w:jc w:val="both"/>
        <w:rPr>
          <w:b/>
          <w:bCs/>
          <w:sz w:val="56"/>
          <w:szCs w:val="56"/>
          <w:lang w:val="ru-RU"/>
        </w:rPr>
      </w:pPr>
      <w:r>
        <w:rPr>
          <w:b/>
          <w:bCs/>
          <w:sz w:val="28"/>
          <w:szCs w:val="28"/>
          <w:lang w:val="sr-Cyrl-CS"/>
        </w:rPr>
        <w:t>ПИБ: 100187823</w:t>
      </w:r>
    </w:p>
    <w:p w:rsidR="00701EC7" w:rsidRDefault="00701EC7" w:rsidP="00425226">
      <w:pPr>
        <w:jc w:val="center"/>
        <w:rPr>
          <w:b/>
          <w:bCs/>
          <w:sz w:val="56"/>
          <w:szCs w:val="56"/>
          <w:lang w:val="ru-RU"/>
        </w:rPr>
      </w:pPr>
      <w:r>
        <w:rPr>
          <w:b/>
          <w:bCs/>
          <w:sz w:val="56"/>
          <w:szCs w:val="56"/>
          <w:lang w:val="ru-RU"/>
        </w:rPr>
        <w:t>КОНКУРСНА ДОКУМЕНТАЦИЈА</w:t>
      </w:r>
    </w:p>
    <w:p w:rsidR="00701EC7" w:rsidRDefault="00701EC7" w:rsidP="00425226">
      <w:pPr>
        <w:jc w:val="center"/>
        <w:rPr>
          <w:b/>
          <w:bCs/>
          <w:sz w:val="56"/>
          <w:szCs w:val="56"/>
          <w:lang w:val="ru-RU"/>
        </w:rPr>
      </w:pPr>
    </w:p>
    <w:p w:rsidR="00701EC7" w:rsidRDefault="00701EC7" w:rsidP="00425226">
      <w:pPr>
        <w:jc w:val="center"/>
        <w:rPr>
          <w:b/>
          <w:bCs/>
          <w:sz w:val="28"/>
          <w:szCs w:val="28"/>
          <w:lang w:val="ru-RU"/>
        </w:rPr>
      </w:pPr>
      <w:r>
        <w:rPr>
          <w:b/>
          <w:bCs/>
          <w:sz w:val="28"/>
          <w:szCs w:val="28"/>
          <w:lang w:val="ru-RU"/>
        </w:rPr>
        <w:t>ОТВОРЕНИ ПОСТУПАК</w:t>
      </w:r>
    </w:p>
    <w:p w:rsidR="00701EC7" w:rsidRDefault="00701EC7" w:rsidP="00425226">
      <w:pPr>
        <w:jc w:val="center"/>
        <w:rPr>
          <w:b/>
          <w:bCs/>
          <w:sz w:val="28"/>
          <w:szCs w:val="28"/>
          <w:lang w:val="ru-RU"/>
        </w:rPr>
      </w:pPr>
    </w:p>
    <w:p w:rsidR="00701EC7" w:rsidRPr="00497A47" w:rsidRDefault="00701EC7" w:rsidP="00425226">
      <w:pPr>
        <w:jc w:val="center"/>
        <w:rPr>
          <w:b/>
          <w:bCs/>
          <w:sz w:val="28"/>
          <w:szCs w:val="28"/>
        </w:rPr>
      </w:pPr>
      <w:r>
        <w:rPr>
          <w:b/>
          <w:bCs/>
          <w:sz w:val="28"/>
          <w:szCs w:val="28"/>
          <w:lang w:val="ru-RU"/>
        </w:rPr>
        <w:t>ЗА ЈАВНУ НАБАВКУ БРОЈ: 02/2016</w:t>
      </w:r>
    </w:p>
    <w:p w:rsidR="00701EC7" w:rsidRDefault="00701EC7" w:rsidP="00425226">
      <w:pPr>
        <w:jc w:val="center"/>
        <w:rPr>
          <w:b/>
          <w:bCs/>
          <w:sz w:val="28"/>
          <w:szCs w:val="28"/>
          <w:lang w:val="sr-Cyrl-BA"/>
        </w:rPr>
      </w:pPr>
    </w:p>
    <w:p w:rsidR="00701EC7" w:rsidRDefault="00701EC7" w:rsidP="00425226">
      <w:pPr>
        <w:spacing w:after="200" w:line="276" w:lineRule="auto"/>
        <w:jc w:val="center"/>
        <w:rPr>
          <w:b/>
          <w:bCs/>
          <w:sz w:val="36"/>
          <w:szCs w:val="36"/>
        </w:rPr>
      </w:pPr>
    </w:p>
    <w:p w:rsidR="00701EC7" w:rsidRPr="00FB6B28" w:rsidRDefault="00701EC7" w:rsidP="00F4152B">
      <w:pPr>
        <w:spacing w:after="200" w:line="276" w:lineRule="auto"/>
        <w:jc w:val="center"/>
        <w:rPr>
          <w:sz w:val="28"/>
          <w:szCs w:val="28"/>
        </w:rPr>
      </w:pPr>
      <w:r>
        <w:rPr>
          <w:b/>
          <w:bCs/>
          <w:sz w:val="36"/>
          <w:szCs w:val="36"/>
        </w:rPr>
        <w:t xml:space="preserve">Извођење радова на изградњи управне зграде ЈКП,,Градска топлана ,, Пирот-надоградња Енергане ,,Сењак,,у  Пироту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3960"/>
      </w:tblGrid>
      <w:tr w:rsidR="00701EC7">
        <w:trPr>
          <w:jc w:val="center"/>
        </w:trPr>
        <w:tc>
          <w:tcPr>
            <w:tcW w:w="4140" w:type="dxa"/>
            <w:vAlign w:val="center"/>
          </w:tcPr>
          <w:p w:rsidR="00701EC7" w:rsidRDefault="00701EC7" w:rsidP="0073357F">
            <w:pPr>
              <w:jc w:val="center"/>
              <w:rPr>
                <w:sz w:val="28"/>
                <w:szCs w:val="28"/>
              </w:rPr>
            </w:pPr>
          </w:p>
          <w:p w:rsidR="00701EC7" w:rsidRPr="003E24B1" w:rsidRDefault="00701EC7" w:rsidP="0073357F">
            <w:pPr>
              <w:jc w:val="center"/>
              <w:rPr>
                <w:sz w:val="28"/>
                <w:szCs w:val="28"/>
              </w:rPr>
            </w:pPr>
            <w:r>
              <w:rPr>
                <w:sz w:val="28"/>
                <w:szCs w:val="28"/>
              </w:rPr>
              <w:t>Објављено на Порталу УЈН дана:</w:t>
            </w:r>
          </w:p>
          <w:p w:rsidR="00701EC7" w:rsidRPr="003E24B1" w:rsidRDefault="00701EC7" w:rsidP="0073357F">
            <w:pPr>
              <w:jc w:val="center"/>
              <w:rPr>
                <w:sz w:val="28"/>
                <w:szCs w:val="28"/>
              </w:rPr>
            </w:pPr>
          </w:p>
        </w:tc>
        <w:tc>
          <w:tcPr>
            <w:tcW w:w="3960" w:type="dxa"/>
            <w:vAlign w:val="center"/>
          </w:tcPr>
          <w:p w:rsidR="00701EC7" w:rsidRDefault="00701EC7" w:rsidP="0073357F">
            <w:pPr>
              <w:jc w:val="center"/>
              <w:rPr>
                <w:sz w:val="16"/>
                <w:szCs w:val="16"/>
              </w:rPr>
            </w:pPr>
          </w:p>
          <w:p w:rsidR="00701EC7" w:rsidRPr="00BA23B6" w:rsidRDefault="005E47EB" w:rsidP="005E47EB">
            <w:pPr>
              <w:jc w:val="center"/>
              <w:rPr>
                <w:sz w:val="28"/>
                <w:szCs w:val="28"/>
              </w:rPr>
            </w:pPr>
            <w:r>
              <w:rPr>
                <w:sz w:val="28"/>
                <w:szCs w:val="28"/>
                <w:lang w:val="sr-Cyrl-CS"/>
              </w:rPr>
              <w:t>15</w:t>
            </w:r>
            <w:r w:rsidR="00701EC7" w:rsidRPr="00BA23B6">
              <w:rPr>
                <w:sz w:val="28"/>
                <w:szCs w:val="28"/>
              </w:rPr>
              <w:t>.0</w:t>
            </w:r>
            <w:r w:rsidR="00701EC7">
              <w:rPr>
                <w:sz w:val="28"/>
                <w:szCs w:val="28"/>
              </w:rPr>
              <w:t>8</w:t>
            </w:r>
            <w:r w:rsidR="00701EC7" w:rsidRPr="00BA23B6">
              <w:rPr>
                <w:sz w:val="28"/>
                <w:szCs w:val="28"/>
              </w:rPr>
              <w:t>.2016.</w:t>
            </w:r>
          </w:p>
        </w:tc>
      </w:tr>
      <w:tr w:rsidR="00701EC7">
        <w:trPr>
          <w:jc w:val="center"/>
        </w:trPr>
        <w:tc>
          <w:tcPr>
            <w:tcW w:w="4140" w:type="dxa"/>
          </w:tcPr>
          <w:p w:rsidR="00701EC7" w:rsidRDefault="00701EC7" w:rsidP="0073357F">
            <w:pPr>
              <w:jc w:val="center"/>
              <w:rPr>
                <w:sz w:val="28"/>
                <w:szCs w:val="28"/>
              </w:rPr>
            </w:pPr>
          </w:p>
          <w:p w:rsidR="00701EC7" w:rsidRDefault="00701EC7" w:rsidP="0073357F">
            <w:pPr>
              <w:jc w:val="center"/>
              <w:rPr>
                <w:sz w:val="28"/>
                <w:szCs w:val="28"/>
              </w:rPr>
            </w:pPr>
            <w:r>
              <w:rPr>
                <w:sz w:val="28"/>
                <w:szCs w:val="28"/>
              </w:rPr>
              <w:t>Рок за достављање понуде:</w:t>
            </w:r>
          </w:p>
          <w:p w:rsidR="00701EC7" w:rsidRPr="000719AD" w:rsidRDefault="00701EC7" w:rsidP="00791C00">
            <w:pPr>
              <w:jc w:val="center"/>
              <w:rPr>
                <w:sz w:val="28"/>
                <w:szCs w:val="28"/>
              </w:rPr>
            </w:pPr>
            <w:r>
              <w:rPr>
                <w:sz w:val="28"/>
                <w:szCs w:val="28"/>
              </w:rPr>
              <w:t>3</w:t>
            </w:r>
            <w:r w:rsidR="00791C00">
              <w:rPr>
                <w:sz w:val="28"/>
                <w:szCs w:val="28"/>
              </w:rPr>
              <w:t>0</w:t>
            </w:r>
            <w:r>
              <w:rPr>
                <w:sz w:val="28"/>
                <w:szCs w:val="28"/>
              </w:rPr>
              <w:t xml:space="preserve"> дан</w:t>
            </w:r>
            <w:r w:rsidR="00791C00">
              <w:rPr>
                <w:sz w:val="28"/>
                <w:szCs w:val="28"/>
              </w:rPr>
              <w:t>a</w:t>
            </w:r>
            <w:r>
              <w:rPr>
                <w:sz w:val="28"/>
                <w:szCs w:val="28"/>
              </w:rPr>
              <w:t xml:space="preserve"> од дана </w:t>
            </w:r>
            <w:r>
              <w:rPr>
                <w:sz w:val="28"/>
                <w:szCs w:val="28"/>
                <w:lang w:val="sr-Cyrl-CS"/>
              </w:rPr>
              <w:t>објављивања на Порталу УЈН</w:t>
            </w:r>
          </w:p>
        </w:tc>
        <w:tc>
          <w:tcPr>
            <w:tcW w:w="3960" w:type="dxa"/>
            <w:vAlign w:val="center"/>
          </w:tcPr>
          <w:p w:rsidR="00701EC7" w:rsidRDefault="00701EC7" w:rsidP="0073357F">
            <w:pPr>
              <w:jc w:val="center"/>
              <w:rPr>
                <w:sz w:val="16"/>
                <w:szCs w:val="16"/>
                <w:lang w:val="sr-Cyrl-BA"/>
              </w:rPr>
            </w:pPr>
          </w:p>
          <w:p w:rsidR="00701EC7" w:rsidRDefault="00701EC7" w:rsidP="005E47EB">
            <w:pPr>
              <w:jc w:val="center"/>
              <w:rPr>
                <w:sz w:val="28"/>
                <w:szCs w:val="28"/>
              </w:rPr>
            </w:pPr>
            <w:r>
              <w:rPr>
                <w:sz w:val="28"/>
                <w:szCs w:val="28"/>
                <w:lang w:val="sr-Cyrl-CS"/>
              </w:rPr>
              <w:t>до 1</w:t>
            </w:r>
            <w:r w:rsidR="005E47EB">
              <w:rPr>
                <w:sz w:val="28"/>
                <w:szCs w:val="28"/>
                <w:lang w:val="sr-Cyrl-CS"/>
              </w:rPr>
              <w:t>4</w:t>
            </w:r>
            <w:r>
              <w:rPr>
                <w:sz w:val="28"/>
                <w:szCs w:val="28"/>
                <w:lang w:val="sr-Cyrl-CS"/>
              </w:rPr>
              <w:t>.09.2016</w:t>
            </w:r>
            <w:r>
              <w:rPr>
                <w:sz w:val="28"/>
                <w:szCs w:val="28"/>
              </w:rPr>
              <w:t>.г. до 1</w:t>
            </w:r>
            <w:r w:rsidR="005E47EB">
              <w:rPr>
                <w:sz w:val="28"/>
                <w:szCs w:val="28"/>
                <w:lang w:val="sr-Cyrl-CS"/>
              </w:rPr>
              <w:t>3</w:t>
            </w:r>
            <w:r>
              <w:rPr>
                <w:sz w:val="28"/>
                <w:szCs w:val="28"/>
              </w:rPr>
              <w:t>:00</w:t>
            </w:r>
          </w:p>
        </w:tc>
      </w:tr>
      <w:tr w:rsidR="00701EC7">
        <w:trPr>
          <w:jc w:val="center"/>
        </w:trPr>
        <w:tc>
          <w:tcPr>
            <w:tcW w:w="4140" w:type="dxa"/>
          </w:tcPr>
          <w:p w:rsidR="00701EC7" w:rsidRDefault="00701EC7" w:rsidP="0073357F">
            <w:pPr>
              <w:jc w:val="center"/>
              <w:rPr>
                <w:sz w:val="16"/>
                <w:szCs w:val="16"/>
              </w:rPr>
            </w:pPr>
          </w:p>
          <w:p w:rsidR="00701EC7" w:rsidRPr="007B7973" w:rsidRDefault="00701EC7" w:rsidP="0073357F">
            <w:pPr>
              <w:jc w:val="center"/>
              <w:rPr>
                <w:sz w:val="16"/>
                <w:szCs w:val="16"/>
              </w:rPr>
            </w:pPr>
          </w:p>
          <w:p w:rsidR="00701EC7" w:rsidRPr="007B7973" w:rsidRDefault="00701EC7" w:rsidP="0073357F">
            <w:pPr>
              <w:jc w:val="center"/>
              <w:rPr>
                <w:sz w:val="28"/>
                <w:szCs w:val="28"/>
              </w:rPr>
            </w:pPr>
            <w:r>
              <w:rPr>
                <w:sz w:val="28"/>
                <w:szCs w:val="28"/>
                <w:lang w:val="sr-Cyrl-BA"/>
              </w:rPr>
              <w:t>Ј</w:t>
            </w:r>
            <w:r>
              <w:rPr>
                <w:sz w:val="28"/>
                <w:szCs w:val="28"/>
              </w:rPr>
              <w:t>авно отварање понуда:</w:t>
            </w:r>
          </w:p>
        </w:tc>
        <w:tc>
          <w:tcPr>
            <w:tcW w:w="3960" w:type="dxa"/>
          </w:tcPr>
          <w:p w:rsidR="00701EC7" w:rsidRDefault="00701EC7" w:rsidP="0073357F">
            <w:pPr>
              <w:jc w:val="center"/>
              <w:rPr>
                <w:sz w:val="28"/>
                <w:szCs w:val="28"/>
              </w:rPr>
            </w:pPr>
          </w:p>
          <w:p w:rsidR="00701EC7" w:rsidRDefault="005E47EB" w:rsidP="005E47EB">
            <w:pPr>
              <w:jc w:val="center"/>
              <w:rPr>
                <w:sz w:val="28"/>
                <w:szCs w:val="28"/>
              </w:rPr>
            </w:pPr>
            <w:r>
              <w:rPr>
                <w:sz w:val="28"/>
                <w:szCs w:val="28"/>
                <w:lang w:val="sr-Cyrl-CS"/>
              </w:rPr>
              <w:t>14</w:t>
            </w:r>
            <w:r w:rsidR="00701EC7">
              <w:rPr>
                <w:sz w:val="28"/>
                <w:szCs w:val="28"/>
                <w:lang w:val="sr-Cyrl-CS"/>
              </w:rPr>
              <w:t>.09.2016</w:t>
            </w:r>
            <w:r w:rsidR="00701EC7">
              <w:rPr>
                <w:sz w:val="28"/>
                <w:szCs w:val="28"/>
              </w:rPr>
              <w:t>.</w:t>
            </w:r>
            <w:r w:rsidR="00701EC7">
              <w:rPr>
                <w:sz w:val="28"/>
                <w:szCs w:val="28"/>
                <w:lang w:val="sr-Cyrl-CS"/>
              </w:rPr>
              <w:t>г.</w:t>
            </w:r>
            <w:r w:rsidR="00701EC7">
              <w:rPr>
                <w:sz w:val="28"/>
                <w:szCs w:val="28"/>
              </w:rPr>
              <w:t xml:space="preserve"> у 1</w:t>
            </w:r>
            <w:r>
              <w:rPr>
                <w:sz w:val="28"/>
                <w:szCs w:val="28"/>
                <w:lang w:val="sr-Cyrl-CS"/>
              </w:rPr>
              <w:t>3</w:t>
            </w:r>
            <w:r w:rsidR="00701EC7">
              <w:rPr>
                <w:sz w:val="28"/>
                <w:szCs w:val="28"/>
              </w:rPr>
              <w:t>:15</w:t>
            </w:r>
          </w:p>
        </w:tc>
      </w:tr>
      <w:tr w:rsidR="00701EC7">
        <w:trPr>
          <w:jc w:val="center"/>
        </w:trPr>
        <w:tc>
          <w:tcPr>
            <w:tcW w:w="4140" w:type="dxa"/>
          </w:tcPr>
          <w:p w:rsidR="00701EC7" w:rsidRDefault="00701EC7" w:rsidP="006D662B">
            <w:pPr>
              <w:jc w:val="center"/>
              <w:rPr>
                <w:sz w:val="16"/>
                <w:szCs w:val="16"/>
              </w:rPr>
            </w:pPr>
          </w:p>
          <w:p w:rsidR="00701EC7" w:rsidRPr="003E24B1" w:rsidRDefault="00701EC7" w:rsidP="00152016">
            <w:pPr>
              <w:jc w:val="center"/>
              <w:rPr>
                <w:sz w:val="28"/>
                <w:szCs w:val="28"/>
              </w:rPr>
            </w:pPr>
            <w:r>
              <w:rPr>
                <w:sz w:val="28"/>
                <w:szCs w:val="28"/>
              </w:rPr>
              <w:t xml:space="preserve">Објављено на Порталу </w:t>
            </w:r>
            <w:r>
              <w:rPr>
                <w:sz w:val="28"/>
                <w:szCs w:val="28"/>
                <w:lang w:val="sr-Cyrl-CS"/>
              </w:rPr>
              <w:t xml:space="preserve">Службених гласила </w:t>
            </w:r>
            <w:r>
              <w:rPr>
                <w:sz w:val="28"/>
                <w:szCs w:val="28"/>
              </w:rPr>
              <w:t>дана:</w:t>
            </w:r>
          </w:p>
          <w:p w:rsidR="00701EC7" w:rsidRPr="007B7973" w:rsidRDefault="00701EC7" w:rsidP="006D662B">
            <w:pPr>
              <w:jc w:val="center"/>
              <w:rPr>
                <w:sz w:val="16"/>
                <w:szCs w:val="16"/>
              </w:rPr>
            </w:pPr>
          </w:p>
          <w:p w:rsidR="00701EC7" w:rsidRPr="00152016" w:rsidRDefault="00701EC7" w:rsidP="006D662B">
            <w:pPr>
              <w:jc w:val="center"/>
              <w:rPr>
                <w:sz w:val="16"/>
                <w:szCs w:val="16"/>
              </w:rPr>
            </w:pPr>
          </w:p>
        </w:tc>
        <w:tc>
          <w:tcPr>
            <w:tcW w:w="3960" w:type="dxa"/>
          </w:tcPr>
          <w:p w:rsidR="00701EC7" w:rsidRDefault="00701EC7" w:rsidP="006D662B">
            <w:pPr>
              <w:jc w:val="center"/>
              <w:rPr>
                <w:sz w:val="28"/>
                <w:szCs w:val="28"/>
              </w:rPr>
            </w:pPr>
          </w:p>
          <w:p w:rsidR="00701EC7" w:rsidRDefault="005E47EB" w:rsidP="005E47EB">
            <w:pPr>
              <w:jc w:val="center"/>
              <w:rPr>
                <w:sz w:val="28"/>
                <w:szCs w:val="28"/>
              </w:rPr>
            </w:pPr>
            <w:r>
              <w:rPr>
                <w:sz w:val="28"/>
                <w:szCs w:val="28"/>
                <w:lang w:val="sr-Cyrl-CS"/>
              </w:rPr>
              <w:t>15.08</w:t>
            </w:r>
            <w:r w:rsidR="00701EC7" w:rsidRPr="00152016">
              <w:rPr>
                <w:sz w:val="28"/>
                <w:szCs w:val="28"/>
              </w:rPr>
              <w:t>.2016</w:t>
            </w:r>
            <w:r w:rsidR="00701EC7">
              <w:rPr>
                <w:sz w:val="28"/>
                <w:szCs w:val="28"/>
              </w:rPr>
              <w:t>.</w:t>
            </w:r>
            <w:r w:rsidR="00701EC7" w:rsidRPr="00152016">
              <w:rPr>
                <w:sz w:val="28"/>
                <w:szCs w:val="28"/>
              </w:rPr>
              <w:t>г.</w:t>
            </w:r>
          </w:p>
        </w:tc>
      </w:tr>
    </w:tbl>
    <w:p w:rsidR="00701EC7" w:rsidRDefault="00701EC7" w:rsidP="00425226">
      <w:pPr>
        <w:jc w:val="center"/>
        <w:rPr>
          <w:sz w:val="22"/>
          <w:szCs w:val="22"/>
          <w:lang w:val="sr-Cyrl-BA"/>
        </w:rPr>
      </w:pPr>
    </w:p>
    <w:p w:rsidR="00701EC7" w:rsidRDefault="00701EC7" w:rsidP="00425226">
      <w:pPr>
        <w:jc w:val="center"/>
        <w:rPr>
          <w:sz w:val="28"/>
          <w:szCs w:val="28"/>
          <w:lang w:val="sr-Cyrl-BA"/>
        </w:rPr>
      </w:pPr>
    </w:p>
    <w:p w:rsidR="00701EC7" w:rsidRDefault="00701EC7" w:rsidP="00425226">
      <w:pPr>
        <w:jc w:val="center"/>
        <w:rPr>
          <w:sz w:val="28"/>
          <w:szCs w:val="28"/>
          <w:lang w:val="sr-Cyrl-BA"/>
        </w:rPr>
      </w:pPr>
    </w:p>
    <w:p w:rsidR="00701EC7" w:rsidRPr="00F4152B" w:rsidRDefault="00701EC7" w:rsidP="00425226">
      <w:pPr>
        <w:jc w:val="center"/>
        <w:rPr>
          <w:b/>
          <w:bCs/>
          <w:sz w:val="28"/>
          <w:szCs w:val="28"/>
          <w:lang w:val="sr-Cyrl-BA"/>
        </w:rPr>
      </w:pPr>
      <w:r w:rsidRPr="00F4152B">
        <w:rPr>
          <w:b/>
          <w:bCs/>
        </w:rPr>
        <w:t>Пирот,август 2016</w:t>
      </w:r>
    </w:p>
    <w:p w:rsidR="00701EC7" w:rsidRDefault="00701EC7" w:rsidP="00995557"/>
    <w:p w:rsidR="00701EC7" w:rsidRDefault="00701EC7" w:rsidP="00995557"/>
    <w:p w:rsidR="00701EC7" w:rsidRPr="00995557" w:rsidRDefault="00701EC7" w:rsidP="00995557"/>
    <w:p w:rsidR="00701EC7" w:rsidRDefault="00701EC7" w:rsidP="00425226">
      <w:pPr>
        <w:jc w:val="both"/>
        <w:rPr>
          <w:rFonts w:ascii="Arial" w:hAnsi="Arial" w:cs="Arial"/>
          <w:lang w:val="sr-Cyrl-CS"/>
        </w:rPr>
      </w:pPr>
      <w:r>
        <w:rPr>
          <w:lang w:val="ru-RU"/>
        </w:rPr>
        <w:t>На основу чл. 3</w:t>
      </w:r>
      <w:r>
        <w:rPr>
          <w:lang w:val="sr-Cyrl-CS"/>
        </w:rPr>
        <w:t>2</w:t>
      </w:r>
      <w:r>
        <w:rPr>
          <w:lang w:val="ru-RU"/>
        </w:rPr>
        <w:t>. и 61. Закона о јавним набавкама („Сл. гласник РС” бр. 124/2012,</w:t>
      </w:r>
      <w:r>
        <w:t xml:space="preserve"> 14/2015, 68/2015</w:t>
      </w:r>
      <w:r>
        <w:rPr>
          <w:lang w:val="ru-RU"/>
        </w:rPr>
        <w:t xml:space="preserve"> у даљем тексту: Закон), чл. </w:t>
      </w:r>
      <w:r>
        <w:rPr>
          <w:lang w:val="sr-Cyrl-CS"/>
        </w:rPr>
        <w:t>2</w:t>
      </w:r>
      <w:r>
        <w:rPr>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t>86</w:t>
      </w:r>
      <w:r>
        <w:rPr>
          <w:lang w:val="ru-RU"/>
        </w:rPr>
        <w:t>/201</w:t>
      </w:r>
      <w:r>
        <w:t>5</w:t>
      </w:r>
      <w:r>
        <w:rPr>
          <w:lang w:val="ru-RU"/>
        </w:rPr>
        <w:t>), Одлуке о покретању поступка јавне набавке број</w:t>
      </w:r>
      <w:r>
        <w:t xml:space="preserve"> 02/2016</w:t>
      </w:r>
      <w:r>
        <w:rPr>
          <w:lang w:val="sr-Cyrl-CS"/>
        </w:rPr>
        <w:t xml:space="preserve">, деловодни број 3654/16од </w:t>
      </w:r>
      <w:r>
        <w:t>29.07.2016.год.</w:t>
      </w:r>
      <w:r>
        <w:rPr>
          <w:lang w:val="sr-Cyrl-CS"/>
        </w:rPr>
        <w:t xml:space="preserve"> и </w:t>
      </w:r>
      <w:r>
        <w:rPr>
          <w:lang w:val="ru-RU"/>
        </w:rPr>
        <w:t xml:space="preserve">Решења о образовању </w:t>
      </w:r>
      <w:r>
        <w:t>к</w:t>
      </w:r>
      <w:r>
        <w:rPr>
          <w:lang w:val="ru-RU"/>
        </w:rPr>
        <w:t>омисије за јавну набавку</w:t>
      </w:r>
      <w:r>
        <w:rPr>
          <w:lang w:val="sr-Cyrl-CS"/>
        </w:rPr>
        <w:t xml:space="preserve"> број 02/2016 деловодни број</w:t>
      </w:r>
      <w:r>
        <w:rPr>
          <w:lang w:val="ru-RU"/>
        </w:rPr>
        <w:t xml:space="preserve"> 3655/16</w:t>
      </w:r>
      <w:r>
        <w:rPr>
          <w:lang w:val="sr-Cyrl-CS"/>
        </w:rPr>
        <w:t xml:space="preserve"> од 29.07.2016</w:t>
      </w:r>
      <w:r>
        <w:t xml:space="preserve">. год. </w:t>
      </w:r>
      <w:r>
        <w:rPr>
          <w:lang w:val="ru-RU"/>
        </w:rPr>
        <w:t>припремљена је:</w:t>
      </w:r>
    </w:p>
    <w:p w:rsidR="00701EC7" w:rsidRDefault="00701EC7" w:rsidP="00425226">
      <w:pPr>
        <w:ind w:firstLine="720"/>
        <w:jc w:val="center"/>
        <w:rPr>
          <w:b/>
          <w:bCs/>
          <w:lang w:val="sr-Cyrl-CS"/>
        </w:rPr>
      </w:pPr>
    </w:p>
    <w:p w:rsidR="00701EC7" w:rsidRDefault="00701EC7" w:rsidP="00425226">
      <w:pPr>
        <w:ind w:firstLine="720"/>
        <w:jc w:val="center"/>
        <w:rPr>
          <w:b/>
          <w:bCs/>
          <w:lang w:val="sr-Cyrl-CS"/>
        </w:rPr>
      </w:pPr>
      <w:r>
        <w:rPr>
          <w:b/>
          <w:bCs/>
          <w:lang w:val="sr-Cyrl-CS"/>
        </w:rPr>
        <w:t>КОНКУРСНА ДОКУМЕНТАЦИЈА</w:t>
      </w:r>
    </w:p>
    <w:p w:rsidR="00701EC7" w:rsidRDefault="00701EC7" w:rsidP="00995557">
      <w:pPr>
        <w:rPr>
          <w:b/>
          <w:bCs/>
          <w:lang w:val="sr-Cyrl-CS"/>
        </w:rPr>
      </w:pPr>
    </w:p>
    <w:p w:rsidR="00701EC7" w:rsidRDefault="00701EC7" w:rsidP="00425226">
      <w:pPr>
        <w:jc w:val="center"/>
        <w:rPr>
          <w:b/>
          <w:bCs/>
          <w:lang w:val="sr-Cyrl-CS"/>
        </w:rPr>
      </w:pPr>
      <w:r>
        <w:rPr>
          <w:b/>
          <w:bCs/>
          <w:lang w:val="sr-Cyrl-CS"/>
        </w:rPr>
        <w:t xml:space="preserve">у отвореном поступку за јавну набавку радова бр.02/2016 : </w:t>
      </w:r>
      <w:r>
        <w:rPr>
          <w:b/>
          <w:bCs/>
        </w:rPr>
        <w:t xml:space="preserve"> Изградња управне зграде ЈКП,,Градска топлана,, Пирот –надоградња Енергане,, Сењак,, у Пироту</w:t>
      </w:r>
    </w:p>
    <w:p w:rsidR="00701EC7" w:rsidRDefault="00701EC7" w:rsidP="006D662B">
      <w:pPr>
        <w:widowControl w:val="0"/>
        <w:autoSpaceDE w:val="0"/>
        <w:autoSpaceDN w:val="0"/>
        <w:adjustRightInd w:val="0"/>
        <w:ind w:left="413" w:right="-20"/>
        <w:rPr>
          <w:spacing w:val="1"/>
          <w:lang w:val="sr-Cyrl-CS"/>
        </w:rPr>
      </w:pPr>
    </w:p>
    <w:p w:rsidR="00701EC7" w:rsidRDefault="00701EC7" w:rsidP="00425226">
      <w:pPr>
        <w:jc w:val="both"/>
      </w:pPr>
      <w:r>
        <w:t>Конкурсна документација садржи:</w:t>
      </w:r>
    </w:p>
    <w:p w:rsidR="00701EC7" w:rsidRPr="00995557" w:rsidRDefault="00701EC7" w:rsidP="00425226">
      <w:pPr>
        <w:jc w:val="both"/>
      </w:pPr>
    </w:p>
    <w:tbl>
      <w:tblPr>
        <w:tblW w:w="0" w:type="auto"/>
        <w:tblInd w:w="-106" w:type="dxa"/>
        <w:tblLayout w:type="fixed"/>
        <w:tblLook w:val="0000"/>
      </w:tblPr>
      <w:tblGrid>
        <w:gridCol w:w="1260"/>
        <w:gridCol w:w="6284"/>
        <w:gridCol w:w="1096"/>
      </w:tblGrid>
      <w:tr w:rsidR="00701EC7" w:rsidRPr="006B26ED">
        <w:tc>
          <w:tcPr>
            <w:tcW w:w="1260" w:type="dxa"/>
            <w:tcBorders>
              <w:top w:val="single" w:sz="4" w:space="0" w:color="000000"/>
              <w:left w:val="single" w:sz="4" w:space="0" w:color="000000"/>
              <w:bottom w:val="single" w:sz="4" w:space="0" w:color="000000"/>
              <w:right w:val="nil"/>
            </w:tcBorders>
          </w:tcPr>
          <w:p w:rsidR="00701EC7" w:rsidRPr="006B26ED" w:rsidRDefault="00701EC7" w:rsidP="0073357F">
            <w:pPr>
              <w:jc w:val="both"/>
              <w:rPr>
                <w:b/>
                <w:bCs/>
                <w:i/>
                <w:iCs/>
                <w:sz w:val="20"/>
                <w:szCs w:val="20"/>
              </w:rPr>
            </w:pPr>
            <w:r w:rsidRPr="006B26ED">
              <w:rPr>
                <w:b/>
                <w:bCs/>
                <w:i/>
                <w:iCs/>
                <w:sz w:val="20"/>
                <w:szCs w:val="20"/>
                <w:lang w:val="sr-Cyrl-CS"/>
              </w:rPr>
              <w:t>Поглавље</w:t>
            </w:r>
          </w:p>
        </w:tc>
        <w:tc>
          <w:tcPr>
            <w:tcW w:w="6284" w:type="dxa"/>
            <w:tcBorders>
              <w:top w:val="single" w:sz="4" w:space="0" w:color="000000"/>
              <w:left w:val="single" w:sz="4" w:space="0" w:color="000000"/>
              <w:bottom w:val="single" w:sz="4" w:space="0" w:color="000000"/>
              <w:right w:val="nil"/>
            </w:tcBorders>
          </w:tcPr>
          <w:p w:rsidR="00701EC7" w:rsidRPr="006B26ED" w:rsidRDefault="00701EC7" w:rsidP="0073357F">
            <w:pPr>
              <w:jc w:val="center"/>
              <w:rPr>
                <w:b/>
                <w:bCs/>
                <w:i/>
                <w:iCs/>
                <w:sz w:val="20"/>
                <w:szCs w:val="20"/>
              </w:rPr>
            </w:pPr>
            <w:r w:rsidRPr="006B26ED">
              <w:rPr>
                <w:b/>
                <w:bCs/>
                <w:i/>
                <w:iCs/>
                <w:sz w:val="20"/>
                <w:szCs w:val="20"/>
              </w:rPr>
              <w:t>Назив</w:t>
            </w:r>
            <w:r w:rsidRPr="006B26ED">
              <w:rPr>
                <w:b/>
                <w:bCs/>
                <w:i/>
                <w:iCs/>
                <w:sz w:val="20"/>
                <w:szCs w:val="20"/>
                <w:lang w:val="sr-Cyrl-CS"/>
              </w:rPr>
              <w:t xml:space="preserve"> поглавља</w:t>
            </w:r>
          </w:p>
        </w:tc>
        <w:tc>
          <w:tcPr>
            <w:tcW w:w="1096" w:type="dxa"/>
            <w:tcBorders>
              <w:top w:val="single" w:sz="4" w:space="0" w:color="000000"/>
              <w:left w:val="single" w:sz="4" w:space="0" w:color="000000"/>
              <w:bottom w:val="single" w:sz="4" w:space="0" w:color="000000"/>
              <w:right w:val="single" w:sz="4" w:space="0" w:color="000000"/>
            </w:tcBorders>
          </w:tcPr>
          <w:p w:rsidR="00701EC7" w:rsidRPr="006B26ED" w:rsidRDefault="00701EC7" w:rsidP="0073357F">
            <w:pPr>
              <w:jc w:val="center"/>
              <w:rPr>
                <w:sz w:val="20"/>
                <w:szCs w:val="20"/>
              </w:rPr>
            </w:pPr>
            <w:r w:rsidRPr="006B26ED">
              <w:rPr>
                <w:b/>
                <w:bCs/>
                <w:i/>
                <w:iCs/>
                <w:sz w:val="20"/>
                <w:szCs w:val="20"/>
              </w:rPr>
              <w:t>Страна</w:t>
            </w:r>
          </w:p>
        </w:tc>
      </w:tr>
      <w:tr w:rsidR="00701EC7" w:rsidRPr="006B26ED">
        <w:tc>
          <w:tcPr>
            <w:tcW w:w="1260" w:type="dxa"/>
            <w:tcBorders>
              <w:top w:val="single" w:sz="4" w:space="0" w:color="000000"/>
              <w:left w:val="single" w:sz="4" w:space="0" w:color="000000"/>
              <w:bottom w:val="single" w:sz="4" w:space="0" w:color="000000"/>
              <w:right w:val="nil"/>
            </w:tcBorders>
          </w:tcPr>
          <w:p w:rsidR="00701EC7" w:rsidRPr="006B26ED" w:rsidRDefault="00701EC7" w:rsidP="0073357F">
            <w:pPr>
              <w:jc w:val="both"/>
              <w:rPr>
                <w:b/>
                <w:bCs/>
                <w:i/>
                <w:iCs/>
                <w:sz w:val="20"/>
                <w:szCs w:val="20"/>
                <w:lang w:val="sr-Cyrl-CS"/>
              </w:rPr>
            </w:pPr>
          </w:p>
        </w:tc>
        <w:tc>
          <w:tcPr>
            <w:tcW w:w="6284" w:type="dxa"/>
            <w:tcBorders>
              <w:top w:val="single" w:sz="4" w:space="0" w:color="000000"/>
              <w:left w:val="single" w:sz="4" w:space="0" w:color="000000"/>
              <w:bottom w:val="single" w:sz="4" w:space="0" w:color="000000"/>
              <w:right w:val="nil"/>
            </w:tcBorders>
          </w:tcPr>
          <w:p w:rsidR="00701EC7" w:rsidRPr="006B26ED" w:rsidRDefault="00701EC7" w:rsidP="0073357F">
            <w:pPr>
              <w:rPr>
                <w:b/>
                <w:bCs/>
                <w:sz w:val="20"/>
                <w:szCs w:val="20"/>
              </w:rPr>
            </w:pPr>
            <w:r w:rsidRPr="006B26ED">
              <w:rPr>
                <w:b/>
                <w:bCs/>
                <w:sz w:val="20"/>
                <w:szCs w:val="20"/>
              </w:rPr>
              <w:t>Позив за подношење понуда</w:t>
            </w:r>
          </w:p>
        </w:tc>
        <w:tc>
          <w:tcPr>
            <w:tcW w:w="1096" w:type="dxa"/>
            <w:tcBorders>
              <w:top w:val="single" w:sz="4" w:space="0" w:color="000000"/>
              <w:left w:val="single" w:sz="4" w:space="0" w:color="000000"/>
              <w:bottom w:val="single" w:sz="4" w:space="0" w:color="000000"/>
              <w:right w:val="single" w:sz="4" w:space="0" w:color="000000"/>
            </w:tcBorders>
          </w:tcPr>
          <w:p w:rsidR="00701EC7" w:rsidRPr="006B26ED" w:rsidRDefault="005A6C99" w:rsidP="008F315C">
            <w:pPr>
              <w:jc w:val="center"/>
              <w:rPr>
                <w:sz w:val="20"/>
                <w:szCs w:val="20"/>
                <w:lang w:val="sr-Cyrl-CS"/>
              </w:rPr>
            </w:pPr>
            <w:r w:rsidRPr="006B26ED">
              <w:rPr>
                <w:sz w:val="20"/>
                <w:szCs w:val="20"/>
                <w:lang w:val="sr-Cyrl-CS"/>
              </w:rPr>
              <w:t>3</w:t>
            </w:r>
            <w:r w:rsidRPr="006B26ED">
              <w:rPr>
                <w:sz w:val="20"/>
                <w:szCs w:val="20"/>
              </w:rPr>
              <w:t>-</w:t>
            </w:r>
            <w:r w:rsidRPr="006B26ED">
              <w:rPr>
                <w:sz w:val="20"/>
                <w:szCs w:val="20"/>
                <w:lang w:val="sr-Cyrl-CS"/>
              </w:rPr>
              <w:t>4</w:t>
            </w:r>
          </w:p>
        </w:tc>
      </w:tr>
      <w:tr w:rsidR="00701EC7" w:rsidRPr="006B26ED">
        <w:tc>
          <w:tcPr>
            <w:tcW w:w="1260" w:type="dxa"/>
            <w:tcBorders>
              <w:top w:val="single" w:sz="4" w:space="0" w:color="000000"/>
              <w:left w:val="single" w:sz="4" w:space="0" w:color="000000"/>
              <w:bottom w:val="single" w:sz="4" w:space="0" w:color="000000"/>
              <w:right w:val="nil"/>
            </w:tcBorders>
            <w:vAlign w:val="center"/>
          </w:tcPr>
          <w:p w:rsidR="00701EC7" w:rsidRPr="006B26ED" w:rsidRDefault="00701EC7" w:rsidP="0073357F">
            <w:pPr>
              <w:snapToGrid w:val="0"/>
              <w:jc w:val="center"/>
              <w:rPr>
                <w:sz w:val="20"/>
                <w:szCs w:val="20"/>
              </w:rPr>
            </w:pPr>
            <w:r w:rsidRPr="006B26ED">
              <w:rPr>
                <w:sz w:val="20"/>
                <w:szCs w:val="20"/>
              </w:rPr>
              <w:t>I</w:t>
            </w:r>
          </w:p>
          <w:p w:rsidR="00701EC7" w:rsidRPr="006B26ED" w:rsidRDefault="00701EC7" w:rsidP="00F4152B">
            <w:pPr>
              <w:snapToGrid w:val="0"/>
              <w:jc w:val="center"/>
              <w:rPr>
                <w:sz w:val="20"/>
                <w:szCs w:val="20"/>
              </w:rPr>
            </w:pPr>
          </w:p>
        </w:tc>
        <w:tc>
          <w:tcPr>
            <w:tcW w:w="6284" w:type="dxa"/>
            <w:tcBorders>
              <w:top w:val="single" w:sz="4" w:space="0" w:color="000000"/>
              <w:left w:val="single" w:sz="4" w:space="0" w:color="000000"/>
              <w:bottom w:val="single" w:sz="4" w:space="0" w:color="000000"/>
              <w:right w:val="nil"/>
            </w:tcBorders>
          </w:tcPr>
          <w:p w:rsidR="00701EC7" w:rsidRPr="006B26ED" w:rsidRDefault="00701EC7" w:rsidP="0073357F">
            <w:pPr>
              <w:snapToGrid w:val="0"/>
              <w:jc w:val="both"/>
              <w:rPr>
                <w:b/>
                <w:bCs/>
                <w:sz w:val="20"/>
                <w:szCs w:val="20"/>
              </w:rPr>
            </w:pPr>
          </w:p>
          <w:p w:rsidR="00701EC7" w:rsidRPr="006B26ED" w:rsidRDefault="00701EC7" w:rsidP="0073357F">
            <w:pPr>
              <w:snapToGrid w:val="0"/>
              <w:jc w:val="both"/>
              <w:rPr>
                <w:bCs/>
                <w:sz w:val="20"/>
                <w:szCs w:val="20"/>
              </w:rPr>
            </w:pPr>
            <w:r w:rsidRPr="006B26ED">
              <w:rPr>
                <w:bCs/>
                <w:sz w:val="20"/>
                <w:szCs w:val="20"/>
              </w:rPr>
              <w:t xml:space="preserve">Општи подаци о јавној набавци  </w:t>
            </w:r>
          </w:p>
          <w:p w:rsidR="00701EC7" w:rsidRPr="006B26ED" w:rsidRDefault="00701EC7" w:rsidP="0073357F">
            <w:pPr>
              <w:snapToGrid w:val="0"/>
              <w:jc w:val="both"/>
              <w:rPr>
                <w:sz w:val="20"/>
                <w:szCs w:val="20"/>
              </w:rPr>
            </w:pPr>
            <w:r w:rsidRPr="006B26ED">
              <w:rPr>
                <w:sz w:val="20"/>
                <w:szCs w:val="20"/>
              </w:rPr>
              <w:t xml:space="preserve">Предмет јавне набавке </w:t>
            </w:r>
          </w:p>
          <w:p w:rsidR="00701EC7" w:rsidRPr="006B26ED" w:rsidRDefault="00701EC7" w:rsidP="0073357F">
            <w:pPr>
              <w:snapToGrid w:val="0"/>
              <w:jc w:val="both"/>
              <w:rPr>
                <w:sz w:val="20"/>
                <w:szCs w:val="20"/>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701EC7" w:rsidRPr="006B26ED" w:rsidRDefault="005A6C99" w:rsidP="0073357F">
            <w:pPr>
              <w:snapToGrid w:val="0"/>
              <w:jc w:val="center"/>
              <w:rPr>
                <w:sz w:val="20"/>
                <w:szCs w:val="20"/>
                <w:lang w:val="sr-Cyrl-CS"/>
              </w:rPr>
            </w:pPr>
            <w:r w:rsidRPr="006B26ED">
              <w:rPr>
                <w:sz w:val="20"/>
                <w:szCs w:val="20"/>
                <w:lang w:val="sr-Cyrl-CS"/>
              </w:rPr>
              <w:t>5</w:t>
            </w:r>
          </w:p>
        </w:tc>
      </w:tr>
      <w:tr w:rsidR="00701EC7" w:rsidRPr="006B26ED">
        <w:tc>
          <w:tcPr>
            <w:tcW w:w="1260" w:type="dxa"/>
            <w:tcBorders>
              <w:top w:val="single" w:sz="4" w:space="0" w:color="000000"/>
              <w:left w:val="single" w:sz="4" w:space="0" w:color="000000"/>
              <w:bottom w:val="single" w:sz="4" w:space="0" w:color="000000"/>
              <w:right w:val="nil"/>
            </w:tcBorders>
            <w:vAlign w:val="center"/>
          </w:tcPr>
          <w:p w:rsidR="00701EC7" w:rsidRPr="006B26ED" w:rsidRDefault="00701EC7" w:rsidP="0073357F">
            <w:pPr>
              <w:snapToGrid w:val="0"/>
              <w:jc w:val="center"/>
              <w:rPr>
                <w:sz w:val="20"/>
                <w:szCs w:val="20"/>
              </w:rPr>
            </w:pPr>
            <w:r w:rsidRPr="006B26ED">
              <w:rPr>
                <w:sz w:val="20"/>
                <w:szCs w:val="20"/>
              </w:rPr>
              <w:t>II</w:t>
            </w:r>
          </w:p>
        </w:tc>
        <w:tc>
          <w:tcPr>
            <w:tcW w:w="6284" w:type="dxa"/>
            <w:tcBorders>
              <w:top w:val="single" w:sz="4" w:space="0" w:color="000000"/>
              <w:left w:val="single" w:sz="4" w:space="0" w:color="000000"/>
              <w:bottom w:val="single" w:sz="4" w:space="0" w:color="000000"/>
              <w:right w:val="nil"/>
            </w:tcBorders>
          </w:tcPr>
          <w:p w:rsidR="00701EC7" w:rsidRPr="006B26ED" w:rsidRDefault="00701EC7" w:rsidP="0073357F">
            <w:pPr>
              <w:snapToGrid w:val="0"/>
              <w:jc w:val="both"/>
              <w:rPr>
                <w:sz w:val="20"/>
                <w:szCs w:val="20"/>
              </w:rPr>
            </w:pPr>
            <w:r w:rsidRPr="006B26ED">
              <w:rPr>
                <w:bCs/>
                <w:sz w:val="20"/>
                <w:szCs w:val="20"/>
              </w:rPr>
              <w:t xml:space="preserve">Врста, техничке карактеристике (спецификације), квалитет, количина и опис </w:t>
            </w:r>
            <w:r w:rsidRPr="006B26ED">
              <w:rPr>
                <w:bCs/>
                <w:color w:val="000000"/>
                <w:sz w:val="20"/>
                <w:szCs w:val="20"/>
              </w:rPr>
              <w:t>радова</w:t>
            </w:r>
            <w:r w:rsidRPr="006B26ED">
              <w:rPr>
                <w:bCs/>
                <w:sz w:val="20"/>
                <w:szCs w:val="20"/>
              </w:rPr>
              <w:t>, начин спровођења контроле и обезбеђења гаранције квалитета, рок извршења, место извршења</w:t>
            </w:r>
            <w:r w:rsidRPr="006B26ED">
              <w:rPr>
                <w:bCs/>
                <w:color w:val="000000"/>
                <w:sz w:val="20"/>
                <w:szCs w:val="20"/>
              </w:rPr>
              <w:t>, евентуалне додатне услуге и сл</w:t>
            </w:r>
            <w:r w:rsidRPr="006B26ED">
              <w:rPr>
                <w:color w:val="000000"/>
                <w:sz w:val="20"/>
                <w:szCs w:val="20"/>
              </w:rPr>
              <w:t>.</w:t>
            </w:r>
          </w:p>
        </w:tc>
        <w:tc>
          <w:tcPr>
            <w:tcW w:w="1096" w:type="dxa"/>
            <w:tcBorders>
              <w:top w:val="single" w:sz="4" w:space="0" w:color="000000"/>
              <w:left w:val="single" w:sz="4" w:space="0" w:color="000000"/>
              <w:bottom w:val="single" w:sz="4" w:space="0" w:color="000000"/>
              <w:right w:val="single" w:sz="4" w:space="0" w:color="000000"/>
            </w:tcBorders>
            <w:vAlign w:val="center"/>
          </w:tcPr>
          <w:p w:rsidR="00701EC7" w:rsidRPr="006B26ED" w:rsidRDefault="005A6C99" w:rsidP="0073357F">
            <w:pPr>
              <w:snapToGrid w:val="0"/>
              <w:jc w:val="center"/>
              <w:rPr>
                <w:sz w:val="20"/>
                <w:szCs w:val="20"/>
                <w:lang w:val="sr-Cyrl-CS"/>
              </w:rPr>
            </w:pPr>
            <w:r w:rsidRPr="006B26ED">
              <w:rPr>
                <w:sz w:val="20"/>
                <w:szCs w:val="20"/>
              </w:rPr>
              <w:t>6</w:t>
            </w:r>
          </w:p>
        </w:tc>
      </w:tr>
      <w:tr w:rsidR="00701EC7" w:rsidRPr="006B26ED">
        <w:trPr>
          <w:trHeight w:val="764"/>
        </w:trPr>
        <w:tc>
          <w:tcPr>
            <w:tcW w:w="1260" w:type="dxa"/>
            <w:tcBorders>
              <w:top w:val="single" w:sz="4" w:space="0" w:color="000000"/>
              <w:left w:val="single" w:sz="4" w:space="0" w:color="000000"/>
              <w:bottom w:val="single" w:sz="4" w:space="0" w:color="000000"/>
              <w:right w:val="nil"/>
            </w:tcBorders>
            <w:vAlign w:val="center"/>
          </w:tcPr>
          <w:p w:rsidR="00701EC7" w:rsidRPr="006B26ED" w:rsidRDefault="00701EC7" w:rsidP="0073357F">
            <w:pPr>
              <w:snapToGrid w:val="0"/>
              <w:jc w:val="center"/>
              <w:rPr>
                <w:sz w:val="20"/>
                <w:szCs w:val="20"/>
              </w:rPr>
            </w:pPr>
          </w:p>
          <w:p w:rsidR="00701EC7" w:rsidRPr="006B26ED" w:rsidRDefault="00701EC7" w:rsidP="0073357F">
            <w:pPr>
              <w:snapToGrid w:val="0"/>
              <w:jc w:val="center"/>
              <w:rPr>
                <w:sz w:val="20"/>
                <w:szCs w:val="20"/>
              </w:rPr>
            </w:pPr>
            <w:r w:rsidRPr="006B26ED">
              <w:rPr>
                <w:sz w:val="20"/>
                <w:szCs w:val="20"/>
              </w:rPr>
              <w:t>III</w:t>
            </w:r>
          </w:p>
        </w:tc>
        <w:tc>
          <w:tcPr>
            <w:tcW w:w="6284" w:type="dxa"/>
            <w:tcBorders>
              <w:top w:val="single" w:sz="4" w:space="0" w:color="000000"/>
              <w:left w:val="single" w:sz="4" w:space="0" w:color="000000"/>
              <w:bottom w:val="single" w:sz="4" w:space="0" w:color="000000"/>
              <w:right w:val="nil"/>
            </w:tcBorders>
          </w:tcPr>
          <w:p w:rsidR="00701EC7" w:rsidRPr="006B26ED" w:rsidRDefault="00701EC7" w:rsidP="0073357F">
            <w:pPr>
              <w:snapToGrid w:val="0"/>
              <w:jc w:val="both"/>
              <w:rPr>
                <w:sz w:val="20"/>
                <w:szCs w:val="20"/>
              </w:rPr>
            </w:pPr>
          </w:p>
          <w:p w:rsidR="00701EC7" w:rsidRPr="006B26ED" w:rsidRDefault="00701EC7" w:rsidP="0073357F">
            <w:pPr>
              <w:snapToGrid w:val="0"/>
              <w:jc w:val="both"/>
              <w:rPr>
                <w:bCs/>
                <w:sz w:val="20"/>
                <w:szCs w:val="20"/>
              </w:rPr>
            </w:pPr>
            <w:r w:rsidRPr="006B26ED">
              <w:rPr>
                <w:bCs/>
                <w:sz w:val="20"/>
                <w:szCs w:val="20"/>
                <w:lang w:val="sr-Cyrl-CS"/>
              </w:rPr>
              <w:t>Техничка документација и планови</w:t>
            </w:r>
          </w:p>
        </w:tc>
        <w:tc>
          <w:tcPr>
            <w:tcW w:w="1096" w:type="dxa"/>
            <w:tcBorders>
              <w:top w:val="single" w:sz="4" w:space="0" w:color="000000"/>
              <w:left w:val="single" w:sz="4" w:space="0" w:color="000000"/>
              <w:bottom w:val="single" w:sz="4" w:space="0" w:color="000000"/>
              <w:right w:val="single" w:sz="4" w:space="0" w:color="000000"/>
            </w:tcBorders>
            <w:vAlign w:val="center"/>
          </w:tcPr>
          <w:p w:rsidR="00701EC7" w:rsidRPr="006B26ED" w:rsidRDefault="005A6C99" w:rsidP="0073357F">
            <w:pPr>
              <w:snapToGrid w:val="0"/>
              <w:jc w:val="center"/>
              <w:rPr>
                <w:sz w:val="20"/>
                <w:szCs w:val="20"/>
                <w:lang w:val="sr-Cyrl-CS"/>
              </w:rPr>
            </w:pPr>
            <w:r w:rsidRPr="006B26ED">
              <w:rPr>
                <w:sz w:val="20"/>
                <w:szCs w:val="20"/>
                <w:lang w:val="sr-Cyrl-CS"/>
              </w:rPr>
              <w:t>6</w:t>
            </w:r>
          </w:p>
        </w:tc>
      </w:tr>
      <w:tr w:rsidR="00701EC7" w:rsidRPr="006B26ED">
        <w:trPr>
          <w:trHeight w:val="832"/>
        </w:trPr>
        <w:tc>
          <w:tcPr>
            <w:tcW w:w="1260" w:type="dxa"/>
            <w:tcBorders>
              <w:top w:val="single" w:sz="4" w:space="0" w:color="000000"/>
              <w:left w:val="single" w:sz="4" w:space="0" w:color="000000"/>
              <w:bottom w:val="single" w:sz="4" w:space="0" w:color="000000"/>
              <w:right w:val="nil"/>
            </w:tcBorders>
            <w:vAlign w:val="center"/>
          </w:tcPr>
          <w:p w:rsidR="00701EC7" w:rsidRPr="006B26ED" w:rsidRDefault="00701EC7" w:rsidP="0073357F">
            <w:pPr>
              <w:snapToGrid w:val="0"/>
              <w:jc w:val="center"/>
              <w:rPr>
                <w:sz w:val="20"/>
                <w:szCs w:val="20"/>
                <w:lang w:val="sr-Latn-CS"/>
              </w:rPr>
            </w:pPr>
            <w:r w:rsidRPr="006B26ED">
              <w:rPr>
                <w:sz w:val="20"/>
                <w:szCs w:val="20"/>
                <w:lang w:val="sr-Latn-CS"/>
              </w:rPr>
              <w:t>IV</w:t>
            </w:r>
          </w:p>
        </w:tc>
        <w:tc>
          <w:tcPr>
            <w:tcW w:w="6284" w:type="dxa"/>
            <w:tcBorders>
              <w:top w:val="single" w:sz="4" w:space="0" w:color="000000"/>
              <w:left w:val="single" w:sz="4" w:space="0" w:color="000000"/>
              <w:bottom w:val="single" w:sz="4" w:space="0" w:color="000000"/>
              <w:right w:val="nil"/>
            </w:tcBorders>
          </w:tcPr>
          <w:p w:rsidR="004A2B91" w:rsidRPr="006B26ED" w:rsidRDefault="00701EC7" w:rsidP="004A2B91">
            <w:pPr>
              <w:jc w:val="center"/>
              <w:rPr>
                <w:bCs/>
                <w:sz w:val="20"/>
                <w:szCs w:val="20"/>
              </w:rPr>
            </w:pPr>
            <w:r w:rsidRPr="006B26ED">
              <w:rPr>
                <w:bCs/>
                <w:sz w:val="20"/>
                <w:szCs w:val="20"/>
              </w:rPr>
              <w:t>Услови за учешће у поступку јавне набавке из чл. 75. и 76. Закона о јавним набавкама и упутство како се доказује испуњеност тих услова</w:t>
            </w:r>
            <w:r w:rsidR="006E1B11" w:rsidRPr="006B26ED">
              <w:rPr>
                <w:bCs/>
                <w:sz w:val="20"/>
                <w:szCs w:val="20"/>
                <w:lang w:val="sr-Cyrl-CS"/>
              </w:rPr>
              <w:t xml:space="preserve">, </w:t>
            </w:r>
            <w:r w:rsidR="00005D37" w:rsidRPr="006B26ED">
              <w:rPr>
                <w:bCs/>
                <w:sz w:val="20"/>
                <w:szCs w:val="20"/>
                <w:lang w:val="sr-Cyrl-CS"/>
              </w:rPr>
              <w:t>изјава о прихватању финансијске гаранције за добро извршење посла ; изјава о прихватању финансијске гаранције заотклањање грешака у гарантном року; менично писмо –овлашћење;</w:t>
            </w:r>
            <w:r w:rsidR="00005D37" w:rsidRPr="006B26ED">
              <w:rPr>
                <w:bCs/>
                <w:color w:val="000000"/>
                <w:sz w:val="20"/>
                <w:szCs w:val="20"/>
                <w:lang w:val="sr-Cyrl-CS"/>
              </w:rPr>
              <w:t xml:space="preserve"> изјава понуђача о одговорном извођачу , који ће решењем бити именован за извођење радова у ЈН бр.02/2016 ;</w:t>
            </w:r>
            <w:r w:rsidR="00DD02FE" w:rsidRPr="006B26ED">
              <w:rPr>
                <w:bCs/>
                <w:color w:val="000000"/>
                <w:sz w:val="20"/>
                <w:szCs w:val="20"/>
                <w:lang w:val="sr-Cyrl-CS"/>
              </w:rPr>
              <w:t xml:space="preserve">Образац –Списак изведених радова од стране наручиоца </w:t>
            </w:r>
            <w:r w:rsidR="00611E33" w:rsidRPr="006B26ED">
              <w:rPr>
                <w:bCs/>
                <w:color w:val="000000"/>
                <w:sz w:val="20"/>
                <w:szCs w:val="20"/>
                <w:lang w:val="sr-Cyrl-CS"/>
              </w:rPr>
              <w:t xml:space="preserve">, </w:t>
            </w:r>
            <w:r w:rsidR="004A2B91" w:rsidRPr="006B26ED">
              <w:rPr>
                <w:bCs/>
                <w:color w:val="000000"/>
                <w:sz w:val="20"/>
                <w:szCs w:val="20"/>
                <w:lang w:val="sr-Cyrl-CS"/>
              </w:rPr>
              <w:t>потврда наручиоца –инвеститора о изведеним радовима понуђача ;</w:t>
            </w:r>
          </w:p>
          <w:p w:rsidR="00701EC7" w:rsidRPr="006B26ED" w:rsidRDefault="00611E33" w:rsidP="00611E33">
            <w:pPr>
              <w:jc w:val="center"/>
              <w:rPr>
                <w:sz w:val="20"/>
                <w:szCs w:val="20"/>
                <w:lang w:val="sr-Cyrl-CS"/>
              </w:rPr>
            </w:pPr>
            <w:r w:rsidRPr="006B26ED">
              <w:rPr>
                <w:bCs/>
                <w:color w:val="000000"/>
                <w:sz w:val="20"/>
                <w:szCs w:val="20"/>
                <w:lang w:val="sr-Cyrl-CS"/>
              </w:rPr>
              <w:t>изјава о расположивости техничке опреме  понуђача ;</w:t>
            </w:r>
          </w:p>
        </w:tc>
        <w:tc>
          <w:tcPr>
            <w:tcW w:w="1096" w:type="dxa"/>
            <w:tcBorders>
              <w:top w:val="single" w:sz="4" w:space="0" w:color="000000"/>
              <w:left w:val="single" w:sz="4" w:space="0" w:color="000000"/>
              <w:bottom w:val="single" w:sz="4" w:space="0" w:color="000000"/>
              <w:right w:val="single" w:sz="4" w:space="0" w:color="000000"/>
            </w:tcBorders>
            <w:vAlign w:val="center"/>
          </w:tcPr>
          <w:p w:rsidR="00701EC7" w:rsidRPr="006B26ED" w:rsidRDefault="005A6C99" w:rsidP="008D5017">
            <w:pPr>
              <w:snapToGrid w:val="0"/>
              <w:jc w:val="center"/>
              <w:rPr>
                <w:sz w:val="20"/>
                <w:szCs w:val="20"/>
                <w:lang w:val="sr-Cyrl-CS"/>
              </w:rPr>
            </w:pPr>
            <w:r w:rsidRPr="006B26ED">
              <w:rPr>
                <w:sz w:val="20"/>
                <w:szCs w:val="20"/>
                <w:lang w:val="sr-Cyrl-CS"/>
              </w:rPr>
              <w:t>7</w:t>
            </w:r>
            <w:r w:rsidR="00701EC7" w:rsidRPr="006B26ED">
              <w:rPr>
                <w:sz w:val="20"/>
                <w:szCs w:val="20"/>
              </w:rPr>
              <w:t>-2</w:t>
            </w:r>
            <w:r w:rsidR="008D5017" w:rsidRPr="006B26ED">
              <w:rPr>
                <w:sz w:val="20"/>
                <w:szCs w:val="20"/>
                <w:lang w:val="sr-Cyrl-CS"/>
              </w:rPr>
              <w:t>0</w:t>
            </w:r>
          </w:p>
        </w:tc>
      </w:tr>
      <w:tr w:rsidR="00A63622" w:rsidRPr="006B26ED">
        <w:trPr>
          <w:trHeight w:val="660"/>
        </w:trPr>
        <w:tc>
          <w:tcPr>
            <w:tcW w:w="1260" w:type="dxa"/>
            <w:tcBorders>
              <w:top w:val="single" w:sz="4" w:space="0" w:color="000000"/>
              <w:left w:val="single" w:sz="4" w:space="0" w:color="000000"/>
              <w:bottom w:val="single" w:sz="4" w:space="0" w:color="000000"/>
              <w:right w:val="nil"/>
            </w:tcBorders>
          </w:tcPr>
          <w:p w:rsidR="00A63622" w:rsidRPr="006B26ED" w:rsidRDefault="00A63622" w:rsidP="00730C11">
            <w:pPr>
              <w:snapToGrid w:val="0"/>
              <w:jc w:val="center"/>
              <w:rPr>
                <w:sz w:val="20"/>
                <w:szCs w:val="20"/>
              </w:rPr>
            </w:pPr>
          </w:p>
          <w:p w:rsidR="00A63622" w:rsidRPr="006B26ED" w:rsidRDefault="00A63622" w:rsidP="00730C11">
            <w:pPr>
              <w:snapToGrid w:val="0"/>
              <w:jc w:val="center"/>
              <w:rPr>
                <w:sz w:val="20"/>
                <w:szCs w:val="20"/>
              </w:rPr>
            </w:pPr>
            <w:r w:rsidRPr="006B26ED">
              <w:rPr>
                <w:sz w:val="20"/>
                <w:szCs w:val="20"/>
              </w:rPr>
              <w:t>V</w:t>
            </w:r>
          </w:p>
          <w:p w:rsidR="00A63622" w:rsidRPr="006B26ED" w:rsidRDefault="00A63622" w:rsidP="00730C11">
            <w:pPr>
              <w:snapToGrid w:val="0"/>
              <w:jc w:val="center"/>
              <w:rPr>
                <w:sz w:val="20"/>
                <w:szCs w:val="20"/>
              </w:rPr>
            </w:pPr>
          </w:p>
        </w:tc>
        <w:tc>
          <w:tcPr>
            <w:tcW w:w="6284" w:type="dxa"/>
            <w:tcBorders>
              <w:top w:val="single" w:sz="4" w:space="0" w:color="000000"/>
              <w:left w:val="single" w:sz="4" w:space="0" w:color="000000"/>
              <w:bottom w:val="single" w:sz="4" w:space="0" w:color="000000"/>
              <w:right w:val="nil"/>
            </w:tcBorders>
          </w:tcPr>
          <w:p w:rsidR="008D5017" w:rsidRPr="006B26ED" w:rsidRDefault="008D5017" w:rsidP="008D5017">
            <w:pPr>
              <w:pStyle w:val="Default"/>
              <w:jc w:val="center"/>
              <w:rPr>
                <w:bCs/>
                <w:sz w:val="20"/>
                <w:szCs w:val="20"/>
              </w:rPr>
            </w:pPr>
            <w:r w:rsidRPr="006B26ED">
              <w:rPr>
                <w:bCs/>
                <w:sz w:val="20"/>
                <w:szCs w:val="20"/>
                <w:lang w:val="ru-RU"/>
              </w:rPr>
              <w:t>Изјава понуђача о упознавању са условима на терену</w:t>
            </w:r>
          </w:p>
          <w:p w:rsidR="00A63622" w:rsidRPr="00AF78E2" w:rsidRDefault="00EC2E25" w:rsidP="007972F0">
            <w:pPr>
              <w:pStyle w:val="Default"/>
              <w:jc w:val="center"/>
              <w:rPr>
                <w:b/>
                <w:bCs/>
                <w:sz w:val="20"/>
                <w:szCs w:val="20"/>
              </w:rPr>
            </w:pPr>
            <w:r w:rsidRPr="006B26ED">
              <w:rPr>
                <w:sz w:val="20"/>
                <w:szCs w:val="20"/>
                <w:lang w:val="ru-RU"/>
              </w:rPr>
              <w:t xml:space="preserve">( </w:t>
            </w:r>
            <w:r w:rsidRPr="00AF78E2">
              <w:rPr>
                <w:b/>
                <w:sz w:val="20"/>
                <w:szCs w:val="20"/>
                <w:lang w:val="ru-RU"/>
              </w:rPr>
              <w:t>обавезни део Конкурсне документације )</w:t>
            </w:r>
          </w:p>
          <w:p w:rsidR="00A63622" w:rsidRPr="006B26ED" w:rsidRDefault="007972F0" w:rsidP="00730C11">
            <w:pPr>
              <w:snapToGrid w:val="0"/>
              <w:rPr>
                <w:bCs/>
                <w:sz w:val="20"/>
                <w:szCs w:val="20"/>
                <w:lang w:val="sr-Cyrl-CS"/>
              </w:rPr>
            </w:pPr>
            <w:r w:rsidRPr="006B26ED">
              <w:rPr>
                <w:bCs/>
                <w:sz w:val="20"/>
                <w:szCs w:val="20"/>
                <w:lang w:val="sr-Cyrl-CS"/>
              </w:rPr>
              <w:t xml:space="preserve">              </w:t>
            </w:r>
            <w:r w:rsidR="00A63622" w:rsidRPr="006B26ED">
              <w:rPr>
                <w:bCs/>
                <w:sz w:val="20"/>
                <w:szCs w:val="20"/>
              </w:rPr>
              <w:t>Критеријуми за доделу уговора</w:t>
            </w:r>
          </w:p>
          <w:p w:rsidR="00A63622" w:rsidRPr="006B26ED" w:rsidRDefault="00A63622" w:rsidP="00730C11">
            <w:pPr>
              <w:snapToGrid w:val="0"/>
              <w:rPr>
                <w:b/>
                <w:bCs/>
                <w:sz w:val="20"/>
                <w:szCs w:val="20"/>
                <w:lang w:val="sr-Cyrl-CS"/>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8D5017" w:rsidRPr="006B26ED" w:rsidRDefault="008D5017" w:rsidP="00730C11">
            <w:pPr>
              <w:snapToGrid w:val="0"/>
              <w:jc w:val="center"/>
              <w:rPr>
                <w:sz w:val="20"/>
                <w:szCs w:val="20"/>
                <w:lang w:val="sr-Cyrl-CS"/>
              </w:rPr>
            </w:pPr>
            <w:r w:rsidRPr="006B26ED">
              <w:rPr>
                <w:sz w:val="20"/>
                <w:szCs w:val="20"/>
                <w:lang w:val="sr-Cyrl-CS"/>
              </w:rPr>
              <w:t>21</w:t>
            </w:r>
          </w:p>
          <w:p w:rsidR="008D5017" w:rsidRPr="006B26ED" w:rsidRDefault="008D5017" w:rsidP="00730C11">
            <w:pPr>
              <w:snapToGrid w:val="0"/>
              <w:jc w:val="center"/>
              <w:rPr>
                <w:sz w:val="20"/>
                <w:szCs w:val="20"/>
                <w:lang w:val="sr-Cyrl-CS"/>
              </w:rPr>
            </w:pPr>
          </w:p>
          <w:p w:rsidR="00A63622" w:rsidRPr="006B26ED" w:rsidRDefault="005A6C99" w:rsidP="00730C11">
            <w:pPr>
              <w:snapToGrid w:val="0"/>
              <w:jc w:val="center"/>
              <w:rPr>
                <w:sz w:val="20"/>
                <w:szCs w:val="20"/>
                <w:lang w:val="sr-Cyrl-CS"/>
              </w:rPr>
            </w:pPr>
            <w:r w:rsidRPr="006B26ED">
              <w:rPr>
                <w:sz w:val="20"/>
                <w:szCs w:val="20"/>
              </w:rPr>
              <w:t>2</w:t>
            </w:r>
            <w:r w:rsidRPr="006B26ED">
              <w:rPr>
                <w:sz w:val="20"/>
                <w:szCs w:val="20"/>
                <w:lang w:val="sr-Cyrl-CS"/>
              </w:rPr>
              <w:t>2</w:t>
            </w:r>
          </w:p>
        </w:tc>
      </w:tr>
      <w:tr w:rsidR="00701EC7" w:rsidRPr="006B26ED">
        <w:tc>
          <w:tcPr>
            <w:tcW w:w="1260" w:type="dxa"/>
            <w:tcBorders>
              <w:top w:val="single" w:sz="4" w:space="0" w:color="000000"/>
              <w:left w:val="single" w:sz="4" w:space="0" w:color="000000"/>
              <w:bottom w:val="single" w:sz="4" w:space="0" w:color="000000"/>
              <w:right w:val="nil"/>
            </w:tcBorders>
          </w:tcPr>
          <w:p w:rsidR="00701EC7" w:rsidRPr="006B26ED" w:rsidRDefault="00701EC7" w:rsidP="0073357F">
            <w:pPr>
              <w:snapToGrid w:val="0"/>
              <w:jc w:val="center"/>
              <w:rPr>
                <w:sz w:val="20"/>
                <w:szCs w:val="20"/>
                <w:lang w:val="sr-Latn-CS"/>
              </w:rPr>
            </w:pPr>
            <w:r w:rsidRPr="006B26ED">
              <w:rPr>
                <w:sz w:val="20"/>
                <w:szCs w:val="20"/>
              </w:rPr>
              <w:t>V</w:t>
            </w:r>
            <w:r w:rsidRPr="006B26ED">
              <w:rPr>
                <w:sz w:val="20"/>
                <w:szCs w:val="20"/>
                <w:lang w:val="sr-Latn-CS"/>
              </w:rPr>
              <w:t>I</w:t>
            </w:r>
          </w:p>
          <w:p w:rsidR="00701EC7" w:rsidRPr="006B26ED" w:rsidRDefault="00701EC7" w:rsidP="0073357F">
            <w:pPr>
              <w:snapToGrid w:val="0"/>
              <w:jc w:val="center"/>
              <w:rPr>
                <w:sz w:val="20"/>
                <w:szCs w:val="20"/>
              </w:rPr>
            </w:pPr>
          </w:p>
          <w:p w:rsidR="00701EC7" w:rsidRPr="006B26ED" w:rsidRDefault="00701EC7" w:rsidP="0073357F">
            <w:pPr>
              <w:snapToGrid w:val="0"/>
              <w:jc w:val="center"/>
              <w:rPr>
                <w:sz w:val="20"/>
                <w:szCs w:val="20"/>
              </w:rPr>
            </w:pPr>
            <w:r w:rsidRPr="006B26ED">
              <w:rPr>
                <w:sz w:val="20"/>
                <w:szCs w:val="20"/>
              </w:rPr>
              <w:t>VI - 1</w:t>
            </w:r>
          </w:p>
          <w:p w:rsidR="00701EC7" w:rsidRPr="006B26ED" w:rsidRDefault="00701EC7" w:rsidP="0073357F">
            <w:pPr>
              <w:snapToGrid w:val="0"/>
              <w:jc w:val="center"/>
              <w:rPr>
                <w:sz w:val="20"/>
                <w:szCs w:val="20"/>
              </w:rPr>
            </w:pPr>
            <w:r w:rsidRPr="006B26ED">
              <w:rPr>
                <w:sz w:val="20"/>
                <w:szCs w:val="20"/>
              </w:rPr>
              <w:t>VI - 2</w:t>
            </w:r>
          </w:p>
          <w:p w:rsidR="00701EC7" w:rsidRPr="006B26ED" w:rsidRDefault="00701EC7" w:rsidP="0073357F">
            <w:pPr>
              <w:snapToGrid w:val="0"/>
              <w:jc w:val="center"/>
              <w:rPr>
                <w:sz w:val="20"/>
                <w:szCs w:val="20"/>
              </w:rPr>
            </w:pPr>
          </w:p>
          <w:p w:rsidR="00701EC7" w:rsidRPr="006B26ED" w:rsidRDefault="00701EC7" w:rsidP="0073357F">
            <w:pPr>
              <w:snapToGrid w:val="0"/>
              <w:jc w:val="center"/>
              <w:rPr>
                <w:sz w:val="20"/>
                <w:szCs w:val="20"/>
              </w:rPr>
            </w:pPr>
            <w:r w:rsidRPr="006B26ED">
              <w:rPr>
                <w:sz w:val="20"/>
                <w:szCs w:val="20"/>
              </w:rPr>
              <w:t>VI - 3</w:t>
            </w:r>
          </w:p>
          <w:p w:rsidR="00701EC7" w:rsidRPr="006B26ED" w:rsidRDefault="00701EC7" w:rsidP="0073357F">
            <w:pPr>
              <w:snapToGrid w:val="0"/>
              <w:jc w:val="center"/>
              <w:rPr>
                <w:sz w:val="20"/>
                <w:szCs w:val="20"/>
              </w:rPr>
            </w:pPr>
            <w:r w:rsidRPr="006B26ED">
              <w:rPr>
                <w:sz w:val="20"/>
                <w:szCs w:val="20"/>
              </w:rPr>
              <w:t>VI - 4</w:t>
            </w:r>
          </w:p>
          <w:p w:rsidR="00701EC7" w:rsidRPr="006B26ED" w:rsidRDefault="00701EC7" w:rsidP="0073357F">
            <w:pPr>
              <w:snapToGrid w:val="0"/>
              <w:jc w:val="center"/>
              <w:rPr>
                <w:sz w:val="20"/>
                <w:szCs w:val="20"/>
              </w:rPr>
            </w:pPr>
            <w:r w:rsidRPr="006B26ED">
              <w:rPr>
                <w:sz w:val="20"/>
                <w:szCs w:val="20"/>
              </w:rPr>
              <w:t>VI - 5</w:t>
            </w:r>
          </w:p>
          <w:p w:rsidR="00701EC7" w:rsidRPr="006B26ED" w:rsidRDefault="00701EC7" w:rsidP="0073357F">
            <w:pPr>
              <w:snapToGrid w:val="0"/>
              <w:jc w:val="center"/>
              <w:rPr>
                <w:sz w:val="20"/>
                <w:szCs w:val="20"/>
              </w:rPr>
            </w:pPr>
          </w:p>
          <w:p w:rsidR="00701EC7" w:rsidRPr="006B26ED" w:rsidRDefault="00701EC7" w:rsidP="00CB07F6">
            <w:pPr>
              <w:snapToGrid w:val="0"/>
              <w:rPr>
                <w:sz w:val="20"/>
                <w:szCs w:val="20"/>
              </w:rPr>
            </w:pPr>
            <w:r w:rsidRPr="006B26ED">
              <w:rPr>
                <w:sz w:val="20"/>
                <w:szCs w:val="20"/>
              </w:rPr>
              <w:t xml:space="preserve">     VI - 6</w:t>
            </w:r>
          </w:p>
          <w:p w:rsidR="00701EC7" w:rsidRPr="006B26ED" w:rsidRDefault="00701EC7" w:rsidP="000B0781">
            <w:pPr>
              <w:snapToGrid w:val="0"/>
              <w:rPr>
                <w:sz w:val="20"/>
                <w:szCs w:val="20"/>
              </w:rPr>
            </w:pPr>
            <w:r w:rsidRPr="006B26ED">
              <w:rPr>
                <w:sz w:val="20"/>
                <w:szCs w:val="20"/>
              </w:rPr>
              <w:t xml:space="preserve">     VI - 7</w:t>
            </w:r>
          </w:p>
          <w:p w:rsidR="00701EC7" w:rsidRPr="006B26ED" w:rsidRDefault="00701EC7" w:rsidP="000B0781">
            <w:pPr>
              <w:snapToGrid w:val="0"/>
              <w:jc w:val="center"/>
              <w:rPr>
                <w:sz w:val="20"/>
                <w:szCs w:val="20"/>
              </w:rPr>
            </w:pPr>
          </w:p>
        </w:tc>
        <w:tc>
          <w:tcPr>
            <w:tcW w:w="6284" w:type="dxa"/>
            <w:tcBorders>
              <w:top w:val="single" w:sz="4" w:space="0" w:color="000000"/>
              <w:left w:val="single" w:sz="4" w:space="0" w:color="000000"/>
              <w:bottom w:val="single" w:sz="4" w:space="0" w:color="000000"/>
              <w:right w:val="nil"/>
            </w:tcBorders>
          </w:tcPr>
          <w:p w:rsidR="00701EC7" w:rsidRPr="00CF3056" w:rsidRDefault="00701EC7" w:rsidP="0073357F">
            <w:pPr>
              <w:snapToGrid w:val="0"/>
              <w:rPr>
                <w:b/>
                <w:bCs/>
                <w:sz w:val="20"/>
                <w:szCs w:val="20"/>
              </w:rPr>
            </w:pPr>
            <w:r w:rsidRPr="00CF3056">
              <w:rPr>
                <w:b/>
                <w:bCs/>
                <w:sz w:val="20"/>
                <w:szCs w:val="20"/>
              </w:rPr>
              <w:t>Обрасци који чине саставни део понуде:</w:t>
            </w:r>
          </w:p>
          <w:p w:rsidR="00701EC7" w:rsidRPr="006B26ED" w:rsidRDefault="00701EC7" w:rsidP="0073357F">
            <w:pPr>
              <w:snapToGrid w:val="0"/>
              <w:rPr>
                <w:bCs/>
                <w:sz w:val="20"/>
                <w:szCs w:val="20"/>
              </w:rPr>
            </w:pPr>
          </w:p>
          <w:p w:rsidR="00701EC7" w:rsidRPr="006B26ED" w:rsidRDefault="00701EC7" w:rsidP="0073357F">
            <w:pPr>
              <w:snapToGrid w:val="0"/>
              <w:rPr>
                <w:sz w:val="20"/>
                <w:szCs w:val="20"/>
              </w:rPr>
            </w:pPr>
            <w:r w:rsidRPr="006B26ED">
              <w:rPr>
                <w:sz w:val="20"/>
                <w:szCs w:val="20"/>
              </w:rPr>
              <w:t>Образац понуде</w:t>
            </w:r>
          </w:p>
          <w:p w:rsidR="005A6C99" w:rsidRPr="006B26ED" w:rsidRDefault="005A6C99" w:rsidP="0073357F">
            <w:pPr>
              <w:snapToGrid w:val="0"/>
              <w:rPr>
                <w:sz w:val="20"/>
                <w:szCs w:val="20"/>
                <w:lang w:val="sr-Cyrl-CS"/>
              </w:rPr>
            </w:pPr>
            <w:r w:rsidRPr="006B26ED">
              <w:rPr>
                <w:sz w:val="20"/>
                <w:szCs w:val="20"/>
                <w:lang w:val="sr-Cyrl-CS"/>
              </w:rPr>
              <w:t>Предме</w:t>
            </w:r>
            <w:r w:rsidR="0093595E" w:rsidRPr="006B26ED">
              <w:rPr>
                <w:sz w:val="20"/>
                <w:szCs w:val="20"/>
                <w:lang w:val="sr-Cyrl-CS"/>
              </w:rPr>
              <w:t>р</w:t>
            </w:r>
            <w:r w:rsidRPr="006B26ED">
              <w:rPr>
                <w:sz w:val="20"/>
                <w:szCs w:val="20"/>
                <w:lang w:val="sr-Cyrl-CS"/>
              </w:rPr>
              <w:t xml:space="preserve"> и предрачун са структуром цене и упутством како да се попуни</w:t>
            </w:r>
          </w:p>
          <w:p w:rsidR="00701EC7" w:rsidRPr="006B26ED" w:rsidRDefault="00701EC7" w:rsidP="0073357F">
            <w:pPr>
              <w:snapToGrid w:val="0"/>
              <w:rPr>
                <w:sz w:val="20"/>
                <w:szCs w:val="20"/>
              </w:rPr>
            </w:pPr>
            <w:r w:rsidRPr="006B26ED">
              <w:rPr>
                <w:sz w:val="20"/>
                <w:szCs w:val="20"/>
              </w:rPr>
              <w:t>Образац трошкова припреме понуде</w:t>
            </w:r>
          </w:p>
          <w:p w:rsidR="00701EC7" w:rsidRPr="006B26ED" w:rsidRDefault="00701EC7" w:rsidP="0073357F">
            <w:pPr>
              <w:snapToGrid w:val="0"/>
              <w:rPr>
                <w:sz w:val="20"/>
                <w:szCs w:val="20"/>
              </w:rPr>
            </w:pPr>
            <w:r w:rsidRPr="006B26ED">
              <w:rPr>
                <w:sz w:val="20"/>
                <w:szCs w:val="20"/>
              </w:rPr>
              <w:t>Образац изјаве о независној понуди</w:t>
            </w:r>
          </w:p>
          <w:p w:rsidR="00701EC7" w:rsidRDefault="00701EC7" w:rsidP="0073357F">
            <w:pPr>
              <w:snapToGrid w:val="0"/>
              <w:jc w:val="both"/>
              <w:rPr>
                <w:sz w:val="20"/>
                <w:szCs w:val="20"/>
                <w:lang w:val="sr-Cyrl-CS"/>
              </w:rPr>
            </w:pPr>
            <w:r w:rsidRPr="006B26ED">
              <w:rPr>
                <w:sz w:val="20"/>
                <w:szCs w:val="20"/>
              </w:rPr>
              <w:t>Образац изјаве о поштовању обавеза из члана 75.ст</w:t>
            </w:r>
            <w:r w:rsidR="00027FDD" w:rsidRPr="006B26ED">
              <w:rPr>
                <w:sz w:val="20"/>
                <w:szCs w:val="20"/>
                <w:lang w:val="sr-Cyrl-CS"/>
              </w:rPr>
              <w:t>ав</w:t>
            </w:r>
            <w:r w:rsidRPr="006B26ED">
              <w:rPr>
                <w:sz w:val="20"/>
                <w:szCs w:val="20"/>
              </w:rPr>
              <w:t>.2.Закона</w:t>
            </w:r>
          </w:p>
          <w:p w:rsidR="00CF3056" w:rsidRPr="00CF3056" w:rsidRDefault="00CF3056" w:rsidP="0073357F">
            <w:pPr>
              <w:snapToGrid w:val="0"/>
              <w:jc w:val="both"/>
              <w:rPr>
                <w:sz w:val="20"/>
                <w:szCs w:val="20"/>
                <w:lang w:val="sr-Cyrl-CS"/>
              </w:rPr>
            </w:pPr>
          </w:p>
          <w:p w:rsidR="00701EC7" w:rsidRPr="006B26ED" w:rsidRDefault="00701EC7" w:rsidP="0073357F">
            <w:pPr>
              <w:snapToGrid w:val="0"/>
              <w:rPr>
                <w:sz w:val="20"/>
                <w:szCs w:val="20"/>
              </w:rPr>
            </w:pPr>
            <w:r w:rsidRPr="006B26ED">
              <w:rPr>
                <w:sz w:val="20"/>
                <w:szCs w:val="20"/>
              </w:rPr>
              <w:t xml:space="preserve">Модел уговора </w:t>
            </w:r>
          </w:p>
          <w:p w:rsidR="00701EC7" w:rsidRPr="006B26ED" w:rsidRDefault="00701EC7" w:rsidP="0073357F">
            <w:pPr>
              <w:snapToGrid w:val="0"/>
              <w:rPr>
                <w:sz w:val="20"/>
                <w:szCs w:val="20"/>
              </w:rPr>
            </w:pPr>
            <w:r w:rsidRPr="006B26ED">
              <w:rPr>
                <w:sz w:val="20"/>
                <w:szCs w:val="20"/>
              </w:rPr>
              <w:t>Упутство понуђачима како да сачине понуду</w:t>
            </w:r>
          </w:p>
          <w:p w:rsidR="00701EC7" w:rsidRPr="006B26ED" w:rsidRDefault="00701EC7" w:rsidP="0073357F">
            <w:pPr>
              <w:snapToGrid w:val="0"/>
              <w:rPr>
                <w:sz w:val="20"/>
                <w:szCs w:val="20"/>
                <w:lang w:val="sr-Cyrl-CS"/>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701EC7" w:rsidRPr="006B26ED" w:rsidRDefault="00701EC7" w:rsidP="0073357F">
            <w:pPr>
              <w:snapToGrid w:val="0"/>
              <w:jc w:val="center"/>
              <w:rPr>
                <w:sz w:val="20"/>
                <w:szCs w:val="20"/>
              </w:rPr>
            </w:pPr>
          </w:p>
          <w:p w:rsidR="00701EC7" w:rsidRPr="006B26ED" w:rsidRDefault="00701EC7" w:rsidP="0073357F">
            <w:pPr>
              <w:snapToGrid w:val="0"/>
              <w:jc w:val="center"/>
              <w:rPr>
                <w:sz w:val="20"/>
                <w:szCs w:val="20"/>
              </w:rPr>
            </w:pPr>
          </w:p>
          <w:p w:rsidR="00701EC7" w:rsidRPr="006B26ED" w:rsidRDefault="005A6C99" w:rsidP="0073357F">
            <w:pPr>
              <w:snapToGrid w:val="0"/>
              <w:jc w:val="center"/>
              <w:rPr>
                <w:sz w:val="20"/>
                <w:szCs w:val="20"/>
                <w:lang w:val="sr-Cyrl-CS"/>
              </w:rPr>
            </w:pPr>
            <w:r w:rsidRPr="006B26ED">
              <w:rPr>
                <w:sz w:val="20"/>
                <w:szCs w:val="20"/>
              </w:rPr>
              <w:t>2</w:t>
            </w:r>
            <w:r w:rsidRPr="006B26ED">
              <w:rPr>
                <w:sz w:val="20"/>
                <w:szCs w:val="20"/>
                <w:lang w:val="sr-Cyrl-CS"/>
              </w:rPr>
              <w:t>3</w:t>
            </w:r>
            <w:r w:rsidRPr="006B26ED">
              <w:rPr>
                <w:sz w:val="20"/>
                <w:szCs w:val="20"/>
              </w:rPr>
              <w:t>-2</w:t>
            </w:r>
            <w:r w:rsidRPr="006B26ED">
              <w:rPr>
                <w:sz w:val="20"/>
                <w:szCs w:val="20"/>
                <w:lang w:val="sr-Cyrl-CS"/>
              </w:rPr>
              <w:t>8</w:t>
            </w:r>
          </w:p>
          <w:p w:rsidR="00701EC7" w:rsidRPr="006B26ED" w:rsidRDefault="00701EC7" w:rsidP="0016765D">
            <w:pPr>
              <w:rPr>
                <w:sz w:val="20"/>
                <w:szCs w:val="20"/>
              </w:rPr>
            </w:pPr>
          </w:p>
          <w:p w:rsidR="00701EC7" w:rsidRPr="006B26ED" w:rsidRDefault="005A6C99" w:rsidP="0016765D">
            <w:pPr>
              <w:rPr>
                <w:sz w:val="20"/>
                <w:szCs w:val="20"/>
              </w:rPr>
            </w:pPr>
            <w:r w:rsidRPr="006B26ED">
              <w:rPr>
                <w:sz w:val="20"/>
                <w:szCs w:val="20"/>
              </w:rPr>
              <w:t xml:space="preserve">   </w:t>
            </w:r>
            <w:r w:rsidRPr="006B26ED">
              <w:rPr>
                <w:sz w:val="20"/>
                <w:szCs w:val="20"/>
                <w:lang w:val="sr-Cyrl-CS"/>
              </w:rPr>
              <w:t>29</w:t>
            </w:r>
            <w:r w:rsidR="00701EC7" w:rsidRPr="006B26ED">
              <w:rPr>
                <w:sz w:val="20"/>
                <w:szCs w:val="20"/>
              </w:rPr>
              <w:t>-67</w:t>
            </w:r>
          </w:p>
          <w:p w:rsidR="00701EC7" w:rsidRPr="006B26ED" w:rsidRDefault="00701EC7" w:rsidP="000B0781">
            <w:pPr>
              <w:jc w:val="center"/>
              <w:rPr>
                <w:sz w:val="20"/>
                <w:szCs w:val="20"/>
              </w:rPr>
            </w:pPr>
            <w:r w:rsidRPr="006B26ED">
              <w:rPr>
                <w:sz w:val="20"/>
                <w:szCs w:val="20"/>
              </w:rPr>
              <w:t>68</w:t>
            </w:r>
          </w:p>
          <w:p w:rsidR="00701EC7" w:rsidRPr="006B26ED" w:rsidRDefault="00701EC7" w:rsidP="0073357F">
            <w:pPr>
              <w:jc w:val="center"/>
              <w:rPr>
                <w:sz w:val="20"/>
                <w:szCs w:val="20"/>
              </w:rPr>
            </w:pPr>
            <w:r w:rsidRPr="006B26ED">
              <w:rPr>
                <w:sz w:val="20"/>
                <w:szCs w:val="20"/>
              </w:rPr>
              <w:t>69</w:t>
            </w:r>
          </w:p>
          <w:p w:rsidR="00701EC7" w:rsidRPr="006B26ED" w:rsidRDefault="00701EC7" w:rsidP="0073357F">
            <w:pPr>
              <w:jc w:val="center"/>
              <w:rPr>
                <w:sz w:val="20"/>
                <w:szCs w:val="20"/>
              </w:rPr>
            </w:pPr>
          </w:p>
          <w:p w:rsidR="00701EC7" w:rsidRPr="006B26ED" w:rsidRDefault="00701EC7" w:rsidP="00DB5994">
            <w:pPr>
              <w:jc w:val="center"/>
              <w:rPr>
                <w:sz w:val="20"/>
                <w:szCs w:val="20"/>
              </w:rPr>
            </w:pPr>
            <w:r w:rsidRPr="006B26ED">
              <w:rPr>
                <w:sz w:val="20"/>
                <w:szCs w:val="20"/>
              </w:rPr>
              <w:t>70</w:t>
            </w:r>
          </w:p>
          <w:p w:rsidR="00701EC7" w:rsidRPr="006B26ED" w:rsidRDefault="00701EC7" w:rsidP="0073357F">
            <w:pPr>
              <w:jc w:val="center"/>
              <w:rPr>
                <w:sz w:val="20"/>
                <w:szCs w:val="20"/>
              </w:rPr>
            </w:pPr>
            <w:r w:rsidRPr="006B26ED">
              <w:rPr>
                <w:sz w:val="20"/>
                <w:szCs w:val="20"/>
              </w:rPr>
              <w:t>71-80</w:t>
            </w:r>
          </w:p>
          <w:p w:rsidR="00701EC7" w:rsidRPr="006B26ED" w:rsidRDefault="00701EC7" w:rsidP="0073357F">
            <w:pPr>
              <w:jc w:val="center"/>
              <w:rPr>
                <w:sz w:val="20"/>
                <w:szCs w:val="20"/>
              </w:rPr>
            </w:pPr>
            <w:r w:rsidRPr="006B26ED">
              <w:rPr>
                <w:sz w:val="20"/>
                <w:szCs w:val="20"/>
              </w:rPr>
              <w:t>81-89</w:t>
            </w:r>
          </w:p>
          <w:p w:rsidR="00701EC7" w:rsidRPr="006B26ED" w:rsidRDefault="00701EC7" w:rsidP="0073357F">
            <w:pPr>
              <w:jc w:val="center"/>
              <w:rPr>
                <w:sz w:val="20"/>
                <w:szCs w:val="20"/>
              </w:rPr>
            </w:pPr>
          </w:p>
        </w:tc>
      </w:tr>
    </w:tbl>
    <w:p w:rsidR="00701EC7" w:rsidRPr="006B26ED" w:rsidRDefault="00701EC7" w:rsidP="00425226">
      <w:pPr>
        <w:pStyle w:val="NormalWeb"/>
        <w:spacing w:after="0"/>
        <w:jc w:val="both"/>
        <w:rPr>
          <w:sz w:val="20"/>
          <w:szCs w:val="20"/>
          <w:lang w:val="sr-Cyrl-CS"/>
        </w:rPr>
      </w:pPr>
    </w:p>
    <w:p w:rsidR="00701EC7" w:rsidRPr="001A64A5" w:rsidRDefault="00701EC7" w:rsidP="00425226">
      <w:pPr>
        <w:pStyle w:val="NormalWeb"/>
        <w:spacing w:after="0"/>
        <w:jc w:val="both"/>
        <w:rPr>
          <w:lang w:val="sr-Cyrl-CS"/>
        </w:rPr>
      </w:pPr>
      <w:r w:rsidRPr="001A64A5">
        <w:t>На основу члана 55. став 1. тачка 2. члана 57. и члана 60. став 1. тачка 1. Закона о Јавним набавкама (“Службени гласник РС” број 124/12, 14/2015 и 68/2015) и Одлуке о покретању отвореног поступка јавне набавке број</w:t>
      </w:r>
      <w:r>
        <w:rPr>
          <w:lang w:val="sr-Cyrl-CS"/>
        </w:rPr>
        <w:t xml:space="preserve">02/2016- Извођење радова на изградњи управне зграде   ЈКП    ,,Градска топлана,, Пирот –  надоградња         Енергане ,, Сењак,, у Пироту </w:t>
      </w:r>
      <w:r w:rsidRPr="001A64A5">
        <w:rPr>
          <w:lang w:val="sr-Cyrl-CS"/>
        </w:rPr>
        <w:t xml:space="preserve">, деловодни број </w:t>
      </w:r>
      <w:r>
        <w:rPr>
          <w:lang w:val="sr-Cyrl-CS"/>
        </w:rPr>
        <w:t xml:space="preserve">3654/16 од 29.07.2016 године </w:t>
      </w:r>
      <w:r w:rsidRPr="001A64A5">
        <w:t>,</w:t>
      </w:r>
      <w:r w:rsidRPr="001A64A5">
        <w:rPr>
          <w:lang w:val="sr-Cyrl-CS"/>
        </w:rPr>
        <w:t xml:space="preserve"> Ј</w:t>
      </w:r>
      <w:r>
        <w:rPr>
          <w:lang w:val="sr-Cyrl-CS"/>
        </w:rPr>
        <w:t>К</w:t>
      </w:r>
      <w:r w:rsidRPr="001A64A5">
        <w:rPr>
          <w:lang w:val="sr-Cyrl-CS"/>
        </w:rPr>
        <w:t xml:space="preserve">П </w:t>
      </w:r>
      <w:r>
        <w:rPr>
          <w:lang w:val="sr-Cyrl-CS"/>
        </w:rPr>
        <w:t xml:space="preserve">,,Градска топлана,, Пирот </w:t>
      </w:r>
      <w:r w:rsidRPr="001A64A5">
        <w:rPr>
          <w:lang w:val="sr-Cyrl-CS"/>
        </w:rPr>
        <w:t>,</w:t>
      </w:r>
      <w:r>
        <w:rPr>
          <w:lang w:val="sr-Cyrl-CS"/>
        </w:rPr>
        <w:t>Ул.</w:t>
      </w:r>
      <w:r w:rsidRPr="001A64A5">
        <w:rPr>
          <w:lang w:val="sr-Cyrl-CS"/>
        </w:rPr>
        <w:t xml:space="preserve"> Српских владара </w:t>
      </w:r>
      <w:r>
        <w:rPr>
          <w:lang w:val="sr-Cyrl-CS"/>
        </w:rPr>
        <w:t>бр.</w:t>
      </w:r>
      <w:r w:rsidRPr="001A64A5">
        <w:rPr>
          <w:lang w:val="sr-Cyrl-CS"/>
        </w:rPr>
        <w:t>77 објављује</w:t>
      </w:r>
    </w:p>
    <w:p w:rsidR="00701EC7" w:rsidRPr="00FB22F4" w:rsidRDefault="00701EC7" w:rsidP="00425226">
      <w:pPr>
        <w:jc w:val="center"/>
        <w:rPr>
          <w:b/>
          <w:bCs/>
        </w:rPr>
      </w:pPr>
    </w:p>
    <w:p w:rsidR="00701EC7" w:rsidRPr="001A64A5" w:rsidRDefault="00701EC7" w:rsidP="00425226">
      <w:pPr>
        <w:jc w:val="center"/>
        <w:rPr>
          <w:b/>
          <w:bCs/>
          <w:lang w:val="sr-Cyrl-CS"/>
        </w:rPr>
      </w:pPr>
      <w:r w:rsidRPr="001A64A5">
        <w:rPr>
          <w:b/>
          <w:bCs/>
          <w:lang w:val="sr-Cyrl-CS"/>
        </w:rPr>
        <w:t>ПОЗИВ ЗА ПОДНОШЕЊЕ ПОНУДЕ</w:t>
      </w:r>
    </w:p>
    <w:p w:rsidR="00701EC7" w:rsidRPr="001A64A5" w:rsidRDefault="00701EC7" w:rsidP="00425226">
      <w:pPr>
        <w:jc w:val="both"/>
        <w:rPr>
          <w:b/>
          <w:bCs/>
          <w:lang w:val="sr-Cyrl-CS"/>
        </w:rPr>
      </w:pPr>
    </w:p>
    <w:p w:rsidR="00701EC7" w:rsidRPr="001A64A5" w:rsidRDefault="00701EC7" w:rsidP="00425226">
      <w:pPr>
        <w:jc w:val="both"/>
        <w:rPr>
          <w:lang w:val="sr-Cyrl-CS"/>
        </w:rPr>
      </w:pPr>
      <w:r w:rsidRPr="001A64A5">
        <w:rPr>
          <w:b/>
          <w:bCs/>
          <w:lang w:val="sr-Cyrl-CS"/>
        </w:rPr>
        <w:t xml:space="preserve">Назив наручиоца: </w:t>
      </w:r>
      <w:r>
        <w:rPr>
          <w:b/>
          <w:bCs/>
          <w:lang w:val="sr-Cyrl-CS"/>
        </w:rPr>
        <w:t xml:space="preserve">ЈКП,,Градска топлана,, Пирот </w:t>
      </w:r>
    </w:p>
    <w:p w:rsidR="00701EC7" w:rsidRPr="001A64A5" w:rsidRDefault="00701EC7" w:rsidP="00425226">
      <w:pPr>
        <w:jc w:val="both"/>
        <w:rPr>
          <w:lang w:val="sr-Cyrl-CS"/>
        </w:rPr>
      </w:pPr>
    </w:p>
    <w:p w:rsidR="00701EC7" w:rsidRPr="001A64A5" w:rsidRDefault="00701EC7" w:rsidP="00425226">
      <w:pPr>
        <w:jc w:val="both"/>
        <w:rPr>
          <w:lang w:val="sr-Cyrl-CS"/>
        </w:rPr>
      </w:pPr>
      <w:r w:rsidRPr="001A64A5">
        <w:rPr>
          <w:b/>
          <w:bCs/>
          <w:lang w:val="sr-Cyrl-CS"/>
        </w:rPr>
        <w:t>Адреса Наручиоца:</w:t>
      </w:r>
      <w:r w:rsidRPr="00382E65">
        <w:rPr>
          <w:lang w:val="sr-Cyrl-CS"/>
        </w:rPr>
        <w:t>Ул</w:t>
      </w:r>
      <w:r>
        <w:rPr>
          <w:b/>
          <w:bCs/>
          <w:lang w:val="sr-Cyrl-CS"/>
        </w:rPr>
        <w:t>.</w:t>
      </w:r>
      <w:r w:rsidRPr="001A64A5">
        <w:rPr>
          <w:lang w:val="sr-Cyrl-CS"/>
        </w:rPr>
        <w:t>Српских владара бр. 77, 18300 Пирот</w:t>
      </w:r>
    </w:p>
    <w:p w:rsidR="00701EC7" w:rsidRPr="001A64A5" w:rsidRDefault="00701EC7" w:rsidP="00425226">
      <w:pPr>
        <w:jc w:val="both"/>
        <w:rPr>
          <w:lang w:val="sr-Cyrl-CS"/>
        </w:rPr>
      </w:pPr>
    </w:p>
    <w:p w:rsidR="00701EC7" w:rsidRPr="001A64A5" w:rsidRDefault="00701EC7" w:rsidP="00425226">
      <w:pPr>
        <w:jc w:val="both"/>
        <w:rPr>
          <w:b/>
          <w:bCs/>
          <w:lang w:val="sr-Latn-CS"/>
        </w:rPr>
      </w:pPr>
      <w:r w:rsidRPr="001A64A5">
        <w:rPr>
          <w:b/>
          <w:bCs/>
          <w:lang w:val="sr-Cyrl-CS"/>
        </w:rPr>
        <w:t xml:space="preserve">Интернет адреса Наручиоца: </w:t>
      </w:r>
      <w:r w:rsidRPr="001A64A5">
        <w:rPr>
          <w:b/>
          <w:bCs/>
          <w:lang w:val="sr-Latn-CS"/>
        </w:rPr>
        <w:t xml:space="preserve">www. </w:t>
      </w:r>
      <w:r>
        <w:rPr>
          <w:b/>
          <w:bCs/>
        </w:rPr>
        <w:t>toplanapi</w:t>
      </w:r>
      <w:r w:rsidRPr="001A64A5">
        <w:rPr>
          <w:b/>
          <w:bCs/>
          <w:lang w:val="sr-Latn-CS"/>
        </w:rPr>
        <w:t>.rs</w:t>
      </w:r>
    </w:p>
    <w:p w:rsidR="00701EC7" w:rsidRPr="001A64A5" w:rsidRDefault="00701EC7" w:rsidP="00425226">
      <w:pPr>
        <w:jc w:val="both"/>
        <w:rPr>
          <w:b/>
          <w:bCs/>
          <w:lang w:val="sr-Latn-CS"/>
        </w:rPr>
      </w:pPr>
    </w:p>
    <w:p w:rsidR="00701EC7" w:rsidRPr="001A64A5" w:rsidRDefault="00701EC7" w:rsidP="00425226">
      <w:pPr>
        <w:jc w:val="both"/>
        <w:rPr>
          <w:lang w:val="sr-Cyrl-CS"/>
        </w:rPr>
      </w:pPr>
      <w:r w:rsidRPr="001A64A5">
        <w:rPr>
          <w:b/>
          <w:bCs/>
          <w:lang w:val="sr-Cyrl-CS"/>
        </w:rPr>
        <w:t xml:space="preserve">Врста наручиоца: </w:t>
      </w:r>
      <w:r w:rsidRPr="001A64A5">
        <w:rPr>
          <w:lang w:val="sr-Cyrl-CS"/>
        </w:rPr>
        <w:t>Јавна предузећ</w:t>
      </w:r>
      <w:r>
        <w:rPr>
          <w:lang w:val="sr-Cyrl-CS"/>
        </w:rPr>
        <w:t>е</w:t>
      </w:r>
      <w:r w:rsidRPr="001A64A5">
        <w:rPr>
          <w:lang w:val="sr-Cyrl-CS"/>
        </w:rPr>
        <w:t xml:space="preserve"> - локална самоуправа  </w:t>
      </w:r>
    </w:p>
    <w:p w:rsidR="00701EC7" w:rsidRPr="001A64A5" w:rsidRDefault="00701EC7" w:rsidP="00425226">
      <w:pPr>
        <w:jc w:val="both"/>
        <w:rPr>
          <w:lang w:val="sr-Cyrl-CS"/>
        </w:rPr>
      </w:pPr>
    </w:p>
    <w:p w:rsidR="00701EC7" w:rsidRPr="001A64A5" w:rsidRDefault="00701EC7" w:rsidP="00425226">
      <w:pPr>
        <w:jc w:val="both"/>
        <w:rPr>
          <w:lang w:val="sr-Cyrl-CS"/>
        </w:rPr>
      </w:pPr>
      <w:r w:rsidRPr="001A64A5">
        <w:rPr>
          <w:b/>
          <w:bCs/>
          <w:lang w:val="sr-Cyrl-CS"/>
        </w:rPr>
        <w:t xml:space="preserve">Врста поступка јавне набавке: </w:t>
      </w:r>
      <w:r w:rsidRPr="001A64A5">
        <w:rPr>
          <w:lang w:val="sr-Cyrl-CS"/>
        </w:rPr>
        <w:t>Отворени поступак</w:t>
      </w:r>
    </w:p>
    <w:p w:rsidR="00701EC7" w:rsidRPr="001A64A5" w:rsidRDefault="00701EC7" w:rsidP="00425226">
      <w:pPr>
        <w:jc w:val="both"/>
        <w:rPr>
          <w:lang w:val="sr-Cyrl-CS"/>
        </w:rPr>
      </w:pPr>
    </w:p>
    <w:p w:rsidR="00701EC7" w:rsidRPr="001A64A5" w:rsidRDefault="00701EC7" w:rsidP="00425226">
      <w:pPr>
        <w:jc w:val="both"/>
        <w:rPr>
          <w:b/>
          <w:bCs/>
        </w:rPr>
      </w:pPr>
      <w:r w:rsidRPr="001A64A5">
        <w:rPr>
          <w:b/>
          <w:bCs/>
          <w:lang w:val="sr-Cyrl-CS"/>
        </w:rPr>
        <w:t xml:space="preserve">Врста предмета: </w:t>
      </w:r>
      <w:r w:rsidRPr="001A64A5">
        <w:rPr>
          <w:b/>
          <w:bCs/>
        </w:rPr>
        <w:t>Радови</w:t>
      </w:r>
    </w:p>
    <w:p w:rsidR="00701EC7" w:rsidRPr="001A64A5" w:rsidRDefault="00701EC7" w:rsidP="00425226">
      <w:pPr>
        <w:jc w:val="both"/>
      </w:pPr>
      <w:r w:rsidRPr="001A64A5">
        <w:rPr>
          <w:lang w:val="sr-Cyrl-CS"/>
        </w:rPr>
        <w:t>ЈН</w:t>
      </w:r>
      <w:r>
        <w:rPr>
          <w:lang w:val="sr-Cyrl-CS"/>
        </w:rPr>
        <w:t>02/2016</w:t>
      </w:r>
      <w:r w:rsidRPr="001A64A5">
        <w:t>, Из</w:t>
      </w:r>
      <w:r>
        <w:t>вођење радова на изградњи управне зграде ЈКП,,Градска топлана,, Пирот – надоградња Енегане,,Сењак,, у Пироту ;</w:t>
      </w:r>
    </w:p>
    <w:p w:rsidR="00701EC7" w:rsidRPr="001A64A5" w:rsidRDefault="00701EC7" w:rsidP="00425226">
      <w:pPr>
        <w:jc w:val="both"/>
      </w:pPr>
      <w:r w:rsidRPr="001A64A5">
        <w:t xml:space="preserve">Обим радова дефинисан је у оквиру обрасца Предмер и предрачун радова са структуром цене и упутством како да се попуни. </w:t>
      </w:r>
    </w:p>
    <w:p w:rsidR="00701EC7" w:rsidRPr="001A64A5" w:rsidRDefault="00701EC7" w:rsidP="00425226">
      <w:pPr>
        <w:jc w:val="both"/>
        <w:rPr>
          <w:lang w:val="sr-Cyrl-CS"/>
        </w:rPr>
      </w:pPr>
      <w:r w:rsidRPr="001A64A5">
        <w:t xml:space="preserve">Место извршења радова је </w:t>
      </w:r>
      <w:r>
        <w:t>Енергана ,, Сењак,, у Пироту</w:t>
      </w:r>
    </w:p>
    <w:p w:rsidR="00701EC7" w:rsidRPr="001A64A5" w:rsidRDefault="00701EC7" w:rsidP="00425226">
      <w:pPr>
        <w:jc w:val="both"/>
        <w:rPr>
          <w:lang w:val="sr-Cyrl-CS"/>
        </w:rPr>
      </w:pPr>
      <w:r w:rsidRPr="001A64A5">
        <w:rPr>
          <w:lang w:val="sr-Cyrl-CS"/>
        </w:rPr>
        <w:t xml:space="preserve">Назив и ознака из општег речника набавки је </w:t>
      </w:r>
      <w:r w:rsidRPr="001A64A5">
        <w:t>452</w:t>
      </w:r>
      <w:r>
        <w:t>1300</w:t>
      </w:r>
      <w:r w:rsidRPr="001A64A5">
        <w:rPr>
          <w:lang w:val="sr-Cyrl-CS"/>
        </w:rPr>
        <w:t xml:space="preserve">– </w:t>
      </w:r>
      <w:r>
        <w:rPr>
          <w:lang w:val="sr-Cyrl-CS"/>
        </w:rPr>
        <w:t>грађевински радови на изградњи пословних објеката .</w:t>
      </w:r>
    </w:p>
    <w:p w:rsidR="00701EC7" w:rsidRPr="001A64A5" w:rsidRDefault="00701EC7" w:rsidP="00425226">
      <w:pPr>
        <w:jc w:val="both"/>
        <w:rPr>
          <w:b/>
          <w:bCs/>
        </w:rPr>
      </w:pPr>
    </w:p>
    <w:p w:rsidR="00701EC7" w:rsidRPr="001A64A5" w:rsidRDefault="00701EC7" w:rsidP="00425226">
      <w:pPr>
        <w:jc w:val="both"/>
        <w:rPr>
          <w:lang w:val="sr-Cyrl-CS"/>
        </w:rPr>
      </w:pPr>
      <w:r w:rsidRPr="001A64A5">
        <w:rPr>
          <w:b/>
          <w:bCs/>
          <w:lang w:val="sr-Cyrl-CS"/>
        </w:rPr>
        <w:t>Број партија</w:t>
      </w:r>
      <w:r w:rsidRPr="001A64A5">
        <w:rPr>
          <w:lang w:val="sr-Cyrl-CS"/>
        </w:rPr>
        <w:t xml:space="preserve">: </w:t>
      </w:r>
    </w:p>
    <w:p w:rsidR="00701EC7" w:rsidRPr="001A64A5" w:rsidRDefault="00701EC7" w:rsidP="00425226">
      <w:pPr>
        <w:jc w:val="both"/>
      </w:pPr>
      <w:r w:rsidRPr="001A64A5">
        <w:rPr>
          <w:lang w:val="sr-Cyrl-CS"/>
        </w:rPr>
        <w:t xml:space="preserve">Предметна јавна набавка </w:t>
      </w:r>
      <w:r w:rsidRPr="001A64A5">
        <w:t>ни</w:t>
      </w:r>
      <w:r w:rsidRPr="001A64A5">
        <w:rPr>
          <w:lang w:val="sr-Cyrl-CS"/>
        </w:rPr>
        <w:t>је обликована у</w:t>
      </w:r>
      <w:r w:rsidRPr="001A64A5">
        <w:t xml:space="preserve"> партије :</w:t>
      </w:r>
    </w:p>
    <w:p w:rsidR="00701EC7" w:rsidRPr="001A64A5" w:rsidRDefault="00701EC7" w:rsidP="00425226">
      <w:pPr>
        <w:jc w:val="both"/>
        <w:rPr>
          <w:b/>
          <w:bCs/>
        </w:rPr>
      </w:pPr>
    </w:p>
    <w:p w:rsidR="00701EC7" w:rsidRPr="001A64A5" w:rsidRDefault="00701EC7" w:rsidP="00425226">
      <w:pPr>
        <w:jc w:val="both"/>
        <w:rPr>
          <w:lang w:val="sr-Cyrl-CS"/>
        </w:rPr>
      </w:pPr>
      <w:r w:rsidRPr="001A64A5">
        <w:rPr>
          <w:b/>
          <w:bCs/>
          <w:lang w:val="sr-Cyrl-CS"/>
        </w:rPr>
        <w:t>Критеријум, елементи критеријума за доделу уговора:</w:t>
      </w:r>
    </w:p>
    <w:p w:rsidR="00701EC7" w:rsidRPr="001A64A5" w:rsidRDefault="00701EC7" w:rsidP="00425226">
      <w:pPr>
        <w:jc w:val="both"/>
        <w:rPr>
          <w:b/>
          <w:bCs/>
          <w:lang w:val="sr-Cyrl-CS"/>
        </w:rPr>
      </w:pPr>
      <w:r w:rsidRPr="001A64A5">
        <w:rPr>
          <w:lang w:val="sr-Cyrl-CS"/>
        </w:rPr>
        <w:t>Избор</w:t>
      </w:r>
      <w:r w:rsidRPr="001A64A5">
        <w:rPr>
          <w:lang w:val="sr-Cyrl-CS"/>
        </w:rPr>
        <w:tab/>
        <w:t>најповољније понуде</w:t>
      </w:r>
      <w:r w:rsidRPr="001A64A5">
        <w:t xml:space="preserve"> између достављених прихватљивих понуда </w:t>
      </w:r>
      <w:r w:rsidRPr="001A64A5">
        <w:rPr>
          <w:lang w:val="sr-Cyrl-CS"/>
        </w:rPr>
        <w:t xml:space="preserve">ће се извршити применом критеријума </w:t>
      </w:r>
      <w:r w:rsidRPr="001A64A5">
        <w:rPr>
          <w:b/>
          <w:bCs/>
          <w:lang w:val="sr-Cyrl-CS"/>
        </w:rPr>
        <w:t>"</w:t>
      </w:r>
      <w:r>
        <w:rPr>
          <w:b/>
          <w:bCs/>
          <w:lang w:val="sr-Cyrl-CS"/>
        </w:rPr>
        <w:t xml:space="preserve">Најнижа понуђена цена  </w:t>
      </w:r>
      <w:r w:rsidRPr="001A64A5">
        <w:rPr>
          <w:b/>
          <w:bCs/>
          <w:lang w:val="sr-Cyrl-CS"/>
        </w:rPr>
        <w:t>".</w:t>
      </w:r>
    </w:p>
    <w:p w:rsidR="00701EC7" w:rsidRPr="001A64A5" w:rsidRDefault="00701EC7" w:rsidP="00425226">
      <w:pPr>
        <w:pStyle w:val="Default"/>
        <w:rPr>
          <w:color w:val="auto"/>
          <w:lang w:val="sr-Cyrl-CS"/>
        </w:rPr>
      </w:pPr>
    </w:p>
    <w:p w:rsidR="00701EC7" w:rsidRPr="001A64A5" w:rsidRDefault="00701EC7" w:rsidP="00425226">
      <w:pPr>
        <w:jc w:val="both"/>
        <w:rPr>
          <w:b/>
          <w:bCs/>
        </w:rPr>
      </w:pPr>
      <w:r w:rsidRPr="001A64A5">
        <w:rPr>
          <w:b/>
          <w:bCs/>
        </w:rPr>
        <w:t>Начин преузимања конкурсне документације, односно интернет адреса где је конкурсна документација доступна:</w:t>
      </w:r>
    </w:p>
    <w:p w:rsidR="00701EC7" w:rsidRPr="001A64A5" w:rsidRDefault="00701EC7" w:rsidP="00425226">
      <w:pPr>
        <w:jc w:val="both"/>
      </w:pPr>
      <w:r w:rsidRPr="001A64A5">
        <w:t>Конкурсна документација може се преузети</w:t>
      </w:r>
    </w:p>
    <w:p w:rsidR="00701EC7" w:rsidRPr="001A64A5" w:rsidRDefault="00701EC7" w:rsidP="00425226">
      <w:pPr>
        <w:jc w:val="both"/>
      </w:pPr>
      <w:r w:rsidRPr="001A64A5">
        <w:t xml:space="preserve">- са Портала јавних набавки - </w:t>
      </w:r>
      <w:hyperlink r:id="rId8" w:history="1">
        <w:r w:rsidR="005F444C" w:rsidRPr="005656AE">
          <w:rPr>
            <w:rStyle w:val="Hyperlink"/>
          </w:rPr>
          <w:t>www.portal.ujn.gov.rs</w:t>
        </w:r>
        <w:r w:rsidR="005F444C" w:rsidRPr="005656AE">
          <w:rPr>
            <w:rStyle w:val="Hyperlink"/>
            <w:lang w:val="sr-Cyrl-CS"/>
          </w:rPr>
          <w:t>,</w:t>
        </w:r>
      </w:hyperlink>
      <w:r w:rsidR="005F444C">
        <w:rPr>
          <w:lang w:val="sr-Cyrl-CS"/>
        </w:rPr>
        <w:t xml:space="preserve"> </w:t>
      </w:r>
    </w:p>
    <w:p w:rsidR="00701EC7" w:rsidRPr="001A64A5" w:rsidRDefault="00701EC7" w:rsidP="00425226">
      <w:pPr>
        <w:jc w:val="both"/>
        <w:rPr>
          <w:b/>
          <w:bCs/>
          <w:lang w:val="sr-Latn-CS"/>
        </w:rPr>
      </w:pPr>
      <w:r w:rsidRPr="001A64A5">
        <w:t>- са</w:t>
      </w:r>
      <w:r w:rsidRPr="001A64A5">
        <w:rPr>
          <w:lang w:val="sr-Cyrl-CS"/>
        </w:rPr>
        <w:t xml:space="preserve"> интернет адрес</w:t>
      </w:r>
      <w:r w:rsidRPr="001A64A5">
        <w:t>е</w:t>
      </w:r>
      <w:r w:rsidRPr="001A64A5">
        <w:rPr>
          <w:lang w:val="sr-Cyrl-CS"/>
        </w:rPr>
        <w:t xml:space="preserve"> наручиоца</w:t>
      </w:r>
      <w:r w:rsidRPr="001A64A5">
        <w:t xml:space="preserve"> -</w:t>
      </w:r>
      <w:r w:rsidRPr="001A64A5">
        <w:rPr>
          <w:b/>
          <w:bCs/>
          <w:lang w:val="sr-Cyrl-CS"/>
        </w:rPr>
        <w:t xml:space="preserve">: </w:t>
      </w:r>
      <w:r w:rsidRPr="001A64A5">
        <w:rPr>
          <w:b/>
          <w:bCs/>
          <w:lang w:val="sr-Latn-CS"/>
        </w:rPr>
        <w:t xml:space="preserve">www. </w:t>
      </w:r>
      <w:r>
        <w:rPr>
          <w:b/>
          <w:bCs/>
        </w:rPr>
        <w:t>toplanapi</w:t>
      </w:r>
      <w:r w:rsidRPr="001A64A5">
        <w:rPr>
          <w:b/>
          <w:bCs/>
          <w:lang w:val="sr-Latn-CS"/>
        </w:rPr>
        <w:t>.rs</w:t>
      </w:r>
    </w:p>
    <w:p w:rsidR="00701EC7" w:rsidRPr="005F444C" w:rsidRDefault="00701EC7" w:rsidP="00425226">
      <w:pPr>
        <w:pStyle w:val="Default"/>
        <w:jc w:val="both"/>
        <w:rPr>
          <w:color w:val="auto"/>
          <w:lang w:val="sr-Cyrl-CS"/>
        </w:rPr>
      </w:pPr>
    </w:p>
    <w:p w:rsidR="00701EC7" w:rsidRPr="001A64A5" w:rsidRDefault="00701EC7" w:rsidP="00425226">
      <w:pPr>
        <w:pStyle w:val="Default"/>
        <w:jc w:val="both"/>
        <w:rPr>
          <w:b/>
          <w:bCs/>
          <w:color w:val="auto"/>
          <w:lang w:val="sr-Cyrl-CS"/>
        </w:rPr>
      </w:pPr>
      <w:r w:rsidRPr="001A64A5">
        <w:rPr>
          <w:b/>
          <w:bCs/>
          <w:color w:val="auto"/>
        </w:rPr>
        <w:t>Начин подношења понуде и рок:</w:t>
      </w:r>
    </w:p>
    <w:p w:rsidR="00701EC7" w:rsidRPr="001A64A5" w:rsidRDefault="00701EC7" w:rsidP="00425226">
      <w:pPr>
        <w:pStyle w:val="Default"/>
        <w:jc w:val="both"/>
        <w:rPr>
          <w:color w:val="auto"/>
          <w:lang w:val="sr-Cyrl-CS"/>
        </w:rPr>
      </w:pPr>
      <w:r w:rsidRPr="001A64A5">
        <w:rPr>
          <w:color w:val="auto"/>
        </w:rPr>
        <w:t xml:space="preserve">Понуде се подносе непосредно (лично) или </w:t>
      </w:r>
      <w:r w:rsidRPr="001A64A5">
        <w:rPr>
          <w:color w:val="auto"/>
          <w:lang w:val="sr-Cyrl-CS"/>
        </w:rPr>
        <w:t xml:space="preserve">путем поште </w:t>
      </w:r>
      <w:r w:rsidRPr="001A64A5">
        <w:rPr>
          <w:color w:val="auto"/>
        </w:rPr>
        <w:t xml:space="preserve">на адресу наручиоца: </w:t>
      </w:r>
      <w:r>
        <w:rPr>
          <w:color w:val="auto"/>
        </w:rPr>
        <w:t>ЈКП,,Градска топлана ,, Пирот</w:t>
      </w:r>
      <w:r w:rsidRPr="001A64A5">
        <w:rPr>
          <w:color w:val="auto"/>
          <w:lang w:val="sr-Cyrl-CS"/>
        </w:rPr>
        <w:t xml:space="preserve">, </w:t>
      </w:r>
      <w:r>
        <w:rPr>
          <w:color w:val="auto"/>
          <w:lang w:val="sr-Cyrl-CS"/>
        </w:rPr>
        <w:t>Ул.</w:t>
      </w:r>
      <w:r w:rsidRPr="001A64A5">
        <w:rPr>
          <w:color w:val="auto"/>
          <w:lang w:val="sr-Cyrl-CS"/>
        </w:rPr>
        <w:t xml:space="preserve">Српских владара </w:t>
      </w:r>
      <w:r>
        <w:rPr>
          <w:color w:val="auto"/>
          <w:lang w:val="sr-Cyrl-CS"/>
        </w:rPr>
        <w:t>бр.</w:t>
      </w:r>
      <w:r w:rsidRPr="001A64A5">
        <w:rPr>
          <w:color w:val="auto"/>
          <w:lang w:val="sr-Cyrl-CS"/>
        </w:rPr>
        <w:t>77, 18300 Пирот</w:t>
      </w:r>
      <w:r w:rsidRPr="001A64A5">
        <w:rPr>
          <w:color w:val="auto"/>
        </w:rPr>
        <w:t>, са назнаком: „</w:t>
      </w:r>
      <w:r w:rsidRPr="00CA5B29">
        <w:rPr>
          <w:b/>
          <w:bCs/>
          <w:color w:val="auto"/>
        </w:rPr>
        <w:t>НЕ ОТВАРАТИ</w:t>
      </w:r>
      <w:r w:rsidRPr="00CA5B29">
        <w:rPr>
          <w:color w:val="auto"/>
        </w:rPr>
        <w:t>,,</w:t>
      </w:r>
      <w:r w:rsidRPr="001A64A5">
        <w:rPr>
          <w:color w:val="auto"/>
        </w:rPr>
        <w:t xml:space="preserve"> - Понуда за јавну набавку радова</w:t>
      </w:r>
      <w:r w:rsidRPr="001A64A5">
        <w:rPr>
          <w:color w:val="auto"/>
          <w:lang w:val="sr-Cyrl-CS"/>
        </w:rPr>
        <w:t xml:space="preserve">  - </w:t>
      </w:r>
      <w:r w:rsidRPr="001A64A5">
        <w:t>Из</w:t>
      </w:r>
      <w:r>
        <w:t xml:space="preserve">вођење радова на изградњи управне зграде ЈКП,,Градска топлана,, Пирот – надоградња Енегане,,Сењак,, у Пироту </w:t>
      </w:r>
      <w:r w:rsidRPr="001A64A5">
        <w:rPr>
          <w:color w:val="auto"/>
          <w:lang w:val="sr-Cyrl-CS"/>
        </w:rPr>
        <w:t xml:space="preserve">“ </w:t>
      </w:r>
    </w:p>
    <w:p w:rsidR="00701EC7" w:rsidRPr="001A64A5" w:rsidRDefault="00701EC7" w:rsidP="00425226">
      <w:pPr>
        <w:pStyle w:val="Default"/>
        <w:jc w:val="both"/>
        <w:rPr>
          <w:color w:val="auto"/>
          <w:lang w:val="sr-Cyrl-CS"/>
        </w:rPr>
      </w:pPr>
      <w:r w:rsidRPr="001A64A5">
        <w:rPr>
          <w:b/>
          <w:bCs/>
          <w:color w:val="auto"/>
        </w:rPr>
        <w:t>Благовремен</w:t>
      </w:r>
      <w:r>
        <w:rPr>
          <w:b/>
          <w:bCs/>
          <w:color w:val="auto"/>
          <w:lang w:val="sr-Cyrl-CS"/>
        </w:rPr>
        <w:t>о</w:t>
      </w:r>
      <w:r w:rsidRPr="001A64A5">
        <w:rPr>
          <w:b/>
          <w:bCs/>
          <w:color w:val="auto"/>
        </w:rPr>
        <w:t xml:space="preserve">м ће се сматрати све понуде које стигну на адресу наручиоца најкасније до </w:t>
      </w:r>
      <w:r w:rsidR="005F444C">
        <w:rPr>
          <w:b/>
          <w:bCs/>
          <w:color w:val="auto"/>
          <w:lang w:val="sr-Cyrl-CS"/>
        </w:rPr>
        <w:t>14.09.</w:t>
      </w:r>
      <w:r>
        <w:rPr>
          <w:b/>
          <w:bCs/>
          <w:color w:val="auto"/>
        </w:rPr>
        <w:t>2016</w:t>
      </w:r>
      <w:r w:rsidRPr="001A64A5">
        <w:rPr>
          <w:b/>
          <w:bCs/>
          <w:color w:val="auto"/>
        </w:rPr>
        <w:t>.године</w:t>
      </w:r>
      <w:r w:rsidRPr="001A64A5">
        <w:rPr>
          <w:b/>
          <w:bCs/>
          <w:color w:val="auto"/>
          <w:lang w:val="sr-Cyrl-CS"/>
        </w:rPr>
        <w:t xml:space="preserve"> до </w:t>
      </w:r>
      <w:r>
        <w:rPr>
          <w:b/>
          <w:bCs/>
          <w:color w:val="auto"/>
        </w:rPr>
        <w:t>1</w:t>
      </w:r>
      <w:r w:rsidR="005F444C">
        <w:rPr>
          <w:b/>
          <w:bCs/>
          <w:color w:val="auto"/>
          <w:lang w:val="sr-Cyrl-CS"/>
        </w:rPr>
        <w:t>3</w:t>
      </w:r>
      <w:r>
        <w:rPr>
          <w:b/>
          <w:bCs/>
          <w:color w:val="auto"/>
        </w:rPr>
        <w:t>:00</w:t>
      </w:r>
      <w:r w:rsidRPr="001A64A5">
        <w:rPr>
          <w:b/>
          <w:bCs/>
          <w:color w:val="auto"/>
          <w:lang w:val="sr-Cyrl-CS"/>
        </w:rPr>
        <w:t xml:space="preserve"> часова.</w:t>
      </w:r>
    </w:p>
    <w:p w:rsidR="00701EC7" w:rsidRPr="001A64A5" w:rsidRDefault="00701EC7" w:rsidP="00425226">
      <w:pPr>
        <w:pStyle w:val="Default"/>
        <w:jc w:val="both"/>
        <w:rPr>
          <w:color w:val="auto"/>
        </w:rPr>
      </w:pPr>
    </w:p>
    <w:p w:rsidR="00701EC7" w:rsidRPr="001A64A5" w:rsidRDefault="00701EC7" w:rsidP="00425226">
      <w:pPr>
        <w:pStyle w:val="Default"/>
        <w:jc w:val="both"/>
        <w:rPr>
          <w:color w:val="auto"/>
        </w:rPr>
      </w:pPr>
    </w:p>
    <w:p w:rsidR="00701EC7" w:rsidRPr="001A64A5" w:rsidRDefault="00701EC7" w:rsidP="00425226">
      <w:pPr>
        <w:pStyle w:val="Default"/>
        <w:jc w:val="both"/>
        <w:rPr>
          <w:b/>
          <w:bCs/>
          <w:color w:val="auto"/>
          <w:lang w:val="sr-Cyrl-CS"/>
        </w:rPr>
      </w:pPr>
      <w:r w:rsidRPr="001A64A5">
        <w:rPr>
          <w:b/>
          <w:bCs/>
          <w:color w:val="auto"/>
        </w:rPr>
        <w:t>Место, време и начин отварања понуда:</w:t>
      </w:r>
    </w:p>
    <w:p w:rsidR="00701EC7" w:rsidRPr="001A64A5" w:rsidRDefault="00701EC7" w:rsidP="00425226">
      <w:pPr>
        <w:pStyle w:val="Default"/>
        <w:jc w:val="both"/>
        <w:rPr>
          <w:color w:val="auto"/>
        </w:rPr>
      </w:pPr>
      <w:r w:rsidRPr="001A64A5">
        <w:rPr>
          <w:color w:val="auto"/>
        </w:rPr>
        <w:t>Јавно отварање благовремених понуда обавиће се комисијски, на дан истека рока за подношење понуда</w:t>
      </w:r>
      <w:r>
        <w:rPr>
          <w:color w:val="auto"/>
          <w:lang w:val="sr-Cyrl-CS"/>
        </w:rPr>
        <w:t>1</w:t>
      </w:r>
      <w:r w:rsidR="00E15726">
        <w:rPr>
          <w:color w:val="auto"/>
          <w:lang w:val="sr-Cyrl-CS"/>
        </w:rPr>
        <w:t>4</w:t>
      </w:r>
      <w:r>
        <w:rPr>
          <w:color w:val="auto"/>
          <w:lang w:val="sr-Cyrl-CS"/>
        </w:rPr>
        <w:t>.09.2016</w:t>
      </w:r>
      <w:r w:rsidRPr="001A64A5">
        <w:rPr>
          <w:color w:val="auto"/>
          <w:lang w:val="sr-Cyrl-CS"/>
        </w:rPr>
        <w:t xml:space="preserve">године </w:t>
      </w:r>
      <w:r w:rsidRPr="001A64A5">
        <w:rPr>
          <w:color w:val="auto"/>
        </w:rPr>
        <w:t xml:space="preserve">са почетком у </w:t>
      </w:r>
      <w:r>
        <w:rPr>
          <w:color w:val="auto"/>
        </w:rPr>
        <w:t>1</w:t>
      </w:r>
      <w:r w:rsidR="00E15726">
        <w:rPr>
          <w:color w:val="auto"/>
          <w:lang w:val="sr-Cyrl-CS"/>
        </w:rPr>
        <w:t>3</w:t>
      </w:r>
      <w:r>
        <w:rPr>
          <w:color w:val="auto"/>
        </w:rPr>
        <w:t>:15</w:t>
      </w:r>
      <w:r w:rsidRPr="001A64A5">
        <w:rPr>
          <w:color w:val="auto"/>
        </w:rPr>
        <w:t xml:space="preserve"> часова</w:t>
      </w:r>
      <w:r w:rsidRPr="001A64A5">
        <w:rPr>
          <w:b/>
          <w:bCs/>
          <w:color w:val="auto"/>
        </w:rPr>
        <w:t xml:space="preserve">, </w:t>
      </w:r>
      <w:r w:rsidRPr="001A64A5">
        <w:rPr>
          <w:color w:val="auto"/>
        </w:rPr>
        <w:t>у присуству понуђача, на адреси наручиоца:</w:t>
      </w:r>
      <w:r>
        <w:rPr>
          <w:color w:val="auto"/>
        </w:rPr>
        <w:t xml:space="preserve"> ЈКП,,Градска топлана,, Пирот </w:t>
      </w:r>
      <w:r w:rsidRPr="001A64A5">
        <w:rPr>
          <w:color w:val="auto"/>
          <w:lang w:val="sr-Cyrl-CS"/>
        </w:rPr>
        <w:t>,</w:t>
      </w:r>
      <w:r>
        <w:rPr>
          <w:color w:val="auto"/>
          <w:lang w:val="sr-Cyrl-CS"/>
        </w:rPr>
        <w:t>Ул.</w:t>
      </w:r>
      <w:r w:rsidRPr="001A64A5">
        <w:rPr>
          <w:color w:val="auto"/>
          <w:lang w:val="sr-Cyrl-CS"/>
        </w:rPr>
        <w:t xml:space="preserve"> Српских владара </w:t>
      </w:r>
      <w:r>
        <w:rPr>
          <w:color w:val="auto"/>
          <w:lang w:val="sr-Cyrl-CS"/>
        </w:rPr>
        <w:t>бр.</w:t>
      </w:r>
      <w:r w:rsidRPr="001A64A5">
        <w:rPr>
          <w:color w:val="auto"/>
          <w:lang w:val="sr-Cyrl-CS"/>
        </w:rPr>
        <w:t>77,18300 Пирот</w:t>
      </w:r>
    </w:p>
    <w:p w:rsidR="00701EC7" w:rsidRPr="001A64A5" w:rsidRDefault="00701EC7" w:rsidP="00425226">
      <w:pPr>
        <w:pStyle w:val="Default"/>
        <w:jc w:val="both"/>
        <w:rPr>
          <w:color w:val="auto"/>
        </w:rPr>
      </w:pPr>
    </w:p>
    <w:p w:rsidR="00701EC7" w:rsidRPr="001A64A5" w:rsidRDefault="00701EC7" w:rsidP="00425226">
      <w:pPr>
        <w:pStyle w:val="Default"/>
        <w:jc w:val="both"/>
        <w:rPr>
          <w:color w:val="auto"/>
        </w:rPr>
      </w:pPr>
      <w:r w:rsidRPr="001A64A5">
        <w:rPr>
          <w:b/>
          <w:bCs/>
          <w:color w:val="auto"/>
        </w:rPr>
        <w:t>Услови под којим представници понуђача могу учествовати у поступку отварања понуда</w:t>
      </w:r>
      <w:r w:rsidRPr="001A64A5">
        <w:rPr>
          <w:color w:val="auto"/>
        </w:rPr>
        <w:t>:</w:t>
      </w:r>
    </w:p>
    <w:p w:rsidR="00701EC7" w:rsidRPr="001A64A5" w:rsidRDefault="00701EC7" w:rsidP="00425226">
      <w:pPr>
        <w:pStyle w:val="Default"/>
        <w:jc w:val="both"/>
        <w:rPr>
          <w:color w:val="auto"/>
        </w:rPr>
      </w:pPr>
      <w:r w:rsidRPr="001A64A5">
        <w:rPr>
          <w:color w:val="auto"/>
        </w:rPr>
        <w:t>Представници понуђача који учествују у поступку јавног отварања понуда подносе Комисији за јавну набавку оверено овлашћење за учешће у поступку јавног отварања понуда. Директор, као овлашћени представник понуђача, Комисији за јавну набавку даје на увид личну карту и копију решења о регистрацији.</w:t>
      </w:r>
    </w:p>
    <w:p w:rsidR="00701EC7" w:rsidRPr="001A64A5" w:rsidRDefault="00701EC7" w:rsidP="00425226">
      <w:pPr>
        <w:pStyle w:val="Default"/>
        <w:jc w:val="both"/>
        <w:rPr>
          <w:color w:val="auto"/>
        </w:rPr>
      </w:pPr>
    </w:p>
    <w:p w:rsidR="00701EC7" w:rsidRPr="001A64A5" w:rsidRDefault="00701EC7" w:rsidP="00425226">
      <w:pPr>
        <w:pStyle w:val="Default"/>
        <w:jc w:val="both"/>
        <w:rPr>
          <w:b/>
          <w:bCs/>
          <w:color w:val="auto"/>
        </w:rPr>
      </w:pPr>
    </w:p>
    <w:p w:rsidR="00701EC7" w:rsidRPr="001A64A5" w:rsidRDefault="00701EC7" w:rsidP="00425226">
      <w:pPr>
        <w:pStyle w:val="Default"/>
        <w:jc w:val="both"/>
        <w:rPr>
          <w:b/>
          <w:bCs/>
          <w:color w:val="auto"/>
          <w:lang w:val="sr-Cyrl-CS"/>
        </w:rPr>
      </w:pPr>
      <w:r w:rsidRPr="001A64A5">
        <w:rPr>
          <w:b/>
          <w:bCs/>
          <w:color w:val="auto"/>
        </w:rPr>
        <w:t>Рок за доношење одлуке:</w:t>
      </w:r>
    </w:p>
    <w:p w:rsidR="00701EC7" w:rsidRPr="001A64A5" w:rsidRDefault="00701EC7" w:rsidP="00425226">
      <w:pPr>
        <w:pStyle w:val="Default"/>
        <w:jc w:val="both"/>
        <w:rPr>
          <w:color w:val="auto"/>
        </w:rPr>
      </w:pPr>
      <w:r w:rsidRPr="001A64A5">
        <w:rPr>
          <w:color w:val="auto"/>
        </w:rPr>
        <w:t xml:space="preserve">Одлука о додели уговора биће донета у оквирном року од </w:t>
      </w:r>
      <w:r>
        <w:rPr>
          <w:color w:val="auto"/>
        </w:rPr>
        <w:t>7</w:t>
      </w:r>
      <w:r w:rsidRPr="001A64A5">
        <w:rPr>
          <w:color w:val="auto"/>
        </w:rPr>
        <w:t xml:space="preserve"> (</w:t>
      </w:r>
      <w:r>
        <w:rPr>
          <w:color w:val="auto"/>
        </w:rPr>
        <w:t>седам</w:t>
      </w:r>
      <w:r w:rsidRPr="001A64A5">
        <w:rPr>
          <w:color w:val="auto"/>
        </w:rPr>
        <w:t xml:space="preserve">) дана од дана отварања понуда. </w:t>
      </w:r>
    </w:p>
    <w:p w:rsidR="00701EC7" w:rsidRPr="001A64A5" w:rsidRDefault="00701EC7" w:rsidP="00425226">
      <w:pPr>
        <w:pStyle w:val="Default"/>
        <w:jc w:val="both"/>
        <w:rPr>
          <w:color w:val="auto"/>
        </w:rPr>
      </w:pPr>
    </w:p>
    <w:p w:rsidR="00701EC7" w:rsidRPr="001A64A5" w:rsidRDefault="00701EC7" w:rsidP="00425226">
      <w:pPr>
        <w:rPr>
          <w:b/>
          <w:bCs/>
          <w:lang w:val="sr-Cyrl-CS"/>
        </w:rPr>
      </w:pPr>
      <w:r w:rsidRPr="001A64A5">
        <w:rPr>
          <w:b/>
          <w:bCs/>
        </w:rPr>
        <w:t>Особа за контакт:</w:t>
      </w:r>
    </w:p>
    <w:p w:rsidR="00701EC7" w:rsidRDefault="00701EC7" w:rsidP="00425226">
      <w:r>
        <w:rPr>
          <w:lang w:val="sr-Cyrl-CS"/>
        </w:rPr>
        <w:t>Радомир Манчић</w:t>
      </w:r>
      <w:r w:rsidRPr="001A64A5">
        <w:rPr>
          <w:lang w:val="sr-Cyrl-CS"/>
        </w:rPr>
        <w:t>, факс 010/</w:t>
      </w:r>
      <w:r>
        <w:rPr>
          <w:lang w:val="sr-Cyrl-CS"/>
        </w:rPr>
        <w:t>320835</w:t>
      </w:r>
      <w:r w:rsidRPr="001A64A5">
        <w:rPr>
          <w:lang w:val="sr-Cyrl-CS"/>
        </w:rPr>
        <w:t>, е</w:t>
      </w:r>
      <w:r w:rsidRPr="001A64A5">
        <w:rPr>
          <w:lang w:val="sr-Latn-CS"/>
        </w:rPr>
        <w:t xml:space="preserve">-mail </w:t>
      </w:r>
      <w:hyperlink r:id="rId9" w:history="1">
        <w:r w:rsidRPr="006665E1">
          <w:rPr>
            <w:rStyle w:val="Hyperlink"/>
            <w:lang w:val="sr-Latn-CS"/>
          </w:rPr>
          <w:t>toplanapirot@gmail.com</w:t>
        </w:r>
      </w:hyperlink>
      <w:r>
        <w:t>,</w:t>
      </w:r>
    </w:p>
    <w:p w:rsidR="00701EC7" w:rsidRDefault="00701EC7" w:rsidP="00425226">
      <w:r>
        <w:t xml:space="preserve"> Миодраг Тошић,</w:t>
      </w:r>
      <w:r w:rsidRPr="001A64A5">
        <w:rPr>
          <w:lang w:val="sr-Cyrl-CS"/>
        </w:rPr>
        <w:t>е</w:t>
      </w:r>
      <w:r w:rsidRPr="001A64A5">
        <w:rPr>
          <w:lang w:val="sr-Latn-CS"/>
        </w:rPr>
        <w:t xml:space="preserve">-mail </w:t>
      </w:r>
      <w:hyperlink r:id="rId10" w:history="1">
        <w:r w:rsidR="001B2149" w:rsidRPr="00BA5190">
          <w:rPr>
            <w:rStyle w:val="Hyperlink"/>
            <w:lang w:val="sr-Latn-CS"/>
          </w:rPr>
          <w:t>toplanapirot1@mts.rs</w:t>
        </w:r>
      </w:hyperlink>
      <w:r>
        <w:t>,</w:t>
      </w:r>
    </w:p>
    <w:p w:rsidR="00701EC7" w:rsidRDefault="00701EC7" w:rsidP="00425226">
      <w:r>
        <w:rPr>
          <w:lang w:val="sr-Cyrl-CS"/>
        </w:rPr>
        <w:t>Драган Крстић</w:t>
      </w:r>
      <w:r w:rsidRPr="001A64A5">
        <w:rPr>
          <w:lang w:val="sr-Cyrl-CS"/>
        </w:rPr>
        <w:t>, е</w:t>
      </w:r>
      <w:r w:rsidRPr="001A64A5">
        <w:rPr>
          <w:lang w:val="sr-Latn-CS"/>
        </w:rPr>
        <w:t xml:space="preserve">-mail </w:t>
      </w:r>
      <w:r w:rsidRPr="00842C20">
        <w:rPr>
          <w:rFonts w:ascii="Arial" w:hAnsi="Arial" w:cs="Arial"/>
          <w:color w:val="777777"/>
          <w:sz w:val="20"/>
          <w:szCs w:val="20"/>
          <w:shd w:val="clear" w:color="auto" w:fill="FFFFFF"/>
        </w:rPr>
        <w:t>dragankrsticdig@gmail.com</w:t>
      </w:r>
    </w:p>
    <w:p w:rsidR="00701EC7" w:rsidRDefault="00701EC7" w:rsidP="00425226">
      <w:pPr>
        <w:pStyle w:val="NormalWeb"/>
        <w:spacing w:after="0"/>
        <w:jc w:val="both"/>
      </w:pPr>
    </w:p>
    <w:p w:rsidR="00701EC7" w:rsidRDefault="00701EC7" w:rsidP="00425226">
      <w:pPr>
        <w:pStyle w:val="NormalWeb"/>
        <w:spacing w:after="0"/>
        <w:jc w:val="both"/>
        <w:rPr>
          <w:lang w:val="sr-Cyrl-CS"/>
        </w:rPr>
      </w:pPr>
    </w:p>
    <w:p w:rsidR="00701EC7" w:rsidRDefault="00701EC7" w:rsidP="00425226">
      <w:pPr>
        <w:pStyle w:val="NormalWeb"/>
        <w:spacing w:after="0"/>
        <w:jc w:val="both"/>
        <w:rPr>
          <w:lang w:val="sr-Cyrl-CS"/>
        </w:rPr>
      </w:pPr>
    </w:p>
    <w:p w:rsidR="00701EC7" w:rsidRDefault="00701EC7" w:rsidP="00425226">
      <w:pPr>
        <w:pStyle w:val="NormalWeb"/>
        <w:spacing w:after="0"/>
        <w:jc w:val="both"/>
        <w:rPr>
          <w:lang w:val="sr-Cyrl-CS"/>
        </w:rPr>
      </w:pPr>
    </w:p>
    <w:p w:rsidR="00701EC7" w:rsidRDefault="00701EC7" w:rsidP="00425226">
      <w:pPr>
        <w:pStyle w:val="NormalWeb"/>
        <w:spacing w:after="0"/>
        <w:jc w:val="both"/>
        <w:rPr>
          <w:lang w:val="sr-Cyrl-CS"/>
        </w:rPr>
      </w:pPr>
    </w:p>
    <w:p w:rsidR="00701EC7" w:rsidRDefault="00701EC7" w:rsidP="00425226">
      <w:pPr>
        <w:pStyle w:val="NormalWeb"/>
        <w:spacing w:after="0"/>
        <w:jc w:val="both"/>
        <w:rPr>
          <w:lang w:val="sr-Cyrl-CS"/>
        </w:rPr>
      </w:pPr>
    </w:p>
    <w:p w:rsidR="00701EC7" w:rsidRDefault="00701EC7" w:rsidP="00425226">
      <w:pPr>
        <w:pStyle w:val="NormalWeb"/>
        <w:spacing w:after="0"/>
        <w:jc w:val="both"/>
        <w:rPr>
          <w:lang w:val="sr-Cyrl-CS"/>
        </w:rPr>
      </w:pPr>
    </w:p>
    <w:p w:rsidR="00701EC7" w:rsidRDefault="00701EC7" w:rsidP="00425226">
      <w:pPr>
        <w:pStyle w:val="NormalWeb"/>
        <w:spacing w:after="0"/>
        <w:jc w:val="both"/>
        <w:rPr>
          <w:lang w:val="sr-Cyrl-CS"/>
        </w:rPr>
      </w:pPr>
    </w:p>
    <w:p w:rsidR="00701EC7" w:rsidRDefault="00701EC7" w:rsidP="00425226">
      <w:pPr>
        <w:pStyle w:val="NormalWeb"/>
        <w:spacing w:after="0"/>
        <w:jc w:val="both"/>
        <w:rPr>
          <w:lang w:val="sr-Cyrl-CS"/>
        </w:rPr>
      </w:pPr>
    </w:p>
    <w:p w:rsidR="00701EC7" w:rsidRDefault="00701EC7" w:rsidP="00425226">
      <w:pPr>
        <w:pStyle w:val="NormalWeb"/>
        <w:spacing w:after="0"/>
        <w:jc w:val="both"/>
        <w:rPr>
          <w:lang w:val="sr-Cyrl-CS"/>
        </w:rPr>
      </w:pPr>
    </w:p>
    <w:p w:rsidR="00701EC7" w:rsidRDefault="00701EC7" w:rsidP="00425226">
      <w:pPr>
        <w:pStyle w:val="NormalWeb"/>
        <w:spacing w:after="0"/>
        <w:jc w:val="both"/>
      </w:pPr>
    </w:p>
    <w:p w:rsidR="00701EC7" w:rsidRDefault="00701EC7" w:rsidP="00425226">
      <w:pPr>
        <w:pStyle w:val="NormalWeb"/>
        <w:spacing w:after="0"/>
        <w:jc w:val="both"/>
      </w:pPr>
    </w:p>
    <w:p w:rsidR="00701EC7" w:rsidRDefault="00701EC7" w:rsidP="00425226">
      <w:pPr>
        <w:pStyle w:val="NormalWeb"/>
        <w:spacing w:after="0"/>
        <w:jc w:val="both"/>
      </w:pPr>
    </w:p>
    <w:p w:rsidR="00701EC7" w:rsidRDefault="00701EC7" w:rsidP="00425226">
      <w:pPr>
        <w:pStyle w:val="NormalWeb"/>
        <w:spacing w:after="0"/>
        <w:jc w:val="both"/>
      </w:pPr>
    </w:p>
    <w:p w:rsidR="00701EC7" w:rsidRDefault="00701EC7" w:rsidP="00425226">
      <w:pPr>
        <w:pStyle w:val="NormalWeb"/>
        <w:spacing w:after="0" w:line="480" w:lineRule="auto"/>
        <w:rPr>
          <w:b/>
          <w:bCs/>
          <w:color w:val="000000"/>
        </w:rPr>
      </w:pPr>
    </w:p>
    <w:p w:rsidR="00701EC7" w:rsidRDefault="00701EC7" w:rsidP="00F4152B">
      <w:pPr>
        <w:pStyle w:val="NormalWeb"/>
        <w:spacing w:after="0" w:line="480" w:lineRule="auto"/>
        <w:rPr>
          <w:b/>
          <w:bCs/>
          <w:color w:val="000000"/>
          <w:lang w:val="ru-RU"/>
        </w:rPr>
      </w:pPr>
      <w:r>
        <w:rPr>
          <w:b/>
          <w:bCs/>
          <w:color w:val="000000"/>
        </w:rPr>
        <w:t>I</w:t>
      </w:r>
      <w:r>
        <w:rPr>
          <w:b/>
          <w:bCs/>
          <w:color w:val="000000"/>
          <w:lang w:val="ru-RU"/>
        </w:rPr>
        <w:t xml:space="preserve"> ОПШТИ ПОДАЦИ О ЈАВНОЈ НАБ</w:t>
      </w:r>
      <w:r>
        <w:rPr>
          <w:b/>
          <w:bCs/>
          <w:color w:val="000000"/>
          <w:lang w:val="sr-Cyrl-CS"/>
        </w:rPr>
        <w:t>АВ</w:t>
      </w:r>
      <w:r>
        <w:rPr>
          <w:b/>
          <w:bCs/>
          <w:color w:val="000000"/>
          <w:lang w:val="ru-RU"/>
        </w:rPr>
        <w:t xml:space="preserve">ЦИ </w:t>
      </w:r>
    </w:p>
    <w:p w:rsidR="00701EC7" w:rsidRDefault="004B00F8" w:rsidP="00F4152B">
      <w:pPr>
        <w:pStyle w:val="NormalWeb"/>
        <w:spacing w:after="0" w:line="480" w:lineRule="auto"/>
        <w:rPr>
          <w:b/>
          <w:bCs/>
          <w:lang w:val="ru-RU"/>
        </w:rPr>
      </w:pPr>
      <w:r w:rsidRPr="004B00F8">
        <w:rPr>
          <w:noProof/>
        </w:rPr>
        <w:pict>
          <v:group id="_x0000_s1026" style="position:absolute;margin-left:56.1pt;margin-top:-48.95pt;width:488.5pt;height:37.1pt;z-index:-251658240;mso-position-horizontal-relative:page" coordorigin="1122,-979" coordsize="9770,742" o:allowincell="f">
            <v:shape id="_x0000_s1027" style="position:absolute;left:1127;top:-973;width:9759;height:20" coordsize="9759,20" o:allowincell="f" path="m,l9758,e" filled="f" strokeweight=".58pt">
              <v:path arrowok="t"/>
            </v:shape>
            <v:shape id="_x0000_s1028" style="position:absolute;left:1132;top:-968;width:20;height:720" coordsize="20,720" o:allowincell="f" path="m,l,720e" filled="f" strokeweight=".20458mm">
              <v:path arrowok="t"/>
            </v:shape>
            <v:shape id="_x0000_s1029" style="position:absolute;left:1127;top:-243;width:9759;height:20" coordsize="9759,20" o:allowincell="f" path="m,l9758,e" filled="f" strokeweight=".58pt">
              <v:path arrowok="t"/>
            </v:shape>
            <v:shape id="_x0000_s1030" style="position:absolute;left:10881;top:-968;width:20;height:720" coordsize="20,720" o:allowincell="f" path="m,l,720e" filled="f" strokeweight=".20458mm">
              <v:path arrowok="t"/>
            </v:shape>
            <w10:wrap anchorx="page"/>
          </v:group>
        </w:pict>
      </w:r>
      <w:r w:rsidR="00701EC7">
        <w:rPr>
          <w:b/>
          <w:bCs/>
          <w:lang w:val="ru-RU"/>
        </w:rPr>
        <w:t xml:space="preserve"> Подаци о наручиоцу :</w:t>
      </w:r>
    </w:p>
    <w:p w:rsidR="00701EC7" w:rsidRPr="003717D3" w:rsidRDefault="00701EC7" w:rsidP="00F4152B">
      <w:pPr>
        <w:pStyle w:val="NormalWeb"/>
        <w:spacing w:after="0" w:line="480" w:lineRule="auto"/>
        <w:rPr>
          <w:b/>
          <w:bCs/>
          <w:lang w:val="ru-RU"/>
        </w:rPr>
      </w:pPr>
      <w:r>
        <w:rPr>
          <w:b/>
          <w:bCs/>
          <w:lang w:val="ru-RU"/>
        </w:rPr>
        <w:t>1)</w:t>
      </w:r>
      <w:r w:rsidRPr="003717D3">
        <w:rPr>
          <w:b/>
          <w:bCs/>
          <w:lang w:val="ru-RU"/>
        </w:rPr>
        <w:t xml:space="preserve">Наручилац: </w:t>
      </w:r>
      <w:r w:rsidRPr="003717D3">
        <w:rPr>
          <w:b/>
          <w:bCs/>
        </w:rPr>
        <w:t xml:space="preserve">JКП,,Градска топлана,, Пирот </w:t>
      </w:r>
    </w:p>
    <w:p w:rsidR="00701EC7" w:rsidRDefault="00701EC7" w:rsidP="00F4152B">
      <w:pPr>
        <w:pStyle w:val="NormalWeb"/>
        <w:spacing w:after="0" w:line="480" w:lineRule="auto"/>
        <w:rPr>
          <w:lang w:val="sr-Cyrl-CS"/>
        </w:rPr>
      </w:pPr>
      <w:r>
        <w:rPr>
          <w:lang w:val="ru-RU"/>
        </w:rPr>
        <w:t>Адреса:Ул.Српских владара  бр.77</w:t>
      </w:r>
      <w:r>
        <w:rPr>
          <w:lang w:val="sr-Cyrl-CS"/>
        </w:rPr>
        <w:t>,18300 Пирот</w:t>
      </w:r>
    </w:p>
    <w:p w:rsidR="00701EC7" w:rsidRDefault="00701EC7" w:rsidP="00425226">
      <w:pPr>
        <w:pStyle w:val="Default"/>
        <w:rPr>
          <w:lang w:val="sr-Cyrl-CS"/>
        </w:rPr>
      </w:pPr>
      <w:r>
        <w:rPr>
          <w:lang w:val="sr-Cyrl-CS"/>
        </w:rPr>
        <w:t>Интернет страница:</w:t>
      </w:r>
      <w:r w:rsidRPr="001A64A5">
        <w:rPr>
          <w:b/>
          <w:bCs/>
          <w:lang w:val="sr-Latn-CS"/>
        </w:rPr>
        <w:t xml:space="preserve">www. </w:t>
      </w:r>
      <w:r>
        <w:rPr>
          <w:b/>
          <w:bCs/>
        </w:rPr>
        <w:t>toplanapi</w:t>
      </w:r>
      <w:r w:rsidRPr="001A64A5">
        <w:rPr>
          <w:b/>
          <w:bCs/>
          <w:lang w:val="sr-Latn-CS"/>
        </w:rPr>
        <w:t>.rs</w:t>
      </w:r>
    </w:p>
    <w:p w:rsidR="00701EC7" w:rsidRDefault="00701EC7" w:rsidP="00425226">
      <w:pPr>
        <w:pStyle w:val="Default"/>
        <w:rPr>
          <w:lang w:val="sr-Cyrl-CS"/>
        </w:rPr>
      </w:pPr>
    </w:p>
    <w:p w:rsidR="00701EC7" w:rsidRDefault="00701EC7" w:rsidP="00425226">
      <w:pPr>
        <w:pStyle w:val="Default"/>
        <w:rPr>
          <w:lang w:val="ru-RU"/>
        </w:rPr>
      </w:pPr>
      <w:r>
        <w:rPr>
          <w:b/>
          <w:bCs/>
          <w:lang w:val="ru-RU"/>
        </w:rPr>
        <w:t>2</w:t>
      </w:r>
      <w:r>
        <w:rPr>
          <w:b/>
          <w:bCs/>
        </w:rPr>
        <w:t>)</w:t>
      </w:r>
      <w:r>
        <w:rPr>
          <w:b/>
          <w:bCs/>
          <w:lang w:val="ru-RU"/>
        </w:rPr>
        <w:t xml:space="preserve"> Врста поступка јавне набавке </w:t>
      </w:r>
    </w:p>
    <w:p w:rsidR="00701EC7" w:rsidRDefault="00701EC7" w:rsidP="00425226">
      <w:pPr>
        <w:pStyle w:val="Default"/>
        <w:jc w:val="both"/>
        <w:rPr>
          <w:lang w:val="sr-Cyrl-CS"/>
        </w:rPr>
      </w:pPr>
      <w:r>
        <w:rPr>
          <w:lang w:val="ru-RU"/>
        </w:rPr>
        <w:t xml:space="preserve">Предметна јавна набавка се спроводи у отвореном поступку, у складу са Законом и подзаконским актима којима се уређују јавне набавке. </w:t>
      </w:r>
    </w:p>
    <w:p w:rsidR="00701EC7" w:rsidRDefault="00701EC7" w:rsidP="00425226">
      <w:pPr>
        <w:pStyle w:val="Default"/>
      </w:pPr>
    </w:p>
    <w:p w:rsidR="00701EC7" w:rsidRDefault="00701EC7" w:rsidP="00425226">
      <w:pPr>
        <w:pStyle w:val="Default"/>
        <w:rPr>
          <w:lang w:val="ru-RU"/>
        </w:rPr>
      </w:pPr>
      <w:r>
        <w:rPr>
          <w:b/>
          <w:bCs/>
        </w:rPr>
        <w:t>3)</w:t>
      </w:r>
      <w:r>
        <w:rPr>
          <w:b/>
          <w:bCs/>
          <w:lang w:val="ru-RU"/>
        </w:rPr>
        <w:t xml:space="preserve"> Контакт (лице или служба) </w:t>
      </w:r>
    </w:p>
    <w:p w:rsidR="00701EC7" w:rsidRDefault="00701EC7" w:rsidP="00425226">
      <w:r>
        <w:rPr>
          <w:lang w:val="sr-Cyrl-CS"/>
        </w:rPr>
        <w:t>Радомир Манчић</w:t>
      </w:r>
      <w:r w:rsidRPr="001A64A5">
        <w:rPr>
          <w:lang w:val="sr-Cyrl-CS"/>
        </w:rPr>
        <w:t>, факс 010/</w:t>
      </w:r>
      <w:r>
        <w:rPr>
          <w:lang w:val="sr-Cyrl-CS"/>
        </w:rPr>
        <w:t>320835</w:t>
      </w:r>
      <w:r w:rsidRPr="001A64A5">
        <w:rPr>
          <w:lang w:val="sr-Cyrl-CS"/>
        </w:rPr>
        <w:t>, е</w:t>
      </w:r>
      <w:r w:rsidRPr="001A64A5">
        <w:rPr>
          <w:lang w:val="sr-Latn-CS"/>
        </w:rPr>
        <w:t xml:space="preserve">-mail </w:t>
      </w:r>
      <w:hyperlink r:id="rId11" w:history="1">
        <w:r w:rsidRPr="00F35740">
          <w:rPr>
            <w:rStyle w:val="Hyperlink"/>
            <w:lang w:val="sr-Latn-CS"/>
          </w:rPr>
          <w:t>toplanapirot@gmail.com</w:t>
        </w:r>
      </w:hyperlink>
      <w:r>
        <w:t>,</w:t>
      </w:r>
    </w:p>
    <w:p w:rsidR="00701EC7" w:rsidRDefault="00701EC7" w:rsidP="00425226">
      <w:r>
        <w:t xml:space="preserve"> Миодраг Тошић,</w:t>
      </w:r>
      <w:r w:rsidRPr="001A64A5">
        <w:rPr>
          <w:lang w:val="sr-Cyrl-CS"/>
        </w:rPr>
        <w:t>е</w:t>
      </w:r>
      <w:r w:rsidRPr="001A64A5">
        <w:rPr>
          <w:lang w:val="sr-Latn-CS"/>
        </w:rPr>
        <w:t xml:space="preserve">-mail </w:t>
      </w:r>
      <w:hyperlink r:id="rId12" w:history="1">
        <w:r w:rsidR="004E0647" w:rsidRPr="00253BAC">
          <w:rPr>
            <w:rStyle w:val="Hyperlink"/>
            <w:lang w:val="sr-Latn-CS"/>
          </w:rPr>
          <w:t>toplanapirot1@ mts.rs</w:t>
        </w:r>
      </w:hyperlink>
      <w:r w:rsidR="004E0647">
        <w:t>,</w:t>
      </w:r>
    </w:p>
    <w:p w:rsidR="00701EC7" w:rsidRDefault="00701EC7" w:rsidP="00425226">
      <w:r>
        <w:rPr>
          <w:lang w:val="sr-Cyrl-CS"/>
        </w:rPr>
        <w:t>Драган Крстић</w:t>
      </w:r>
      <w:r w:rsidRPr="001A64A5">
        <w:rPr>
          <w:lang w:val="sr-Cyrl-CS"/>
        </w:rPr>
        <w:t>, е</w:t>
      </w:r>
      <w:r w:rsidRPr="001A64A5">
        <w:rPr>
          <w:lang w:val="sr-Latn-CS"/>
        </w:rPr>
        <w:t xml:space="preserve">-mail </w:t>
      </w:r>
      <w:r w:rsidRPr="00842C20">
        <w:rPr>
          <w:rFonts w:ascii="Arial" w:hAnsi="Arial" w:cs="Arial"/>
          <w:color w:val="777777"/>
          <w:sz w:val="20"/>
          <w:szCs w:val="20"/>
          <w:shd w:val="clear" w:color="auto" w:fill="FFFFFF"/>
        </w:rPr>
        <w:t>dragankrsticdig@gmail.com</w:t>
      </w:r>
    </w:p>
    <w:p w:rsidR="00701EC7" w:rsidRDefault="00701EC7" w:rsidP="00425226">
      <w:pPr>
        <w:pStyle w:val="Default"/>
        <w:rPr>
          <w:b/>
          <w:bCs/>
        </w:rPr>
      </w:pPr>
    </w:p>
    <w:p w:rsidR="00701EC7" w:rsidRPr="001325CB" w:rsidRDefault="00701EC7" w:rsidP="00425226">
      <w:pPr>
        <w:pStyle w:val="Default"/>
      </w:pPr>
    </w:p>
    <w:p w:rsidR="00701EC7" w:rsidRDefault="00701EC7" w:rsidP="00425226">
      <w:pPr>
        <w:jc w:val="both"/>
        <w:rPr>
          <w:lang w:val="ru-RU"/>
        </w:rPr>
      </w:pPr>
      <w:r>
        <w:rPr>
          <w:lang w:val="ru-RU"/>
        </w:rPr>
        <w:t xml:space="preserve">Предмет јавне набавке </w:t>
      </w:r>
      <w:r>
        <w:rPr>
          <w:lang w:val="sr-Cyrl-CS"/>
        </w:rPr>
        <w:t>број 02/2016 ј</w:t>
      </w:r>
      <w:r>
        <w:rPr>
          <w:lang w:val="ru-RU"/>
        </w:rPr>
        <w:t xml:space="preserve">е набавка </w:t>
      </w:r>
      <w:r w:rsidRPr="001325CB">
        <w:rPr>
          <w:color w:val="000000"/>
          <w:lang w:val="sr-Cyrl-CS"/>
        </w:rPr>
        <w:t>радова</w:t>
      </w:r>
      <w:r>
        <w:rPr>
          <w:lang w:val="sr-Cyrl-CS"/>
        </w:rPr>
        <w:t xml:space="preserve">- </w:t>
      </w:r>
      <w:r w:rsidRPr="001A64A5">
        <w:t>Из</w:t>
      </w:r>
      <w:r>
        <w:t xml:space="preserve">вођење радова на изградњи управне зграде ЈКП,,Градска топлана,, Пирот – надоградња Енегане,,Сењак,, у Пироту  </w:t>
      </w:r>
    </w:p>
    <w:p w:rsidR="00701EC7" w:rsidRPr="001F35A2" w:rsidRDefault="00701EC7" w:rsidP="00425226">
      <w:pPr>
        <w:pStyle w:val="Default"/>
      </w:pPr>
      <w:r>
        <w:t>Ознака из ОРН: 4521300 – грађевински радови на изградњи пословних објеката</w:t>
      </w:r>
    </w:p>
    <w:p w:rsidR="00701EC7" w:rsidRDefault="00701EC7" w:rsidP="00425226">
      <w:pPr>
        <w:pStyle w:val="Default"/>
      </w:pPr>
    </w:p>
    <w:p w:rsidR="00701EC7" w:rsidRDefault="00701EC7" w:rsidP="00425226">
      <w:pPr>
        <w:pStyle w:val="Default"/>
      </w:pPr>
    </w:p>
    <w:p w:rsidR="00701EC7" w:rsidRDefault="00701EC7" w:rsidP="00425226">
      <w:pPr>
        <w:pStyle w:val="Default"/>
        <w:rPr>
          <w:b/>
          <w:bCs/>
        </w:rPr>
      </w:pPr>
      <w:r w:rsidRPr="001325CB">
        <w:rPr>
          <w:b/>
          <w:bCs/>
        </w:rPr>
        <w:t xml:space="preserve">I-2Опис сваке партије, ако је предмет јавне набавке обликован по партијама  </w:t>
      </w:r>
    </w:p>
    <w:p w:rsidR="00701EC7" w:rsidRDefault="00701EC7" w:rsidP="00425226">
      <w:pPr>
        <w:pStyle w:val="Default"/>
        <w:rPr>
          <w:b/>
          <w:bCs/>
        </w:rPr>
      </w:pPr>
    </w:p>
    <w:p w:rsidR="00701EC7" w:rsidRPr="00F703DE" w:rsidRDefault="00701EC7" w:rsidP="00425226">
      <w:pPr>
        <w:jc w:val="both"/>
      </w:pPr>
      <w:r w:rsidRPr="00F703DE">
        <w:rPr>
          <w:lang w:val="sr-Cyrl-CS"/>
        </w:rPr>
        <w:t xml:space="preserve">Предметна јавна набавка </w:t>
      </w:r>
      <w:r w:rsidRPr="00F703DE">
        <w:t>ниje</w:t>
      </w:r>
      <w:r w:rsidR="004E0647">
        <w:t xml:space="preserve">  </w:t>
      </w:r>
      <w:r w:rsidRPr="00F703DE">
        <w:rPr>
          <w:lang w:val="sr-Cyrl-CS"/>
        </w:rPr>
        <w:t>обликована  у партије</w:t>
      </w:r>
      <w:r w:rsidRPr="00F703DE">
        <w:t>.</w:t>
      </w:r>
    </w:p>
    <w:p w:rsidR="00701EC7" w:rsidRPr="003E468C" w:rsidRDefault="00701EC7" w:rsidP="00425226">
      <w:pPr>
        <w:pStyle w:val="Default"/>
      </w:pPr>
    </w:p>
    <w:p w:rsidR="00701EC7" w:rsidRDefault="00701EC7" w:rsidP="00425226">
      <w:pPr>
        <w:pStyle w:val="NormalWeb"/>
        <w:spacing w:after="0" w:line="276" w:lineRule="auto"/>
        <w:jc w:val="both"/>
        <w:rPr>
          <w:b/>
          <w:bCs/>
          <w:color w:val="000000"/>
        </w:rPr>
      </w:pPr>
    </w:p>
    <w:p w:rsidR="00701EC7" w:rsidRDefault="00701EC7" w:rsidP="00425226">
      <w:pPr>
        <w:pStyle w:val="NormalWeb"/>
        <w:spacing w:after="0" w:line="276" w:lineRule="auto"/>
        <w:jc w:val="both"/>
        <w:rPr>
          <w:b/>
          <w:bCs/>
          <w:color w:val="000000"/>
        </w:rPr>
      </w:pPr>
    </w:p>
    <w:p w:rsidR="00701EC7" w:rsidRDefault="00701EC7" w:rsidP="00425226">
      <w:pPr>
        <w:pStyle w:val="NormalWeb"/>
        <w:spacing w:after="0" w:line="276" w:lineRule="auto"/>
        <w:jc w:val="both"/>
        <w:rPr>
          <w:b/>
          <w:bCs/>
          <w:color w:val="000000"/>
        </w:rPr>
      </w:pPr>
    </w:p>
    <w:p w:rsidR="00701EC7" w:rsidRDefault="00701EC7" w:rsidP="00425226">
      <w:pPr>
        <w:pStyle w:val="NormalWeb"/>
        <w:spacing w:after="0" w:line="276" w:lineRule="auto"/>
        <w:jc w:val="both"/>
        <w:rPr>
          <w:b/>
          <w:bCs/>
          <w:color w:val="000000"/>
        </w:rPr>
      </w:pPr>
    </w:p>
    <w:p w:rsidR="00701EC7" w:rsidRDefault="00701EC7" w:rsidP="00425226">
      <w:pPr>
        <w:pStyle w:val="NormalWeb"/>
        <w:spacing w:after="0" w:line="276" w:lineRule="auto"/>
        <w:jc w:val="both"/>
        <w:rPr>
          <w:b/>
          <w:bCs/>
          <w:color w:val="000000"/>
        </w:rPr>
      </w:pPr>
    </w:p>
    <w:p w:rsidR="00701EC7" w:rsidRDefault="00701EC7" w:rsidP="00425226">
      <w:pPr>
        <w:pStyle w:val="NormalWeb"/>
        <w:spacing w:after="0" w:line="276" w:lineRule="auto"/>
        <w:jc w:val="both"/>
        <w:rPr>
          <w:b/>
          <w:bCs/>
          <w:color w:val="000000"/>
        </w:rPr>
      </w:pPr>
    </w:p>
    <w:p w:rsidR="00701EC7" w:rsidRDefault="00701EC7" w:rsidP="00425226">
      <w:pPr>
        <w:pStyle w:val="NormalWeb"/>
        <w:spacing w:after="0" w:line="276" w:lineRule="auto"/>
        <w:jc w:val="both"/>
        <w:rPr>
          <w:b/>
          <w:bCs/>
          <w:color w:val="000000"/>
        </w:rPr>
      </w:pPr>
    </w:p>
    <w:p w:rsidR="00701EC7" w:rsidRDefault="00701EC7" w:rsidP="00425226">
      <w:pPr>
        <w:pStyle w:val="NormalWeb"/>
        <w:spacing w:after="0" w:line="276" w:lineRule="auto"/>
        <w:jc w:val="both"/>
        <w:rPr>
          <w:b/>
          <w:bCs/>
          <w:color w:val="000000"/>
          <w:lang w:val="sr-Cyrl-CS"/>
        </w:rPr>
      </w:pPr>
    </w:p>
    <w:p w:rsidR="00701EC7" w:rsidRDefault="00701EC7" w:rsidP="00425226">
      <w:pPr>
        <w:pStyle w:val="NormalWeb"/>
        <w:spacing w:after="0" w:line="276" w:lineRule="auto"/>
        <w:jc w:val="both"/>
        <w:rPr>
          <w:b/>
          <w:bCs/>
          <w:color w:val="000000"/>
          <w:lang w:val="ru-RU"/>
        </w:rPr>
      </w:pPr>
      <w:r>
        <w:rPr>
          <w:b/>
          <w:bCs/>
          <w:color w:val="000000"/>
        </w:rPr>
        <w:t>II</w:t>
      </w:r>
      <w:r>
        <w:rPr>
          <w:b/>
          <w:bCs/>
          <w:color w:val="000000"/>
          <w:lang w:val="ru-RU"/>
        </w:rPr>
        <w:t xml:space="preserve"> ВРСТА,</w:t>
      </w:r>
      <w:r>
        <w:rPr>
          <w:b/>
          <w:bCs/>
          <w:color w:val="000000"/>
          <w:lang w:val="sr-Cyrl-CS"/>
        </w:rPr>
        <w:t xml:space="preserve"> ТЕХНИЧКЕ КАРАКТЕРИСТИКЕ</w:t>
      </w:r>
      <w:r>
        <w:rPr>
          <w:b/>
          <w:bCs/>
          <w:color w:val="000000"/>
        </w:rPr>
        <w:t xml:space="preserve"> (СПЕЦИФИКАЦИЈЕ)</w:t>
      </w:r>
      <w:r>
        <w:rPr>
          <w:b/>
          <w:bCs/>
          <w:color w:val="000000"/>
          <w:lang w:val="sr-Cyrl-CS"/>
        </w:rPr>
        <w:t xml:space="preserve">, КВАЛИТЕТ, КОЛИЧИНА И </w:t>
      </w:r>
      <w:r>
        <w:rPr>
          <w:b/>
          <w:bCs/>
          <w:color w:val="000000"/>
          <w:lang w:val="ru-RU"/>
        </w:rPr>
        <w:t xml:space="preserve"> ОПИС </w:t>
      </w:r>
      <w:r>
        <w:rPr>
          <w:b/>
          <w:bCs/>
          <w:color w:val="000000"/>
          <w:lang w:val="sr-Cyrl-CS"/>
        </w:rPr>
        <w:t xml:space="preserve">ДОБАРА, </w:t>
      </w:r>
      <w:r>
        <w:rPr>
          <w:b/>
          <w:bCs/>
          <w:color w:val="000000"/>
          <w:lang w:val="ru-RU"/>
        </w:rPr>
        <w:t>РАДОВА</w:t>
      </w:r>
      <w:r>
        <w:rPr>
          <w:b/>
          <w:bCs/>
          <w:color w:val="000000"/>
          <w:lang w:val="sr-Cyrl-CS"/>
        </w:rPr>
        <w:t xml:space="preserve"> ИЛИ УСЛУГА, НАЧИН СПРОВОЂЕЊА КОНТРОЛЕ И ОБЕЗБЕЂ</w:t>
      </w:r>
      <w:r>
        <w:rPr>
          <w:b/>
          <w:bCs/>
          <w:color w:val="000000"/>
        </w:rPr>
        <w:t>ИВА</w:t>
      </w:r>
      <w:r>
        <w:rPr>
          <w:b/>
          <w:bCs/>
          <w:color w:val="000000"/>
          <w:lang w:val="sr-Cyrl-CS"/>
        </w:rPr>
        <w:t xml:space="preserve">ЊА ГАРАНЦИЈЕ КВАЛИТЕТА, РОК ИЗВРШЕЊА, МЕСТО ИЗВРШЕЊА ИЛИ ИСПОРУКЕ ДОБАРА, ЕВЕНТУАЛНЕ ДОДАТНЕ УСЛУГЕ И СЛ. </w:t>
      </w:r>
    </w:p>
    <w:p w:rsidR="00701EC7" w:rsidRDefault="00701EC7" w:rsidP="00425226">
      <w:pPr>
        <w:pStyle w:val="NormalWeb"/>
        <w:spacing w:after="0" w:line="276" w:lineRule="auto"/>
        <w:jc w:val="both"/>
        <w:rPr>
          <w:b/>
          <w:bCs/>
          <w:color w:val="000000"/>
        </w:rPr>
      </w:pPr>
    </w:p>
    <w:p w:rsidR="00701EC7" w:rsidRPr="00BB312F" w:rsidRDefault="00701EC7" w:rsidP="00425226">
      <w:pPr>
        <w:pStyle w:val="NormalWeb"/>
        <w:spacing w:after="0" w:line="276" w:lineRule="auto"/>
        <w:jc w:val="both"/>
        <w:rPr>
          <w:color w:val="FF0000"/>
        </w:rPr>
      </w:pPr>
    </w:p>
    <w:p w:rsidR="00701EC7" w:rsidRDefault="00701EC7" w:rsidP="00425226">
      <w:pPr>
        <w:pStyle w:val="NormalWeb"/>
        <w:spacing w:after="0" w:line="276" w:lineRule="auto"/>
        <w:jc w:val="both"/>
        <w:rPr>
          <w:lang w:val="ru-RU"/>
        </w:rPr>
      </w:pPr>
      <w:r w:rsidRPr="00991EC1">
        <w:rPr>
          <w:lang w:val="ru-RU"/>
        </w:rPr>
        <w:t>Врста, опис и количина радова дати су у предмеру</w:t>
      </w:r>
      <w:r w:rsidRPr="00991EC1">
        <w:rPr>
          <w:lang w:val="sr-Cyrl-CS"/>
        </w:rPr>
        <w:t xml:space="preserve"> и предрачуну радова к</w:t>
      </w:r>
      <w:r w:rsidRPr="00991EC1">
        <w:rPr>
          <w:lang w:val="ru-RU"/>
        </w:rPr>
        <w:t>оји је саставни део понуде.</w:t>
      </w:r>
    </w:p>
    <w:p w:rsidR="00701EC7" w:rsidRPr="003717D3" w:rsidRDefault="00701EC7" w:rsidP="00425226">
      <w:pPr>
        <w:pStyle w:val="NormalWeb"/>
        <w:spacing w:after="0" w:line="276" w:lineRule="auto"/>
        <w:jc w:val="both"/>
        <w:rPr>
          <w:b/>
          <w:bCs/>
          <w:lang w:val="sr-Cyrl-CS"/>
        </w:rPr>
      </w:pPr>
      <w:r>
        <w:rPr>
          <w:lang w:val="ru-RU"/>
        </w:rPr>
        <w:t xml:space="preserve">Понуђач је у обавези да радове изводи у складу са </w:t>
      </w:r>
      <w:r w:rsidRPr="003717D3">
        <w:rPr>
          <w:b/>
          <w:bCs/>
          <w:lang w:val="ru-RU"/>
        </w:rPr>
        <w:t xml:space="preserve">Решењем о грађевинској дозволи бр.03-У-351-1519/2016 од 15.07.2016 године ; </w:t>
      </w:r>
    </w:p>
    <w:p w:rsidR="00701EC7" w:rsidRPr="00991EC1" w:rsidRDefault="00701EC7" w:rsidP="00425226">
      <w:pPr>
        <w:pStyle w:val="NormalWeb"/>
        <w:spacing w:before="0" w:beforeAutospacing="0" w:after="0" w:line="276" w:lineRule="auto"/>
        <w:jc w:val="both"/>
      </w:pPr>
      <w:r w:rsidRPr="00991EC1">
        <w:rPr>
          <w:lang w:val="ru-RU"/>
        </w:rPr>
        <w:t>Контрола извршења радова ће се спроводити преко Надзорног органа</w:t>
      </w:r>
      <w:r w:rsidRPr="00991EC1">
        <w:t>.</w:t>
      </w:r>
    </w:p>
    <w:p w:rsidR="00701EC7" w:rsidRPr="00991EC1" w:rsidRDefault="00701EC7" w:rsidP="00425226">
      <w:pPr>
        <w:pStyle w:val="NormalWeb"/>
        <w:spacing w:before="0" w:beforeAutospacing="0" w:after="0" w:line="276" w:lineRule="auto"/>
        <w:jc w:val="both"/>
      </w:pPr>
      <w:r w:rsidRPr="00991EC1">
        <w:t xml:space="preserve">Гарантни рок за изведене радове износи </w:t>
      </w:r>
      <w:r>
        <w:t xml:space="preserve">најмање </w:t>
      </w:r>
      <w:r w:rsidR="00845140">
        <w:t>36</w:t>
      </w:r>
      <w:r w:rsidRPr="00991EC1">
        <w:t xml:space="preserve"> месец</w:t>
      </w:r>
      <w:r w:rsidR="00845140">
        <w:rPr>
          <w:lang w:val="sr-Cyrl-CS"/>
        </w:rPr>
        <w:t>и</w:t>
      </w:r>
      <w:r w:rsidRPr="00991EC1">
        <w:t xml:space="preserve"> рачунајући од дана примопредаје радова. За уграђене материјале важи гарантни рок у складу са условима произвођача, који тече од дана извршене примопредаје Наручиоцу.</w:t>
      </w:r>
    </w:p>
    <w:p w:rsidR="00701EC7" w:rsidRPr="00991EC1" w:rsidRDefault="00701EC7" w:rsidP="00425226">
      <w:pPr>
        <w:pStyle w:val="Default"/>
        <w:jc w:val="both"/>
        <w:rPr>
          <w:b/>
          <w:bCs/>
          <w:color w:val="auto"/>
          <w:sz w:val="23"/>
          <w:szCs w:val="23"/>
          <w:lang w:val="sr-Cyrl-CS"/>
        </w:rPr>
      </w:pPr>
    </w:p>
    <w:p w:rsidR="00701EC7" w:rsidRPr="00991EC1" w:rsidRDefault="00701EC7" w:rsidP="00425226">
      <w:pPr>
        <w:pStyle w:val="NormalWeb"/>
        <w:spacing w:before="0" w:beforeAutospacing="0" w:after="0" w:line="276" w:lineRule="auto"/>
        <w:jc w:val="both"/>
        <w:rPr>
          <w:sz w:val="23"/>
          <w:szCs w:val="23"/>
        </w:rPr>
      </w:pPr>
      <w:r>
        <w:rPr>
          <w:sz w:val="23"/>
          <w:szCs w:val="23"/>
          <w:lang w:val="sr-Cyrl-CS"/>
        </w:rPr>
        <w:t xml:space="preserve">Максимални рок за извођење радова је </w:t>
      </w:r>
      <w:r w:rsidR="00845140" w:rsidRPr="00E15726">
        <w:rPr>
          <w:b/>
          <w:sz w:val="23"/>
          <w:szCs w:val="23"/>
          <w:lang w:val="sr-Cyrl-CS"/>
        </w:rPr>
        <w:t>1</w:t>
      </w:r>
      <w:r w:rsidR="004E280E" w:rsidRPr="00E15726">
        <w:rPr>
          <w:b/>
          <w:sz w:val="23"/>
          <w:szCs w:val="23"/>
          <w:lang w:val="sr-Cyrl-CS"/>
        </w:rPr>
        <w:t>8</w:t>
      </w:r>
      <w:r w:rsidR="00845140" w:rsidRPr="00E15726">
        <w:rPr>
          <w:b/>
          <w:sz w:val="23"/>
          <w:szCs w:val="23"/>
          <w:lang w:val="sr-Cyrl-CS"/>
        </w:rPr>
        <w:t xml:space="preserve">0 </w:t>
      </w:r>
      <w:r w:rsidR="00730C11" w:rsidRPr="00730C11">
        <w:rPr>
          <w:sz w:val="23"/>
          <w:szCs w:val="23"/>
          <w:lang w:val="sr-Cyrl-CS"/>
        </w:rPr>
        <w:t>радних</w:t>
      </w:r>
      <w:r w:rsidR="00730C11">
        <w:rPr>
          <w:b/>
          <w:sz w:val="23"/>
          <w:szCs w:val="23"/>
          <w:lang w:val="sr-Cyrl-CS"/>
        </w:rPr>
        <w:t xml:space="preserve"> </w:t>
      </w:r>
      <w:r>
        <w:rPr>
          <w:sz w:val="23"/>
          <w:szCs w:val="23"/>
        </w:rPr>
        <w:t xml:space="preserve"> дана </w:t>
      </w:r>
      <w:r w:rsidRPr="00991EC1">
        <w:rPr>
          <w:sz w:val="23"/>
          <w:szCs w:val="23"/>
        </w:rPr>
        <w:t xml:space="preserve">од дана увођења у посао. </w:t>
      </w:r>
    </w:p>
    <w:p w:rsidR="004E280E" w:rsidRPr="00980086" w:rsidRDefault="004E280E" w:rsidP="004E280E">
      <w:pPr>
        <w:pStyle w:val="NormalWeb"/>
        <w:spacing w:before="0" w:beforeAutospacing="0" w:after="0"/>
        <w:ind w:left="720" w:right="74" w:hanging="363"/>
        <w:jc w:val="center"/>
        <w:rPr>
          <w:lang w:val="ru-RU"/>
        </w:rPr>
      </w:pPr>
    </w:p>
    <w:p w:rsidR="004E280E" w:rsidRDefault="004E280E" w:rsidP="004E280E">
      <w:pPr>
        <w:pStyle w:val="NormalWeb"/>
        <w:spacing w:before="0" w:beforeAutospacing="0" w:after="0"/>
        <w:jc w:val="both"/>
        <w:rPr>
          <w:lang w:val="ru-RU"/>
        </w:rPr>
      </w:pPr>
      <w:r w:rsidRPr="00305236">
        <w:rPr>
          <w:b/>
          <w:lang w:val="sr-Cyrl-CS"/>
        </w:rPr>
        <w:t>Начин плаћања</w:t>
      </w:r>
      <w:r>
        <w:rPr>
          <w:lang w:val="sr-Cyrl-CS"/>
        </w:rPr>
        <w:t>:</w:t>
      </w:r>
      <w:r w:rsidRPr="00980086">
        <w:rPr>
          <w:lang w:val="ru-RU"/>
        </w:rPr>
        <w:t xml:space="preserve"> по испостављеним и овереним</w:t>
      </w:r>
      <w:r>
        <w:rPr>
          <w:lang w:val="ru-RU"/>
        </w:rPr>
        <w:t xml:space="preserve"> месечним </w:t>
      </w:r>
      <w:r w:rsidRPr="00980086">
        <w:rPr>
          <w:lang w:val="ru-RU"/>
        </w:rPr>
        <w:t xml:space="preserve"> привременим ситуацијама и окончаној ситуацији, сачињен</w:t>
      </w:r>
      <w:r>
        <w:rPr>
          <w:lang w:val="ru-RU"/>
        </w:rPr>
        <w:t>ој</w:t>
      </w:r>
      <w:r w:rsidRPr="00980086">
        <w:rPr>
          <w:lang w:val="ru-RU"/>
        </w:rPr>
        <w:t xml:space="preserve"> на основу оверене грађевинске књиге изведених радова и јединичних цена из понуде</w:t>
      </w:r>
      <w:r w:rsidR="00E15726">
        <w:rPr>
          <w:lang w:val="ru-RU"/>
        </w:rPr>
        <w:t xml:space="preserve"> и</w:t>
      </w:r>
      <w:r w:rsidRPr="00980086">
        <w:rPr>
          <w:lang w:val="ru-RU"/>
        </w:rPr>
        <w:t>звођача</w:t>
      </w:r>
      <w:r w:rsidR="00E15726">
        <w:rPr>
          <w:lang w:val="ru-RU"/>
        </w:rPr>
        <w:t xml:space="preserve"> радова</w:t>
      </w:r>
      <w:r w:rsidRPr="00980086">
        <w:rPr>
          <w:lang w:val="ru-RU"/>
        </w:rPr>
        <w:t xml:space="preserve"> у року од 45 дана од дана пријема оверен</w:t>
      </w:r>
      <w:r w:rsidR="00305236">
        <w:rPr>
          <w:lang w:val="ru-RU"/>
        </w:rPr>
        <w:t xml:space="preserve">их </w:t>
      </w:r>
      <w:r w:rsidRPr="00980086">
        <w:rPr>
          <w:lang w:val="ru-RU"/>
        </w:rPr>
        <w:t xml:space="preserve"> ситуациј</w:t>
      </w:r>
      <w:r w:rsidR="00305236">
        <w:rPr>
          <w:lang w:val="ru-RU"/>
        </w:rPr>
        <w:t>а</w:t>
      </w:r>
      <w:r w:rsidRPr="00980086">
        <w:rPr>
          <w:lang w:val="ru-RU"/>
        </w:rPr>
        <w:t xml:space="preserve">, </w:t>
      </w:r>
      <w:r>
        <w:rPr>
          <w:lang w:val="sr-Cyrl-CS"/>
        </w:rPr>
        <w:t>с тим што окончана ситуација мора износити минимум 10% од уговорене вредности.</w:t>
      </w:r>
      <w:r w:rsidRPr="00980086">
        <w:rPr>
          <w:lang w:val="ru-RU"/>
        </w:rPr>
        <w:t xml:space="preserve"> </w:t>
      </w:r>
    </w:p>
    <w:p w:rsidR="004E280E" w:rsidRPr="00980086" w:rsidRDefault="004E280E" w:rsidP="004E280E">
      <w:pPr>
        <w:pStyle w:val="NormalWeb"/>
        <w:spacing w:before="0" w:beforeAutospacing="0" w:after="0"/>
        <w:jc w:val="both"/>
        <w:rPr>
          <w:lang w:val="ru-RU"/>
        </w:rPr>
      </w:pPr>
    </w:p>
    <w:p w:rsidR="00701EC7" w:rsidRPr="002F654B" w:rsidRDefault="00701EC7" w:rsidP="007972F0">
      <w:pPr>
        <w:pStyle w:val="NormalWeb"/>
        <w:spacing w:before="0" w:beforeAutospacing="0" w:after="0" w:line="276" w:lineRule="auto"/>
        <w:jc w:val="both"/>
        <w:rPr>
          <w:b/>
          <w:bCs/>
          <w:lang w:val="ru-RU"/>
        </w:rPr>
      </w:pPr>
      <w:r w:rsidRPr="00991EC1">
        <w:rPr>
          <w:lang w:val="ru-RU"/>
        </w:rPr>
        <w:t>Радови ће се изводити на</w:t>
      </w:r>
      <w:r>
        <w:rPr>
          <w:lang w:val="ru-RU"/>
        </w:rPr>
        <w:t xml:space="preserve"> локацији Енергана ,, Сењак, у Пироту.</w:t>
      </w:r>
    </w:p>
    <w:p w:rsidR="00701EC7" w:rsidRDefault="00701EC7" w:rsidP="00425226">
      <w:pPr>
        <w:ind w:firstLine="720"/>
        <w:jc w:val="center"/>
        <w:rPr>
          <w:b/>
          <w:bCs/>
          <w:lang w:val="sr-Cyrl-CS"/>
        </w:rPr>
      </w:pPr>
    </w:p>
    <w:p w:rsidR="00701EC7" w:rsidRDefault="00701EC7" w:rsidP="00425226">
      <w:pPr>
        <w:pStyle w:val="Default"/>
        <w:rPr>
          <w:color w:val="FF0000"/>
          <w:lang w:val="sr-Cyrl-CS"/>
        </w:rPr>
      </w:pPr>
      <w:r>
        <w:rPr>
          <w:b/>
          <w:bCs/>
        </w:rPr>
        <w:t xml:space="preserve">III </w:t>
      </w:r>
      <w:r>
        <w:rPr>
          <w:b/>
          <w:bCs/>
          <w:lang w:val="ru-RU"/>
        </w:rPr>
        <w:t>ТЕХНИЧКА ДОКУМЕНТАЦИЈА И ПЛАНОВИ</w:t>
      </w:r>
    </w:p>
    <w:p w:rsidR="00701EC7" w:rsidRDefault="00701EC7" w:rsidP="00425226">
      <w:pPr>
        <w:jc w:val="center"/>
        <w:rPr>
          <w:b/>
          <w:bCs/>
          <w:lang w:val="sr-Cyrl-CS"/>
        </w:rPr>
      </w:pPr>
    </w:p>
    <w:p w:rsidR="00701EC7" w:rsidRPr="00991EC1" w:rsidRDefault="00701EC7" w:rsidP="00425226">
      <w:pPr>
        <w:jc w:val="center"/>
        <w:rPr>
          <w:b/>
          <w:bCs/>
          <w:lang w:val="sr-Cyrl-CS"/>
        </w:rPr>
      </w:pPr>
    </w:p>
    <w:p w:rsidR="00701EC7" w:rsidRPr="00991EC1" w:rsidRDefault="00701EC7" w:rsidP="00425226">
      <w:pPr>
        <w:jc w:val="both"/>
        <w:rPr>
          <w:b/>
          <w:bCs/>
          <w:lang w:val="sr-Cyrl-CS"/>
        </w:rPr>
      </w:pPr>
      <w:r w:rsidRPr="00991EC1">
        <w:rPr>
          <w:lang w:val="sr-Cyrl-CS"/>
        </w:rPr>
        <w:t>У</w:t>
      </w:r>
      <w:r w:rsidRPr="00991EC1">
        <w:rPr>
          <w:lang w:val="ru-RU"/>
        </w:rPr>
        <w:t xml:space="preserve"> циљу припремања прихватљиве понуде</w:t>
      </w:r>
      <w:r>
        <w:rPr>
          <w:lang w:val="sr-Cyrl-CS"/>
        </w:rPr>
        <w:t xml:space="preserve">понуђач </w:t>
      </w:r>
      <w:r w:rsidRPr="00991EC1">
        <w:rPr>
          <w:lang w:val="sr-Cyrl-CS"/>
        </w:rPr>
        <w:t>треба</w:t>
      </w:r>
      <w:r>
        <w:rPr>
          <w:lang w:val="sr-Cyrl-CS"/>
        </w:rPr>
        <w:t xml:space="preserve">да се </w:t>
      </w:r>
      <w:r w:rsidRPr="00991EC1">
        <w:rPr>
          <w:lang w:val="sr-Cyrl-CS"/>
        </w:rPr>
        <w:t xml:space="preserve"> се придржава</w:t>
      </w:r>
      <w:r>
        <w:rPr>
          <w:lang w:val="sr-Cyrl-CS"/>
        </w:rPr>
        <w:t xml:space="preserve"> Главног пројекта за грађевинску дозволу  и који је саставни део Решења о грађевинској дозволи.Увид у </w:t>
      </w:r>
      <w:r w:rsidRPr="00991EC1">
        <w:rPr>
          <w:lang w:val="sr-Cyrl-CS"/>
        </w:rPr>
        <w:t xml:space="preserve"> техничк</w:t>
      </w:r>
      <w:r>
        <w:rPr>
          <w:lang w:val="sr-Cyrl-CS"/>
        </w:rPr>
        <w:t xml:space="preserve">у документацију понуђач може извршити </w:t>
      </w:r>
      <w:r w:rsidRPr="00991EC1">
        <w:rPr>
          <w:lang w:val="sr-Cyrl-CS"/>
        </w:rPr>
        <w:t>у просторијама наручиоца на адреси  Ј</w:t>
      </w:r>
      <w:r>
        <w:rPr>
          <w:lang w:val="sr-Cyrl-CS"/>
        </w:rPr>
        <w:t>К</w:t>
      </w:r>
      <w:r w:rsidRPr="00991EC1">
        <w:rPr>
          <w:lang w:val="sr-Cyrl-CS"/>
        </w:rPr>
        <w:t xml:space="preserve">П </w:t>
      </w:r>
      <w:r>
        <w:rPr>
          <w:lang w:val="sr-Cyrl-CS"/>
        </w:rPr>
        <w:t>,,Градска топлана,,Пирот</w:t>
      </w:r>
      <w:r w:rsidRPr="00991EC1">
        <w:rPr>
          <w:lang w:val="sr-Cyrl-CS"/>
        </w:rPr>
        <w:t xml:space="preserve">, </w:t>
      </w:r>
      <w:r>
        <w:rPr>
          <w:lang w:val="sr-Cyrl-CS"/>
        </w:rPr>
        <w:t>Ул.</w:t>
      </w:r>
      <w:r w:rsidRPr="00991EC1">
        <w:rPr>
          <w:lang w:val="sr-Cyrl-CS"/>
        </w:rPr>
        <w:t>Српских владара</w:t>
      </w:r>
      <w:r>
        <w:rPr>
          <w:lang w:val="sr-Cyrl-CS"/>
        </w:rPr>
        <w:t xml:space="preserve"> бр.</w:t>
      </w:r>
      <w:r w:rsidRPr="00991EC1">
        <w:rPr>
          <w:lang w:val="sr-Cyrl-CS"/>
        </w:rPr>
        <w:t xml:space="preserve"> 77, 18300 Пирот </w:t>
      </w:r>
    </w:p>
    <w:p w:rsidR="00701EC7" w:rsidRPr="00991EC1" w:rsidRDefault="00701EC7" w:rsidP="00425226">
      <w:pPr>
        <w:ind w:firstLine="720"/>
        <w:jc w:val="center"/>
        <w:rPr>
          <w:b/>
          <w:bCs/>
          <w:lang w:val="sr-Cyrl-CS"/>
        </w:rPr>
      </w:pPr>
    </w:p>
    <w:p w:rsidR="00701EC7" w:rsidRPr="00991EC1" w:rsidRDefault="00701EC7" w:rsidP="00425226">
      <w:pPr>
        <w:ind w:firstLine="720"/>
        <w:jc w:val="center"/>
        <w:rPr>
          <w:b/>
          <w:bCs/>
          <w:lang w:val="sr-Cyrl-CS"/>
        </w:rPr>
      </w:pPr>
    </w:p>
    <w:p w:rsidR="00701EC7" w:rsidRPr="00991EC1" w:rsidRDefault="00701EC7" w:rsidP="00425226">
      <w:pPr>
        <w:jc w:val="both"/>
        <w:rPr>
          <w:b/>
          <w:bCs/>
          <w:lang w:val="sr-Cyrl-CS"/>
        </w:rPr>
      </w:pPr>
      <w:r w:rsidRPr="00991EC1">
        <w:rPr>
          <w:b/>
          <w:bCs/>
        </w:rPr>
        <w:t xml:space="preserve">Понуђачи су у обавези да обиђу терен и уз понуду доставе изјаву ( која је саставни део конкурсне документације ) да су упознати са условима на терену. </w:t>
      </w:r>
    </w:p>
    <w:p w:rsidR="00701EC7" w:rsidRPr="00991EC1" w:rsidRDefault="00701EC7" w:rsidP="00425226">
      <w:pPr>
        <w:ind w:firstLine="720"/>
        <w:jc w:val="both"/>
        <w:rPr>
          <w:b/>
          <w:bCs/>
        </w:rPr>
      </w:pPr>
    </w:p>
    <w:p w:rsidR="00701EC7" w:rsidRDefault="00701EC7" w:rsidP="00425226">
      <w:pPr>
        <w:pStyle w:val="NormalWeb"/>
        <w:spacing w:after="0" w:line="276" w:lineRule="auto"/>
        <w:jc w:val="both"/>
        <w:rPr>
          <w:b/>
          <w:bCs/>
          <w:color w:val="000000"/>
          <w:sz w:val="28"/>
          <w:szCs w:val="28"/>
        </w:rPr>
      </w:pPr>
    </w:p>
    <w:p w:rsidR="00A23695" w:rsidRPr="0036471F" w:rsidRDefault="00A23695" w:rsidP="00A23695">
      <w:pPr>
        <w:pStyle w:val="NormalWeb"/>
        <w:spacing w:after="0" w:line="276" w:lineRule="auto"/>
        <w:jc w:val="both"/>
        <w:rPr>
          <w:b/>
          <w:color w:val="000000"/>
        </w:rPr>
      </w:pPr>
      <w:r>
        <w:rPr>
          <w:b/>
          <w:color w:val="000000"/>
          <w:sz w:val="28"/>
          <w:szCs w:val="28"/>
        </w:rPr>
        <w:lastRenderedPageBreak/>
        <w:t>IV</w:t>
      </w:r>
      <w:r>
        <w:rPr>
          <w:b/>
          <w:color w:val="000000"/>
          <w:lang w:val="sr-Cyrl-CS"/>
        </w:rPr>
        <w:t xml:space="preserve"> УСЛОВИ ЗА УЧЕШЋЕ У ПОСТУПКУ ЈАВНЕ НАБАВКЕ ИЗ ЧЛ. 75. И 76. ЗАКОНА И УПУТСТВО КАКО СЕ ДОКАЗУЈЕ ИСПУЊЕНОСТ ТИХ УСЛОВА</w:t>
      </w:r>
      <w:r>
        <w:rPr>
          <w:b/>
          <w:color w:val="000000"/>
        </w:rPr>
        <w:t xml:space="preserve"> САГЛАСНО ЧЛАНУ 77. ЗАКОНА О ЈАВНИМ НАБАВКАМА</w:t>
      </w:r>
    </w:p>
    <w:p w:rsidR="00A23695" w:rsidRDefault="00A23695" w:rsidP="00A23695">
      <w:pPr>
        <w:rPr>
          <w:b/>
          <w:color w:val="FF0000"/>
          <w:lang w:val="sr-Cyrl-CS"/>
        </w:rPr>
      </w:pPr>
    </w:p>
    <w:p w:rsidR="00A23695" w:rsidRDefault="00A23695" w:rsidP="00A23695">
      <w:pPr>
        <w:rPr>
          <w:b/>
          <w:sz w:val="22"/>
          <w:szCs w:val="22"/>
        </w:rPr>
      </w:pPr>
    </w:p>
    <w:tbl>
      <w:tblPr>
        <w:tblStyle w:val="TableGrid"/>
        <w:tblW w:w="0" w:type="auto"/>
        <w:tblInd w:w="38" w:type="dxa"/>
        <w:tblLook w:val="01E0"/>
      </w:tblPr>
      <w:tblGrid>
        <w:gridCol w:w="2950"/>
        <w:gridCol w:w="6261"/>
      </w:tblGrid>
      <w:tr w:rsidR="00A23695" w:rsidTr="001F5FB2">
        <w:tc>
          <w:tcPr>
            <w:tcW w:w="2950" w:type="dxa"/>
            <w:vAlign w:val="center"/>
          </w:tcPr>
          <w:p w:rsidR="00A23695" w:rsidRDefault="00A23695" w:rsidP="001F5FB2">
            <w:pPr>
              <w:jc w:val="center"/>
              <w:rPr>
                <w:b/>
                <w:sz w:val="22"/>
                <w:szCs w:val="22"/>
              </w:rPr>
            </w:pPr>
            <w:r>
              <w:rPr>
                <w:b/>
                <w:sz w:val="22"/>
                <w:szCs w:val="22"/>
              </w:rPr>
              <w:t>УСЛОВ</w:t>
            </w:r>
          </w:p>
          <w:p w:rsidR="00A23695" w:rsidRDefault="00A23695" w:rsidP="001F5FB2">
            <w:pPr>
              <w:jc w:val="center"/>
              <w:rPr>
                <w:b/>
                <w:sz w:val="22"/>
                <w:szCs w:val="22"/>
              </w:rPr>
            </w:pPr>
          </w:p>
        </w:tc>
        <w:tc>
          <w:tcPr>
            <w:tcW w:w="6261" w:type="dxa"/>
            <w:vAlign w:val="center"/>
          </w:tcPr>
          <w:p w:rsidR="00A23695" w:rsidRDefault="00A23695" w:rsidP="001F5FB2">
            <w:pPr>
              <w:jc w:val="center"/>
              <w:rPr>
                <w:b/>
                <w:sz w:val="22"/>
                <w:szCs w:val="22"/>
              </w:rPr>
            </w:pPr>
            <w:r>
              <w:rPr>
                <w:b/>
                <w:sz w:val="22"/>
                <w:szCs w:val="22"/>
              </w:rPr>
              <w:t>НАЧИН ДОКАЗИВАЊА</w:t>
            </w:r>
          </w:p>
          <w:p w:rsidR="00A23695" w:rsidRDefault="00A23695" w:rsidP="001F5FB2">
            <w:pPr>
              <w:jc w:val="center"/>
              <w:rPr>
                <w:b/>
                <w:sz w:val="22"/>
                <w:szCs w:val="22"/>
              </w:rPr>
            </w:pPr>
          </w:p>
        </w:tc>
      </w:tr>
      <w:tr w:rsidR="00A23695" w:rsidTr="001F5FB2">
        <w:tc>
          <w:tcPr>
            <w:tcW w:w="2950" w:type="dxa"/>
            <w:vAlign w:val="center"/>
          </w:tcPr>
          <w:p w:rsidR="00A23695" w:rsidRDefault="00A23695" w:rsidP="001F5FB2">
            <w:pPr>
              <w:jc w:val="center"/>
              <w:rPr>
                <w:color w:val="000000"/>
              </w:rPr>
            </w:pPr>
            <w:r w:rsidRPr="003062BC">
              <w:rPr>
                <w:b/>
                <w:color w:val="000000"/>
                <w:lang w:val="sr-Cyrl-CS"/>
              </w:rPr>
              <w:t>1.</w:t>
            </w:r>
            <w:r>
              <w:rPr>
                <w:color w:val="000000"/>
              </w:rPr>
              <w:t xml:space="preserve"> Д</w:t>
            </w:r>
            <w:r>
              <w:rPr>
                <w:color w:val="000000"/>
                <w:lang w:val="sr-Cyrl-CS"/>
              </w:rPr>
              <w:t>а је регистрован код надлежног органа, односно уписан у одговарајући регистар</w:t>
            </w:r>
          </w:p>
          <w:p w:rsidR="00A23695" w:rsidRDefault="00A23695" w:rsidP="001F5FB2">
            <w:pPr>
              <w:jc w:val="center"/>
              <w:rPr>
                <w:color w:val="000000"/>
                <w:lang w:val="sr-Cyrl-CS"/>
              </w:rPr>
            </w:pPr>
            <w:r>
              <w:rPr>
                <w:color w:val="000000"/>
                <w:lang w:val="sr-Cyrl-CS"/>
              </w:rPr>
              <w:t xml:space="preserve"> ( чл. 75. став 1. тачка 1) Закона)</w:t>
            </w:r>
          </w:p>
          <w:p w:rsidR="00A23695" w:rsidRDefault="00A23695" w:rsidP="001F5FB2">
            <w:pPr>
              <w:jc w:val="both"/>
              <w:rPr>
                <w:b/>
                <w:i/>
                <w:color w:val="000000"/>
                <w:u w:val="single"/>
              </w:rPr>
            </w:pPr>
          </w:p>
          <w:p w:rsidR="00A23695" w:rsidRDefault="00A23695" w:rsidP="001F5FB2">
            <w:pPr>
              <w:jc w:val="both"/>
              <w:rPr>
                <w:b/>
                <w:i/>
                <w:color w:val="000000"/>
                <w:u w:val="single"/>
                <w:lang w:val="sr-Cyrl-CS"/>
              </w:rPr>
            </w:pPr>
            <w:r>
              <w:rPr>
                <w:b/>
                <w:i/>
                <w:color w:val="000000"/>
                <w:u w:val="single"/>
                <w:lang w:val="sr-Cyrl-CS"/>
              </w:rPr>
              <w:t>Овај доказ понуђач доставља и за подизвођаче, односно достављају сви чланови групе понуђача</w:t>
            </w:r>
          </w:p>
          <w:p w:rsidR="00A23695" w:rsidRDefault="00A23695" w:rsidP="001F5FB2">
            <w:pPr>
              <w:jc w:val="center"/>
              <w:rPr>
                <w:b/>
                <w:sz w:val="22"/>
                <w:szCs w:val="22"/>
              </w:rPr>
            </w:pPr>
          </w:p>
          <w:p w:rsidR="00A23695" w:rsidRDefault="00A23695" w:rsidP="001F5FB2">
            <w:pPr>
              <w:jc w:val="center"/>
              <w:rPr>
                <w:b/>
                <w:sz w:val="22"/>
                <w:szCs w:val="22"/>
              </w:rPr>
            </w:pPr>
          </w:p>
        </w:tc>
        <w:tc>
          <w:tcPr>
            <w:tcW w:w="6261" w:type="dxa"/>
          </w:tcPr>
          <w:p w:rsidR="00A23695" w:rsidRDefault="00A23695" w:rsidP="001F5FB2">
            <w:pPr>
              <w:jc w:val="both"/>
              <w:rPr>
                <w:b/>
                <w:color w:val="000000"/>
              </w:rPr>
            </w:pPr>
          </w:p>
          <w:p w:rsidR="00A23695" w:rsidRDefault="00A23695" w:rsidP="001F5FB2">
            <w:pPr>
              <w:jc w:val="both"/>
              <w:rPr>
                <w:color w:val="000000"/>
                <w:lang w:val="sr-Cyrl-CS"/>
              </w:rPr>
            </w:pPr>
            <w:r>
              <w:rPr>
                <w:b/>
                <w:color w:val="000000"/>
                <w:lang w:val="sr-Cyrl-CS"/>
              </w:rPr>
              <w:t xml:space="preserve">Доказивање </w:t>
            </w:r>
            <w:r>
              <w:rPr>
                <w:color w:val="000000"/>
                <w:lang w:val="sr-Cyrl-CS"/>
              </w:rPr>
              <w:t>за</w:t>
            </w:r>
            <w:r>
              <w:rPr>
                <w:b/>
                <w:color w:val="000000"/>
                <w:lang w:val="sr-Cyrl-CS"/>
              </w:rPr>
              <w:t xml:space="preserve"> правна лица </w:t>
            </w:r>
            <w:r>
              <w:rPr>
                <w:color w:val="000000"/>
                <w:lang w:val="sr-Cyrl-CS"/>
              </w:rPr>
              <w:t>као понуђаче или подносиоце пријаве:</w:t>
            </w:r>
          </w:p>
          <w:p w:rsidR="00A23695" w:rsidRDefault="00A23695" w:rsidP="001F5FB2">
            <w:pPr>
              <w:tabs>
                <w:tab w:val="num" w:pos="0"/>
              </w:tabs>
              <w:jc w:val="both"/>
              <w:rPr>
                <w:lang w:val="sr-Cyrl-CS"/>
              </w:rPr>
            </w:pPr>
            <w:r>
              <w:rPr>
                <w:lang w:val="sr-Cyrl-CS"/>
              </w:rPr>
              <w:t xml:space="preserve">Извод из регистра Агенције за привредне регистре, односно извода из регистра надлежног Привредног суда. </w:t>
            </w:r>
          </w:p>
          <w:p w:rsidR="00A23695" w:rsidRDefault="00A23695" w:rsidP="001F5FB2">
            <w:pPr>
              <w:tabs>
                <w:tab w:val="num" w:pos="0"/>
              </w:tabs>
              <w:jc w:val="both"/>
              <w:rPr>
                <w:lang w:val="sr-Cyrl-CS"/>
              </w:rPr>
            </w:pPr>
            <w:r>
              <w:rPr>
                <w:b/>
                <w:lang w:val="sr-Cyrl-CS"/>
              </w:rPr>
              <w:t>Доказивање</w:t>
            </w:r>
            <w:r>
              <w:rPr>
                <w:lang w:val="sr-Cyrl-CS"/>
              </w:rPr>
              <w:t xml:space="preserve"> за </w:t>
            </w:r>
            <w:r>
              <w:rPr>
                <w:b/>
                <w:lang w:val="sr-Cyrl-CS"/>
              </w:rPr>
              <w:t>предузетнике</w:t>
            </w:r>
            <w:r>
              <w:rPr>
                <w:lang w:val="sr-Cyrl-CS"/>
              </w:rPr>
              <w:t xml:space="preserve"> као понуђаче или подносиоце пријаве: </w:t>
            </w:r>
          </w:p>
          <w:p w:rsidR="00A23695" w:rsidRDefault="00A23695" w:rsidP="001F5FB2">
            <w:pPr>
              <w:jc w:val="both"/>
              <w:rPr>
                <w:color w:val="000000"/>
                <w:lang w:val="sr-Cyrl-CS"/>
              </w:rPr>
            </w:pPr>
            <w:r>
              <w:rPr>
                <w:color w:val="000000"/>
                <w:lang w:val="sr-Cyrl-CS"/>
              </w:rPr>
              <w:t>Извод из регистра Агенције за привредне регистре, односно извода из одговарајућег регистра.</w:t>
            </w:r>
          </w:p>
          <w:p w:rsidR="00A23695" w:rsidRDefault="00A23695" w:rsidP="001F5FB2">
            <w:pPr>
              <w:jc w:val="both"/>
              <w:rPr>
                <w:color w:val="000000"/>
                <w:lang w:val="sr-Cyrl-CS"/>
              </w:rPr>
            </w:pPr>
            <w:r>
              <w:rPr>
                <w:b/>
                <w:color w:val="000000"/>
                <w:lang w:val="sr-Cyrl-CS"/>
              </w:rPr>
              <w:t>Доказивање</w:t>
            </w:r>
            <w:r>
              <w:rPr>
                <w:color w:val="000000"/>
                <w:lang w:val="sr-Cyrl-CS"/>
              </w:rPr>
              <w:t xml:space="preserve"> за </w:t>
            </w:r>
            <w:r>
              <w:rPr>
                <w:b/>
                <w:color w:val="000000"/>
                <w:lang w:val="sr-Cyrl-CS"/>
              </w:rPr>
              <w:t>физичка лица</w:t>
            </w:r>
            <w:r>
              <w:rPr>
                <w:color w:val="000000"/>
                <w:lang w:val="sr-Cyrl-CS"/>
              </w:rPr>
              <w:t xml:space="preserve"> као понуђаче или подносиоце пријаве:</w:t>
            </w:r>
          </w:p>
          <w:p w:rsidR="00A23695" w:rsidRDefault="00A23695" w:rsidP="001F5FB2">
            <w:pPr>
              <w:jc w:val="both"/>
              <w:rPr>
                <w:b/>
                <w:sz w:val="22"/>
                <w:szCs w:val="22"/>
              </w:rPr>
            </w:pPr>
          </w:p>
        </w:tc>
      </w:tr>
      <w:tr w:rsidR="00A23695" w:rsidTr="001F5FB2">
        <w:tc>
          <w:tcPr>
            <w:tcW w:w="2950" w:type="dxa"/>
            <w:vAlign w:val="center"/>
          </w:tcPr>
          <w:p w:rsidR="00A23695" w:rsidRDefault="00A23695" w:rsidP="001F5FB2">
            <w:pPr>
              <w:jc w:val="center"/>
              <w:rPr>
                <w:color w:val="000000"/>
              </w:rPr>
            </w:pPr>
            <w:r>
              <w:rPr>
                <w:b/>
                <w:color w:val="000000"/>
              </w:rPr>
              <w:t>2</w:t>
            </w:r>
            <w:r w:rsidRPr="003062BC">
              <w:rPr>
                <w:b/>
                <w:color w:val="000000"/>
                <w:lang w:val="sr-Cyrl-CS"/>
              </w:rPr>
              <w:t>.</w:t>
            </w:r>
            <w:r>
              <w:rPr>
                <w:b/>
                <w:color w:val="000000"/>
              </w:rPr>
              <w:t xml:space="preserve"> </w:t>
            </w:r>
            <w:r>
              <w:rPr>
                <w:color w:val="000000"/>
              </w:rPr>
              <w:t>Д</w:t>
            </w:r>
            <w:r>
              <w:rPr>
                <w:color w:val="000000"/>
                <w:lang w:val="sr-Cyrl-CS"/>
              </w:rPr>
              <w:t>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23695" w:rsidRDefault="00A23695" w:rsidP="001F5FB2">
            <w:pPr>
              <w:jc w:val="center"/>
              <w:rPr>
                <w:color w:val="000000"/>
                <w:lang w:val="sr-Cyrl-CS"/>
              </w:rPr>
            </w:pPr>
            <w:r>
              <w:rPr>
                <w:color w:val="000000"/>
                <w:lang w:val="sr-Cyrl-CS"/>
              </w:rPr>
              <w:t>( Чл. 75. став 1. тачка 2) Закона)</w:t>
            </w:r>
          </w:p>
          <w:p w:rsidR="00A23695" w:rsidRDefault="00A23695" w:rsidP="001F5FB2">
            <w:pPr>
              <w:jc w:val="both"/>
              <w:rPr>
                <w:b/>
                <w:i/>
                <w:color w:val="000000"/>
                <w:u w:val="single"/>
                <w:lang w:val="sr-Cyrl-CS"/>
              </w:rPr>
            </w:pPr>
            <w:r>
              <w:rPr>
                <w:b/>
                <w:i/>
                <w:color w:val="000000"/>
                <w:u w:val="single"/>
                <w:lang w:val="sr-Cyrl-CS"/>
              </w:rPr>
              <w:t>Овај доказ понуђач доставља и за подизвођаче, односно достављају сви чланови групе понуђача</w:t>
            </w:r>
          </w:p>
          <w:p w:rsidR="00A23695" w:rsidRDefault="00A23695" w:rsidP="001F5FB2">
            <w:pPr>
              <w:jc w:val="center"/>
              <w:rPr>
                <w:b/>
                <w:sz w:val="22"/>
                <w:szCs w:val="22"/>
              </w:rPr>
            </w:pPr>
          </w:p>
        </w:tc>
        <w:tc>
          <w:tcPr>
            <w:tcW w:w="6261" w:type="dxa"/>
          </w:tcPr>
          <w:p w:rsidR="00A23695" w:rsidRDefault="00A23695" w:rsidP="001F5FB2">
            <w:pPr>
              <w:jc w:val="both"/>
              <w:rPr>
                <w:color w:val="000000"/>
                <w:lang w:val="sr-Cyrl-CS"/>
              </w:rPr>
            </w:pPr>
            <w:r>
              <w:rPr>
                <w:b/>
                <w:color w:val="000000"/>
                <w:lang w:val="sr-Cyrl-CS"/>
              </w:rPr>
              <w:t>Доказивање</w:t>
            </w:r>
            <w:r>
              <w:rPr>
                <w:color w:val="000000"/>
                <w:lang w:val="sr-Cyrl-CS"/>
              </w:rPr>
              <w:t xml:space="preserve"> за </w:t>
            </w:r>
            <w:r>
              <w:rPr>
                <w:b/>
                <w:color w:val="000000"/>
                <w:lang w:val="sr-Cyrl-CS"/>
              </w:rPr>
              <w:t>правна лица</w:t>
            </w:r>
            <w:r>
              <w:rPr>
                <w:color w:val="000000"/>
                <w:lang w:val="sr-Cyrl-CS"/>
              </w:rPr>
              <w:t xml:space="preserve"> као понуђаче или подносиоце пријаве:</w:t>
            </w:r>
          </w:p>
          <w:p w:rsidR="00A23695" w:rsidRDefault="00A23695" w:rsidP="001F5FB2">
            <w:pPr>
              <w:jc w:val="both"/>
              <w:rPr>
                <w:color w:val="000000"/>
                <w:lang w:val="sr-Cyrl-CS"/>
              </w:rPr>
            </w:pPr>
            <w:r>
              <w:rPr>
                <w:color w:val="000000"/>
                <w:lang w:val="sr-Cyrl-CS"/>
              </w:rPr>
              <w:t>(Извод из казнене евиденције, односно уверење надлежног суда и надлежне полицијске управе Министарства унутрашњих послова да он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A23695" w:rsidRDefault="00A23695" w:rsidP="001F5FB2">
            <w:pPr>
              <w:jc w:val="both"/>
              <w:rPr>
                <w:color w:val="000000"/>
                <w:lang w:val="sr-Cyrl-CS"/>
              </w:rPr>
            </w:pPr>
            <w:r>
              <w:rPr>
                <w:b/>
                <w:color w:val="000000"/>
                <w:lang w:val="sr-Cyrl-CS"/>
              </w:rPr>
              <w:t>1)</w:t>
            </w:r>
            <w:r>
              <w:rPr>
                <w:color w:val="000000"/>
                <w:lang w:val="sr-Cyrl-CS"/>
              </w:rPr>
              <w:t xml:space="preserve"> </w:t>
            </w:r>
            <w:r>
              <w:rPr>
                <w:b/>
                <w:color w:val="000000"/>
                <w:lang w:val="sr-Cyrl-CS"/>
              </w:rPr>
              <w:t xml:space="preserve">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  </w:t>
            </w:r>
            <w:r>
              <w:rPr>
                <w:color w:val="000000"/>
                <w:lang w:val="sr-Cyrl-CS"/>
              </w:rPr>
              <w:t xml:space="preserve">којим се потврђује да </w:t>
            </w:r>
            <w:r w:rsidRPr="00B309CB">
              <w:rPr>
                <w:b/>
                <w:i/>
                <w:color w:val="000000"/>
                <w:lang w:val="sr-Cyrl-CS"/>
              </w:rPr>
              <w:t>правно лице</w:t>
            </w:r>
            <w:r>
              <w:rPr>
                <w:color w:val="000000"/>
                <w:lang w:val="sr-Cyrl-CS"/>
              </w:rPr>
              <w:t xml:space="preserve"> није осуђивано за кривична дела против привреде, кривична дела против заштите животне средине, кривично дело примања или давања мита, кривично дело преваре;</w:t>
            </w:r>
          </w:p>
          <w:p w:rsidR="00A23695" w:rsidRDefault="00A23695" w:rsidP="001F5FB2">
            <w:pPr>
              <w:jc w:val="both"/>
              <w:rPr>
                <w:color w:val="000000"/>
                <w:lang w:val="sr-Cyrl-CS"/>
              </w:rPr>
            </w:pPr>
            <w:r>
              <w:rPr>
                <w:b/>
                <w:color w:val="000000"/>
                <w:lang w:val="sr-Cyrl-CS"/>
              </w:rPr>
              <w:t xml:space="preserve">2) Извод из казнене евиденције Посебног одељења  за организовани криминал  Вишег суда у Београду, </w:t>
            </w:r>
            <w:r>
              <w:rPr>
                <w:color w:val="000000"/>
                <w:lang w:val="sr-Cyrl-CS"/>
              </w:rPr>
              <w:t xml:space="preserve">којим се потврђује да </w:t>
            </w:r>
            <w:r w:rsidRPr="00B309CB">
              <w:rPr>
                <w:b/>
                <w:i/>
                <w:color w:val="000000"/>
                <w:lang w:val="sr-Cyrl-CS"/>
              </w:rPr>
              <w:t>правно лице</w:t>
            </w:r>
            <w:r>
              <w:rPr>
                <w:color w:val="000000"/>
                <w:lang w:val="sr-Cyrl-CS"/>
              </w:rPr>
              <w:t xml:space="preserve"> није осуђивано за неко од кривичних дела организованог криминала;</w:t>
            </w:r>
          </w:p>
          <w:p w:rsidR="00A23695" w:rsidRDefault="00A23695" w:rsidP="001F5FB2">
            <w:pPr>
              <w:jc w:val="both"/>
              <w:rPr>
                <w:color w:val="000000"/>
                <w:lang w:val="sr-Cyrl-CS"/>
              </w:rPr>
            </w:pPr>
            <w:r>
              <w:rPr>
                <w:b/>
                <w:color w:val="000000"/>
                <w:lang w:val="sr-Cyrl-CS"/>
              </w:rPr>
              <w:t xml:space="preserve">3) Уверење из казнене евиденције надлежне полицијске управе Министарства унутрашњих послова за законског заступника  </w:t>
            </w:r>
            <w:r>
              <w:rPr>
                <w:color w:val="000000"/>
                <w:lang w:val="sr-Cyrl-CS"/>
              </w:rPr>
              <w:t xml:space="preserve">којим се потврђује да </w:t>
            </w:r>
            <w:r w:rsidRPr="00B309CB">
              <w:rPr>
                <w:b/>
                <w:i/>
                <w:color w:val="000000"/>
                <w:lang w:val="sr-Cyrl-CS"/>
              </w:rPr>
              <w:t>законски заступник понуђача</w:t>
            </w:r>
            <w:r>
              <w:rPr>
                <w:color w:val="000000"/>
                <w:lang w:val="sr-Cyrl-CS"/>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w:t>
            </w:r>
            <w:r>
              <w:rPr>
                <w:b/>
                <w:color w:val="000000"/>
                <w:lang w:val="sr-Cyrl-CS"/>
              </w:rPr>
              <w:t xml:space="preserve">- захтев за издавање овог </w:t>
            </w:r>
            <w:r>
              <w:rPr>
                <w:b/>
                <w:color w:val="000000"/>
                <w:lang w:val="sr-Cyrl-CS"/>
              </w:rPr>
              <w:lastRenderedPageBreak/>
              <w:t>уверења може се поднети према месту рођења, али и према пребивалишту</w:t>
            </w:r>
            <w:r>
              <w:rPr>
                <w:color w:val="000000"/>
                <w:lang w:val="sr-Cyrl-CS"/>
              </w:rPr>
              <w:t xml:space="preserve">.  </w:t>
            </w:r>
          </w:p>
          <w:p w:rsidR="00A23695" w:rsidRDefault="00A23695" w:rsidP="001F5FB2">
            <w:pPr>
              <w:jc w:val="both"/>
              <w:rPr>
                <w:color w:val="000000"/>
                <w:lang w:val="sr-Cyrl-CS"/>
              </w:rPr>
            </w:pPr>
            <w:r>
              <w:rPr>
                <w:color w:val="000000"/>
                <w:lang w:val="sr-Cyrl-CS"/>
              </w:rPr>
              <w:t xml:space="preserve"> Ако је више законских заступника за сваког се доставља уверење из казнене евиденције.</w:t>
            </w:r>
          </w:p>
          <w:p w:rsidR="00A23695" w:rsidRDefault="00A23695" w:rsidP="001F5FB2">
            <w:pPr>
              <w:jc w:val="both"/>
              <w:rPr>
                <w:color w:val="000000"/>
              </w:rPr>
            </w:pPr>
            <w:r>
              <w:rPr>
                <w:color w:val="000000"/>
                <w:lang w:val="sr-Cyrl-CS"/>
              </w:rPr>
              <w:t xml:space="preserve"> </w:t>
            </w:r>
          </w:p>
          <w:p w:rsidR="00A23695" w:rsidRDefault="00A23695" w:rsidP="001F5FB2">
            <w:pPr>
              <w:jc w:val="both"/>
              <w:rPr>
                <w:lang w:val="sr-Cyrl-CS"/>
              </w:rPr>
            </w:pPr>
            <w:r>
              <w:rPr>
                <w:b/>
                <w:lang w:val="sr-Cyrl-CS"/>
              </w:rPr>
              <w:t>Доказивање</w:t>
            </w:r>
            <w:r>
              <w:rPr>
                <w:lang w:val="sr-Cyrl-CS"/>
              </w:rPr>
              <w:t xml:space="preserve"> за </w:t>
            </w:r>
            <w:r>
              <w:rPr>
                <w:b/>
                <w:lang w:val="sr-Cyrl-CS"/>
              </w:rPr>
              <w:t>предузетнике</w:t>
            </w:r>
            <w:r>
              <w:rPr>
                <w:lang w:val="sr-Cyrl-CS"/>
              </w:rPr>
              <w:t xml:space="preserve"> као понуђаче или подносиоце пријаве: </w:t>
            </w:r>
          </w:p>
          <w:p w:rsidR="00A23695" w:rsidRDefault="00A23695" w:rsidP="001F5FB2">
            <w:pPr>
              <w:jc w:val="both"/>
              <w:rPr>
                <w:color w:val="000000"/>
                <w:lang w:val="sr-Cyrl-CS"/>
              </w:rPr>
            </w:pPr>
            <w:r>
              <w:rPr>
                <w:color w:val="000000"/>
                <w:lang w:val="sr-Cyrl-CS"/>
              </w:rPr>
              <w:t>(Извод из казнене евиденције, односно уверење надлежног суда и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A23695" w:rsidRDefault="00A23695" w:rsidP="001F5FB2">
            <w:pPr>
              <w:jc w:val="both"/>
              <w:rPr>
                <w:b/>
                <w:color w:val="000000"/>
                <w:lang w:val="sr-Cyrl-CS"/>
              </w:rPr>
            </w:pPr>
            <w:r>
              <w:rPr>
                <w:b/>
                <w:color w:val="000000"/>
                <w:lang w:val="sr-Cyrl-CS"/>
              </w:rPr>
              <w:t xml:space="preserve">1)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 </w:t>
            </w:r>
          </w:p>
          <w:p w:rsidR="00A23695" w:rsidRDefault="00A23695" w:rsidP="001F5FB2">
            <w:pPr>
              <w:jc w:val="both"/>
              <w:rPr>
                <w:b/>
                <w:color w:val="000000"/>
                <w:lang w:val="ru-RU"/>
              </w:rPr>
            </w:pPr>
          </w:p>
          <w:p w:rsidR="00A23695" w:rsidRDefault="00A23695" w:rsidP="001F5FB2">
            <w:pPr>
              <w:rPr>
                <w:color w:val="000000"/>
                <w:lang w:val="sr-Cyrl-CS"/>
              </w:rPr>
            </w:pPr>
            <w:r>
              <w:rPr>
                <w:b/>
                <w:color w:val="000000"/>
                <w:lang w:val="sr-Cyrl-CS"/>
              </w:rPr>
              <w:t>Доказивање</w:t>
            </w:r>
            <w:r>
              <w:rPr>
                <w:color w:val="000000"/>
                <w:lang w:val="sr-Cyrl-CS"/>
              </w:rPr>
              <w:t xml:space="preserve"> за </w:t>
            </w:r>
            <w:r>
              <w:rPr>
                <w:b/>
                <w:color w:val="000000"/>
                <w:lang w:val="sr-Cyrl-CS"/>
              </w:rPr>
              <w:t>физичка лица</w:t>
            </w:r>
            <w:r>
              <w:rPr>
                <w:color w:val="000000"/>
                <w:lang w:val="sr-Cyrl-CS"/>
              </w:rPr>
              <w:t xml:space="preserve"> као понуђаче или подносиоце пријаве:</w:t>
            </w:r>
          </w:p>
          <w:p w:rsidR="00A23695" w:rsidRDefault="00A23695" w:rsidP="001F5FB2">
            <w:pPr>
              <w:jc w:val="both"/>
              <w:rPr>
                <w:color w:val="000000"/>
                <w:lang w:val="sr-Cyrl-CS"/>
              </w:rPr>
            </w:pPr>
            <w:r>
              <w:rPr>
                <w:color w:val="000000"/>
                <w:lang w:val="sr-Cyrl-CS"/>
              </w:rPr>
              <w:t>(Извод из казнене евиденције, односно уверење надлежног суда и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A23695" w:rsidRDefault="00A23695" w:rsidP="001F5FB2">
            <w:pPr>
              <w:jc w:val="both"/>
              <w:rPr>
                <w:b/>
                <w:color w:val="000000"/>
                <w:lang w:val="sr-Cyrl-CS"/>
              </w:rPr>
            </w:pPr>
            <w:r>
              <w:rPr>
                <w:b/>
                <w:color w:val="000000"/>
                <w:lang w:val="sr-Cyrl-CS"/>
              </w:rPr>
              <w:t xml:space="preserve">1)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 </w:t>
            </w:r>
          </w:p>
          <w:p w:rsidR="00A23695" w:rsidRDefault="00A23695" w:rsidP="001F5FB2">
            <w:pPr>
              <w:jc w:val="both"/>
              <w:rPr>
                <w:b/>
                <w:color w:val="000000"/>
                <w:lang w:val="ru-RU"/>
              </w:rPr>
            </w:pPr>
          </w:p>
          <w:p w:rsidR="00A23695" w:rsidRDefault="00A23695" w:rsidP="001F5FB2">
            <w:pPr>
              <w:jc w:val="both"/>
              <w:rPr>
                <w:b/>
                <w:i/>
                <w:color w:val="000000"/>
                <w:u w:val="single"/>
                <w:lang w:val="sr-Cyrl-CS"/>
              </w:rPr>
            </w:pPr>
            <w:r>
              <w:rPr>
                <w:b/>
                <w:i/>
                <w:color w:val="000000"/>
                <w:u w:val="single"/>
                <w:lang w:val="sr-Cyrl-CS"/>
              </w:rPr>
              <w:t>Напомена: Потврде не могу бити старије од два месеца пре отварања понуда, односно у случају квалификационог поступка пре ажурирања листе, у складу са законом</w:t>
            </w:r>
          </w:p>
          <w:p w:rsidR="00A23695" w:rsidRDefault="00A23695" w:rsidP="001F5FB2">
            <w:pPr>
              <w:rPr>
                <w:b/>
                <w:sz w:val="22"/>
                <w:szCs w:val="22"/>
              </w:rPr>
            </w:pPr>
          </w:p>
        </w:tc>
      </w:tr>
      <w:tr w:rsidR="00A23695" w:rsidTr="001F5FB2">
        <w:tc>
          <w:tcPr>
            <w:tcW w:w="2950" w:type="dxa"/>
            <w:vAlign w:val="center"/>
          </w:tcPr>
          <w:p w:rsidR="00A23695" w:rsidRDefault="00A23695" w:rsidP="001F5FB2">
            <w:pPr>
              <w:tabs>
                <w:tab w:val="num" w:pos="0"/>
              </w:tabs>
              <w:jc w:val="center"/>
              <w:rPr>
                <w:color w:val="000000"/>
                <w:lang w:val="sr-Cyrl-CS"/>
              </w:rPr>
            </w:pPr>
            <w:r w:rsidRPr="003062BC">
              <w:rPr>
                <w:b/>
                <w:color w:val="000000"/>
              </w:rPr>
              <w:lastRenderedPageBreak/>
              <w:t>3.</w:t>
            </w:r>
            <w:r>
              <w:rPr>
                <w:color w:val="000000"/>
              </w:rPr>
              <w:t xml:space="preserve"> Д</w:t>
            </w:r>
            <w:r>
              <w:rPr>
                <w:color w:val="000000"/>
                <w:lang w:val="sr-Cyrl-CS"/>
              </w:rPr>
              <w:t>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23695" w:rsidRDefault="00A23695" w:rsidP="001F5FB2">
            <w:pPr>
              <w:tabs>
                <w:tab w:val="num" w:pos="0"/>
              </w:tabs>
              <w:jc w:val="center"/>
              <w:rPr>
                <w:color w:val="FF0000"/>
                <w:lang w:val="sr-Cyrl-CS"/>
              </w:rPr>
            </w:pPr>
            <w:r>
              <w:rPr>
                <w:color w:val="000000"/>
                <w:lang w:val="sr-Cyrl-CS"/>
              </w:rPr>
              <w:t>(чл. 75. став 1. тачка 4) Закона)</w:t>
            </w:r>
          </w:p>
          <w:p w:rsidR="00A23695" w:rsidRDefault="00A23695" w:rsidP="001F5FB2">
            <w:pPr>
              <w:jc w:val="both"/>
              <w:rPr>
                <w:b/>
                <w:i/>
                <w:color w:val="000000"/>
                <w:u w:val="single"/>
              </w:rPr>
            </w:pPr>
            <w:r>
              <w:rPr>
                <w:b/>
                <w:i/>
                <w:color w:val="000000"/>
                <w:u w:val="single"/>
                <w:lang w:val="sr-Cyrl-CS"/>
              </w:rPr>
              <w:t xml:space="preserve">Овај доказ понуђач доставља и за </w:t>
            </w:r>
            <w:r>
              <w:rPr>
                <w:b/>
                <w:i/>
                <w:color w:val="000000"/>
                <w:u w:val="single"/>
                <w:lang w:val="sr-Cyrl-CS"/>
              </w:rPr>
              <w:lastRenderedPageBreak/>
              <w:t>подизвођаче, односно достављају сви чланови групе понуђача</w:t>
            </w:r>
          </w:p>
          <w:p w:rsidR="00A23695" w:rsidRPr="0036471F" w:rsidRDefault="00A23695" w:rsidP="001F5FB2">
            <w:pPr>
              <w:jc w:val="both"/>
              <w:rPr>
                <w:b/>
                <w:i/>
                <w:color w:val="000000"/>
                <w:u w:val="single"/>
              </w:rPr>
            </w:pPr>
          </w:p>
          <w:p w:rsidR="00A23695" w:rsidRPr="0036471F" w:rsidRDefault="00A23695" w:rsidP="001F5FB2">
            <w:pPr>
              <w:jc w:val="both"/>
              <w:rPr>
                <w:b/>
                <w:i/>
                <w:color w:val="000000"/>
                <w:u w:val="single"/>
              </w:rPr>
            </w:pPr>
            <w:r>
              <w:rPr>
                <w:b/>
                <w:i/>
                <w:color w:val="000000"/>
                <w:u w:val="single"/>
              </w:rPr>
              <w:t xml:space="preserve">НАПОМЕНА: Понуђач је у обавези да достави доказе о измирењу свих доспелих пореза, доприноса и других јавних дажбина, чији је обвезник у складу са важећим прописима Републике Србије или стране државе када има седиште на њеној територији, што значи не само на територији где има регистровано седиште, већ и уколико има обавезу измирења одређених јавних дажбина и према другим локалним самоуправама сходно Закону о финансирању локалне самоуправе </w:t>
            </w:r>
          </w:p>
          <w:p w:rsidR="00A23695" w:rsidRDefault="00A23695" w:rsidP="001F5FB2">
            <w:pPr>
              <w:jc w:val="center"/>
              <w:rPr>
                <w:b/>
                <w:sz w:val="22"/>
                <w:szCs w:val="22"/>
              </w:rPr>
            </w:pPr>
          </w:p>
        </w:tc>
        <w:tc>
          <w:tcPr>
            <w:tcW w:w="6261" w:type="dxa"/>
            <w:vAlign w:val="center"/>
          </w:tcPr>
          <w:p w:rsidR="00A23695" w:rsidRDefault="00A23695" w:rsidP="001F5FB2">
            <w:pPr>
              <w:jc w:val="center"/>
              <w:rPr>
                <w:color w:val="000000"/>
                <w:lang w:val="sr-Cyrl-CS"/>
              </w:rPr>
            </w:pPr>
            <w:r>
              <w:rPr>
                <w:b/>
                <w:color w:val="000000"/>
                <w:lang w:val="sr-Cyrl-CS"/>
              </w:rPr>
              <w:lastRenderedPageBreak/>
              <w:t>Доказивање</w:t>
            </w:r>
            <w:r>
              <w:rPr>
                <w:color w:val="000000"/>
                <w:lang w:val="sr-Cyrl-CS"/>
              </w:rPr>
              <w:t xml:space="preserve"> за </w:t>
            </w:r>
            <w:r>
              <w:rPr>
                <w:b/>
                <w:color w:val="000000"/>
                <w:lang w:val="sr-Cyrl-CS"/>
              </w:rPr>
              <w:t>правна лица</w:t>
            </w:r>
            <w:r>
              <w:rPr>
                <w:color w:val="000000"/>
                <w:lang w:val="sr-Cyrl-CS"/>
              </w:rPr>
              <w:t xml:space="preserve"> као понуђаче или подносиоце пријаве:</w:t>
            </w:r>
          </w:p>
          <w:p w:rsidR="00A23695" w:rsidRDefault="00A23695" w:rsidP="001F5FB2">
            <w:pPr>
              <w:jc w:val="center"/>
              <w:rPr>
                <w:color w:val="000000"/>
                <w:lang w:val="sr-Cyrl-CS"/>
              </w:rPr>
            </w:pPr>
            <w:r>
              <w:rPr>
                <w:color w:val="000000"/>
                <w:lang w:val="sr-Cyrl-CS"/>
              </w:rPr>
              <w:t>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A23695" w:rsidRDefault="00A23695" w:rsidP="001F5FB2">
            <w:pPr>
              <w:tabs>
                <w:tab w:val="num" w:pos="0"/>
              </w:tabs>
              <w:jc w:val="center"/>
              <w:rPr>
                <w:lang w:val="sr-Cyrl-CS"/>
              </w:rPr>
            </w:pPr>
            <w:r>
              <w:rPr>
                <w:b/>
                <w:lang w:val="sr-Cyrl-CS"/>
              </w:rPr>
              <w:t>Доказивање</w:t>
            </w:r>
            <w:r>
              <w:rPr>
                <w:lang w:val="sr-Cyrl-CS"/>
              </w:rPr>
              <w:t xml:space="preserve"> за </w:t>
            </w:r>
            <w:r>
              <w:rPr>
                <w:b/>
                <w:lang w:val="sr-Cyrl-CS"/>
              </w:rPr>
              <w:t>предузетнике</w:t>
            </w:r>
            <w:r>
              <w:rPr>
                <w:lang w:val="sr-Cyrl-CS"/>
              </w:rPr>
              <w:t xml:space="preserve"> као понуђаче или подносиоце пријаве:</w:t>
            </w:r>
          </w:p>
          <w:p w:rsidR="00A23695" w:rsidRDefault="00A23695" w:rsidP="001F5FB2">
            <w:pPr>
              <w:tabs>
                <w:tab w:val="num" w:pos="0"/>
              </w:tabs>
              <w:jc w:val="center"/>
              <w:rPr>
                <w:color w:val="000000"/>
                <w:lang w:val="sr-Cyrl-CS"/>
              </w:rPr>
            </w:pPr>
            <w:r>
              <w:rPr>
                <w:color w:val="000000"/>
                <w:lang w:val="sr-Cyrl-CS"/>
              </w:rPr>
              <w:t xml:space="preserve">Уверења Пореске управе Министарства финансија и </w:t>
            </w:r>
            <w:r>
              <w:rPr>
                <w:color w:val="000000"/>
                <w:lang w:val="sr-Cyrl-CS"/>
              </w:rPr>
              <w:lastRenderedPageBreak/>
              <w:t>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A23695" w:rsidRDefault="00A23695" w:rsidP="001F5FB2">
            <w:pPr>
              <w:jc w:val="center"/>
              <w:rPr>
                <w:color w:val="000000"/>
                <w:lang w:val="sr-Cyrl-CS"/>
              </w:rPr>
            </w:pPr>
            <w:r>
              <w:rPr>
                <w:b/>
                <w:color w:val="000000"/>
                <w:lang w:val="sr-Cyrl-CS"/>
              </w:rPr>
              <w:t>Доказивање</w:t>
            </w:r>
            <w:r>
              <w:rPr>
                <w:color w:val="000000"/>
                <w:lang w:val="sr-Cyrl-CS"/>
              </w:rPr>
              <w:t xml:space="preserve"> за </w:t>
            </w:r>
            <w:r>
              <w:rPr>
                <w:b/>
                <w:color w:val="000000"/>
                <w:lang w:val="sr-Cyrl-CS"/>
              </w:rPr>
              <w:t>физичка лица</w:t>
            </w:r>
            <w:r>
              <w:rPr>
                <w:color w:val="000000"/>
                <w:lang w:val="sr-Cyrl-CS"/>
              </w:rPr>
              <w:t xml:space="preserve"> као понуђаче или подносиоце пријаве:</w:t>
            </w:r>
          </w:p>
          <w:p w:rsidR="00A23695" w:rsidRDefault="00A23695" w:rsidP="001F5FB2">
            <w:pPr>
              <w:jc w:val="center"/>
              <w:rPr>
                <w:color w:val="000000"/>
                <w:lang w:val="sr-Cyrl-CS"/>
              </w:rPr>
            </w:pPr>
            <w:r>
              <w:rPr>
                <w:color w:val="000000"/>
                <w:lang w:val="sr-Cyrl-CS"/>
              </w:rPr>
              <w:t>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A23695" w:rsidRDefault="00A23695" w:rsidP="001F5FB2">
            <w:pPr>
              <w:jc w:val="center"/>
              <w:rPr>
                <w:b/>
                <w:i/>
                <w:color w:val="000000"/>
                <w:u w:val="single"/>
              </w:rPr>
            </w:pPr>
          </w:p>
          <w:p w:rsidR="00A23695" w:rsidRDefault="00A23695" w:rsidP="001F5FB2">
            <w:pPr>
              <w:jc w:val="center"/>
              <w:rPr>
                <w:b/>
                <w:i/>
                <w:color w:val="000000"/>
                <w:u w:val="single"/>
              </w:rPr>
            </w:pPr>
          </w:p>
          <w:p w:rsidR="00A23695" w:rsidRDefault="00A23695" w:rsidP="001F5FB2">
            <w:pPr>
              <w:jc w:val="center"/>
              <w:rPr>
                <w:b/>
                <w:i/>
                <w:color w:val="000000"/>
                <w:u w:val="single"/>
                <w:lang w:val="sr-Cyrl-CS"/>
              </w:rPr>
            </w:pPr>
            <w:r>
              <w:rPr>
                <w:b/>
                <w:i/>
                <w:color w:val="000000"/>
                <w:u w:val="single"/>
                <w:lang w:val="sr-Cyrl-CS"/>
              </w:rPr>
              <w:t>Напомена: Потврде не могу бити старије од два месеца пре отварања понуда, односно у случају квалификационог поступка пре ажурирања листе, у складу са законом</w:t>
            </w:r>
          </w:p>
          <w:p w:rsidR="00A23695" w:rsidRDefault="00A23695" w:rsidP="001F5FB2">
            <w:pPr>
              <w:jc w:val="both"/>
              <w:rPr>
                <w:b/>
                <w:sz w:val="22"/>
                <w:szCs w:val="22"/>
              </w:rPr>
            </w:pPr>
          </w:p>
          <w:p w:rsidR="00A23695" w:rsidRPr="00B309CB" w:rsidRDefault="00A23695" w:rsidP="001F5FB2">
            <w:pPr>
              <w:jc w:val="both"/>
              <w:rPr>
                <w:sz w:val="22"/>
                <w:szCs w:val="22"/>
              </w:rPr>
            </w:pPr>
          </w:p>
          <w:p w:rsidR="00A23695" w:rsidRPr="00B309CB" w:rsidRDefault="00A23695" w:rsidP="001F5FB2">
            <w:pPr>
              <w:jc w:val="both"/>
              <w:rPr>
                <w:b/>
                <w:sz w:val="22"/>
                <w:szCs w:val="22"/>
              </w:rPr>
            </w:pPr>
          </w:p>
        </w:tc>
      </w:tr>
      <w:tr w:rsidR="00A23695" w:rsidTr="001F5FB2">
        <w:tc>
          <w:tcPr>
            <w:tcW w:w="2950" w:type="dxa"/>
            <w:vAlign w:val="center"/>
          </w:tcPr>
          <w:p w:rsidR="00A23695" w:rsidRDefault="00A23695" w:rsidP="001F5FB2">
            <w:pPr>
              <w:jc w:val="center"/>
              <w:rPr>
                <w:color w:val="000000"/>
                <w:lang w:val="sr-Cyrl-CS"/>
              </w:rPr>
            </w:pPr>
            <w:r w:rsidRPr="003062BC">
              <w:rPr>
                <w:b/>
                <w:color w:val="000000"/>
              </w:rPr>
              <w:lastRenderedPageBreak/>
              <w:t>4.</w:t>
            </w:r>
            <w:r>
              <w:rPr>
                <w:b/>
                <w:color w:val="000000"/>
              </w:rPr>
              <w:t xml:space="preserve"> Д</w:t>
            </w:r>
            <w:r>
              <w:rPr>
                <w:color w:val="000000"/>
                <w:lang w:val="sr-Cyrl-CS"/>
              </w:rPr>
              <w:t>а има важећу дозволу надлежног органа за обављање делатности која је предмет јавне набавке, ако је таква дозвола предвиђена посебним прописом (чл. 75. став 1. тачка 5) Закона) .</w:t>
            </w:r>
          </w:p>
          <w:p w:rsidR="00A23695" w:rsidRDefault="00A23695" w:rsidP="001F5FB2">
            <w:pPr>
              <w:jc w:val="center"/>
              <w:rPr>
                <w:b/>
                <w:sz w:val="22"/>
                <w:szCs w:val="22"/>
              </w:rPr>
            </w:pPr>
          </w:p>
        </w:tc>
        <w:tc>
          <w:tcPr>
            <w:tcW w:w="6261" w:type="dxa"/>
          </w:tcPr>
          <w:p w:rsidR="00A23695" w:rsidRDefault="00A23695" w:rsidP="001F5FB2">
            <w:pPr>
              <w:jc w:val="both"/>
              <w:rPr>
                <w:color w:val="000000"/>
                <w:lang w:val="sr-Cyrl-CS"/>
              </w:rPr>
            </w:pPr>
            <w:r>
              <w:rPr>
                <w:b/>
                <w:color w:val="000000"/>
                <w:lang w:val="sr-Cyrl-CS"/>
              </w:rPr>
              <w:t>Доказивање</w:t>
            </w:r>
            <w:r>
              <w:rPr>
                <w:color w:val="000000"/>
                <w:lang w:val="sr-Cyrl-CS"/>
              </w:rPr>
              <w:t xml:space="preserve"> за </w:t>
            </w:r>
            <w:r>
              <w:rPr>
                <w:b/>
                <w:color w:val="000000"/>
                <w:lang w:val="sr-Cyrl-CS"/>
              </w:rPr>
              <w:t>правна лица</w:t>
            </w:r>
            <w:r>
              <w:rPr>
                <w:color w:val="000000"/>
                <w:lang w:val="sr-Cyrl-CS"/>
              </w:rPr>
              <w:t xml:space="preserve"> као понуђаче или подносиоце пријаве:</w:t>
            </w:r>
          </w:p>
          <w:p w:rsidR="00A23695" w:rsidRPr="007F591D" w:rsidRDefault="00A23695" w:rsidP="001F5FB2">
            <w:pPr>
              <w:jc w:val="both"/>
              <w:rPr>
                <w:b/>
                <w:color w:val="000000"/>
                <w:lang w:val="sr-Cyrl-CS"/>
              </w:rPr>
            </w:pPr>
            <w:r>
              <w:rPr>
                <w:color w:val="000000"/>
                <w:lang w:val="sr-Cyrl-CS"/>
              </w:rPr>
              <w:t xml:space="preserve">Важеће дозволе за обављање одговарајуће делатности, издате од стране надлежног органа, ако је таква дозвола предвиђена </w:t>
            </w:r>
            <w:r w:rsidRPr="007F591D">
              <w:rPr>
                <w:b/>
                <w:i/>
                <w:color w:val="000000"/>
                <w:lang w:val="sr-Cyrl-CS"/>
              </w:rPr>
              <w:t>посебним прописом</w:t>
            </w:r>
          </w:p>
          <w:p w:rsidR="00A23695" w:rsidRDefault="00A23695" w:rsidP="001F5FB2">
            <w:pPr>
              <w:rPr>
                <w:lang w:val="sr-Cyrl-CS"/>
              </w:rPr>
            </w:pPr>
            <w:r>
              <w:rPr>
                <w:b/>
                <w:lang w:val="sr-Cyrl-CS"/>
              </w:rPr>
              <w:t>Доказивање</w:t>
            </w:r>
            <w:r>
              <w:rPr>
                <w:lang w:val="sr-Cyrl-CS"/>
              </w:rPr>
              <w:t xml:space="preserve"> за </w:t>
            </w:r>
            <w:r>
              <w:rPr>
                <w:b/>
                <w:lang w:val="sr-Cyrl-CS"/>
              </w:rPr>
              <w:t>предузетнике</w:t>
            </w:r>
            <w:r>
              <w:rPr>
                <w:lang w:val="sr-Cyrl-CS"/>
              </w:rPr>
              <w:t xml:space="preserve"> као понуђаче или подносиоце пријаве</w:t>
            </w:r>
          </w:p>
          <w:p w:rsidR="00A23695" w:rsidRDefault="00A23695" w:rsidP="001F5FB2">
            <w:pPr>
              <w:jc w:val="both"/>
              <w:rPr>
                <w:color w:val="000000"/>
                <w:lang w:val="sr-Cyrl-CS"/>
              </w:rPr>
            </w:pPr>
            <w:r>
              <w:rPr>
                <w:color w:val="000000"/>
                <w:lang w:val="sr-Cyrl-CS"/>
              </w:rPr>
              <w:t xml:space="preserve">Важеће дозволе за обављање одговарајуће делатности, издате од стране надлежног органа, ако је таква дозвола предвиђена </w:t>
            </w:r>
            <w:r w:rsidRPr="007F591D">
              <w:rPr>
                <w:b/>
                <w:i/>
                <w:color w:val="000000"/>
                <w:lang w:val="sr-Cyrl-CS"/>
              </w:rPr>
              <w:t>посебним прописом</w:t>
            </w:r>
          </w:p>
          <w:p w:rsidR="00A23695" w:rsidRDefault="00A23695" w:rsidP="001F5FB2">
            <w:pPr>
              <w:rPr>
                <w:color w:val="000000"/>
                <w:lang w:val="sr-Cyrl-CS"/>
              </w:rPr>
            </w:pPr>
            <w:r>
              <w:rPr>
                <w:b/>
                <w:color w:val="000000"/>
                <w:lang w:val="sr-Cyrl-CS"/>
              </w:rPr>
              <w:t>Доказивање</w:t>
            </w:r>
            <w:r>
              <w:rPr>
                <w:color w:val="000000"/>
                <w:lang w:val="sr-Cyrl-CS"/>
              </w:rPr>
              <w:t xml:space="preserve"> за </w:t>
            </w:r>
            <w:r>
              <w:rPr>
                <w:b/>
                <w:color w:val="000000"/>
                <w:lang w:val="sr-Cyrl-CS"/>
              </w:rPr>
              <w:t>физичка лица</w:t>
            </w:r>
            <w:r>
              <w:rPr>
                <w:color w:val="000000"/>
                <w:lang w:val="sr-Cyrl-CS"/>
              </w:rPr>
              <w:t xml:space="preserve"> као понуђаче или подносиоце пријаве:</w:t>
            </w:r>
          </w:p>
          <w:p w:rsidR="00A23695" w:rsidRDefault="00A23695" w:rsidP="001F5FB2">
            <w:pPr>
              <w:jc w:val="both"/>
              <w:rPr>
                <w:color w:val="000000"/>
                <w:lang w:val="sr-Cyrl-CS"/>
              </w:rPr>
            </w:pPr>
            <w:r>
              <w:rPr>
                <w:color w:val="000000"/>
                <w:lang w:val="sr-Cyrl-CS"/>
              </w:rPr>
              <w:t xml:space="preserve">Важеће дозволе за обављање одговарајуће делатности, издате од стране надлежног органа, ако је таква дозвола предвиђена </w:t>
            </w:r>
            <w:r w:rsidRPr="007F591D">
              <w:rPr>
                <w:b/>
                <w:i/>
                <w:color w:val="000000"/>
                <w:lang w:val="sr-Cyrl-CS"/>
              </w:rPr>
              <w:t>посебним прописом</w:t>
            </w:r>
          </w:p>
          <w:p w:rsidR="00A23695" w:rsidRDefault="00A23695" w:rsidP="001F5FB2">
            <w:pPr>
              <w:jc w:val="both"/>
              <w:rPr>
                <w:color w:val="000000"/>
                <w:lang w:val="sr-Cyrl-CS"/>
              </w:rPr>
            </w:pPr>
          </w:p>
          <w:p w:rsidR="00A23695" w:rsidRDefault="00A23695" w:rsidP="001F5FB2">
            <w:pPr>
              <w:rPr>
                <w:b/>
                <w:sz w:val="22"/>
                <w:szCs w:val="22"/>
              </w:rPr>
            </w:pPr>
          </w:p>
        </w:tc>
      </w:tr>
      <w:tr w:rsidR="00A23695" w:rsidTr="001F5FB2">
        <w:tc>
          <w:tcPr>
            <w:tcW w:w="2950" w:type="dxa"/>
            <w:vAlign w:val="center"/>
          </w:tcPr>
          <w:p w:rsidR="00A23695" w:rsidRPr="003C6996" w:rsidRDefault="00A23695" w:rsidP="001F5FB2">
            <w:pPr>
              <w:jc w:val="center"/>
              <w:rPr>
                <w:b/>
                <w:lang w:val="sr-Cyrl-CS"/>
              </w:rPr>
            </w:pPr>
            <w:r w:rsidRPr="003C6996">
              <w:rPr>
                <w:b/>
                <w:lang w:val="sr-Cyrl-CS"/>
              </w:rPr>
              <w:t>Услов из члана 75. став 2.</w:t>
            </w:r>
          </w:p>
          <w:p w:rsidR="00A23695" w:rsidRDefault="00A23695" w:rsidP="001F5FB2">
            <w:pPr>
              <w:jc w:val="center"/>
              <w:rPr>
                <w:color w:val="000000"/>
              </w:rPr>
            </w:pPr>
            <w:r>
              <w:rPr>
                <w:color w:val="000000"/>
                <w:lang w:val="sr-Cyrl-CS"/>
              </w:rPr>
              <w:t>Понуђачи су у обавези</w:t>
            </w:r>
            <w:r>
              <w:rPr>
                <w:color w:val="FF0000"/>
                <w:lang w:val="sr-Cyrl-CS"/>
              </w:rPr>
              <w:t xml:space="preserve"> </w:t>
            </w:r>
            <w:r>
              <w:rPr>
                <w:color w:val="000000"/>
                <w:lang w:val="sr-Cyrl-CS"/>
              </w:rPr>
              <w:t xml:space="preserve">да изричито наведу да су при састављању својих понуда поштовали обавезе које произилазе из важећих </w:t>
            </w:r>
            <w:r>
              <w:rPr>
                <w:color w:val="000000"/>
                <w:lang w:val="sr-Cyrl-CS"/>
              </w:rPr>
              <w:lastRenderedPageBreak/>
              <w:t>прописа о заштити на раду, запошљавању и условима рада, заштити животне средине, као и</w:t>
            </w:r>
            <w:r>
              <w:rPr>
                <w:color w:val="000000"/>
              </w:rPr>
              <w:t xml:space="preserve"> да немају забрану обављања делатности која је на снази у време подношења понуде</w:t>
            </w:r>
          </w:p>
          <w:p w:rsidR="00A23695" w:rsidRDefault="00A23695" w:rsidP="001F5FB2">
            <w:pPr>
              <w:jc w:val="center"/>
              <w:rPr>
                <w:b/>
                <w:sz w:val="22"/>
                <w:szCs w:val="22"/>
              </w:rPr>
            </w:pPr>
          </w:p>
        </w:tc>
        <w:tc>
          <w:tcPr>
            <w:tcW w:w="6261" w:type="dxa"/>
            <w:vAlign w:val="center"/>
          </w:tcPr>
          <w:p w:rsidR="00A23695" w:rsidRDefault="00A23695" w:rsidP="001F5FB2">
            <w:pPr>
              <w:jc w:val="center"/>
              <w:rPr>
                <w:lang w:val="sr-Cyrl-CS"/>
              </w:rPr>
            </w:pPr>
            <w:r>
              <w:rPr>
                <w:b/>
                <w:lang w:val="sr-Cyrl-CS"/>
              </w:rPr>
              <w:lastRenderedPageBreak/>
              <w:t xml:space="preserve">Доказивање за правна лица, предузетнике и физичка лица: </w:t>
            </w:r>
            <w:r>
              <w:rPr>
                <w:lang w:val="sr-Cyrl-CS"/>
              </w:rPr>
              <w:t>Потписан и оверен Образац изјаве</w:t>
            </w:r>
            <w:r>
              <w:rPr>
                <w:color w:val="000000"/>
                <w:lang w:val="sr-Cyrl-CS"/>
              </w:rPr>
              <w:t xml:space="preserve">(Образац изјаве дат у поглављу </w:t>
            </w:r>
            <w:r>
              <w:rPr>
                <w:color w:val="000000"/>
              </w:rPr>
              <w:t>VI-5</w:t>
            </w:r>
            <w:r w:rsidRPr="00081C62">
              <w:rPr>
                <w:color w:val="000000"/>
                <w:lang w:val="sr-Cyrl-CS"/>
              </w:rPr>
              <w:t>)</w:t>
            </w:r>
            <w:r>
              <w:rPr>
                <w:color w:val="000000"/>
                <w:lang w:val="sr-Cyrl-CS"/>
              </w:rPr>
              <w:t>.</w:t>
            </w:r>
            <w:r>
              <w:rPr>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23695" w:rsidRDefault="00A23695" w:rsidP="001F5FB2">
            <w:pPr>
              <w:jc w:val="both"/>
              <w:rPr>
                <w:b/>
                <w:sz w:val="22"/>
                <w:szCs w:val="22"/>
              </w:rPr>
            </w:pPr>
          </w:p>
          <w:p w:rsidR="00A23695" w:rsidRDefault="00A23695" w:rsidP="001F5FB2">
            <w:pPr>
              <w:jc w:val="both"/>
              <w:rPr>
                <w:b/>
                <w:sz w:val="22"/>
                <w:szCs w:val="22"/>
              </w:rPr>
            </w:pPr>
          </w:p>
          <w:p w:rsidR="00A23695" w:rsidRPr="007F591D" w:rsidRDefault="00A23695" w:rsidP="001F5FB2">
            <w:pPr>
              <w:jc w:val="both"/>
              <w:rPr>
                <w:i/>
                <w:sz w:val="22"/>
                <w:szCs w:val="22"/>
              </w:rPr>
            </w:pPr>
            <w:r w:rsidRPr="007F591D">
              <w:rPr>
                <w:b/>
                <w:i/>
                <w:sz w:val="22"/>
                <w:szCs w:val="22"/>
              </w:rPr>
              <w:t xml:space="preserve">Напомена: </w:t>
            </w:r>
            <w:r w:rsidRPr="007F591D">
              <w:rPr>
                <w:i/>
                <w:sz w:val="22"/>
                <w:szCs w:val="22"/>
              </w:rPr>
              <w:t>Понуђач у врме објављивања позива за подношење понуда не сме имати ниједну меру забране обављања делатности ( ни ону која је предмет јавне набавке, нити било коју другу делатност)</w:t>
            </w:r>
          </w:p>
        </w:tc>
      </w:tr>
      <w:tr w:rsidR="00A23695" w:rsidTr="001F5FB2">
        <w:trPr>
          <w:trHeight w:val="520"/>
        </w:trPr>
        <w:tc>
          <w:tcPr>
            <w:tcW w:w="9211" w:type="dxa"/>
            <w:gridSpan w:val="2"/>
            <w:vAlign w:val="center"/>
          </w:tcPr>
          <w:p w:rsidR="00A23695" w:rsidRDefault="00A23695" w:rsidP="001F5FB2">
            <w:pPr>
              <w:jc w:val="center"/>
              <w:rPr>
                <w:b/>
              </w:rPr>
            </w:pPr>
          </w:p>
          <w:p w:rsidR="00A23695" w:rsidRPr="00E9065E" w:rsidRDefault="00A23695" w:rsidP="001F5FB2">
            <w:pPr>
              <w:jc w:val="center"/>
              <w:rPr>
                <w:b/>
              </w:rPr>
            </w:pPr>
            <w:r w:rsidRPr="00E9065E">
              <w:rPr>
                <w:b/>
                <w:lang w:val="sr-Cyrl-CS"/>
              </w:rPr>
              <w:t>ДОДАТНИ УСЛОВИ – ЧЛАН 76 ЗАКОНА</w:t>
            </w:r>
          </w:p>
          <w:p w:rsidR="00A23695" w:rsidRDefault="00A23695" w:rsidP="001F5FB2">
            <w:pPr>
              <w:jc w:val="center"/>
              <w:rPr>
                <w:b/>
                <w:sz w:val="22"/>
                <w:szCs w:val="22"/>
              </w:rPr>
            </w:pPr>
          </w:p>
        </w:tc>
      </w:tr>
      <w:tr w:rsidR="00A23695" w:rsidTr="001F5FB2">
        <w:tc>
          <w:tcPr>
            <w:tcW w:w="2950" w:type="dxa"/>
          </w:tcPr>
          <w:p w:rsidR="00A23695" w:rsidRDefault="00A23695" w:rsidP="001F5FB2">
            <w:pPr>
              <w:rPr>
                <w:b/>
                <w:sz w:val="22"/>
                <w:szCs w:val="22"/>
              </w:rPr>
            </w:pPr>
            <w:r>
              <w:rPr>
                <w:b/>
                <w:sz w:val="22"/>
                <w:szCs w:val="22"/>
              </w:rPr>
              <w:t>1. Пословни капацитет:</w:t>
            </w:r>
          </w:p>
          <w:p w:rsidR="00A23695" w:rsidRDefault="00A23695" w:rsidP="001F5FB2">
            <w:pPr>
              <w:rPr>
                <w:b/>
                <w:sz w:val="22"/>
                <w:szCs w:val="22"/>
              </w:rPr>
            </w:pPr>
          </w:p>
          <w:p w:rsidR="00A23695" w:rsidRDefault="00A23695" w:rsidP="001F5FB2">
            <w:pPr>
              <w:jc w:val="both"/>
              <w:rPr>
                <w:color w:val="000000"/>
                <w:lang w:val="sr-Cyrl-CS"/>
              </w:rPr>
            </w:pPr>
            <w:r w:rsidRPr="00B309CB">
              <w:rPr>
                <w:b/>
              </w:rPr>
              <w:t>1.</w:t>
            </w:r>
            <w:r w:rsidRPr="008B3B5B">
              <w:rPr>
                <w:b/>
                <w:color w:val="FF0000"/>
              </w:rPr>
              <w:t xml:space="preserve"> </w:t>
            </w:r>
            <w:r w:rsidR="001F5FB2" w:rsidRPr="001F5FB2">
              <w:rPr>
                <w:b/>
                <w:lang w:val="sr-Cyrl-CS"/>
              </w:rPr>
              <w:t>1</w:t>
            </w:r>
            <w:r w:rsidR="001F5FB2">
              <w:rPr>
                <w:b/>
                <w:color w:val="FF0000"/>
                <w:lang w:val="sr-Cyrl-CS"/>
              </w:rPr>
              <w:t>.</w:t>
            </w:r>
            <w:r w:rsidRPr="00914BA9">
              <w:rPr>
                <w:color w:val="000000"/>
              </w:rPr>
              <w:t xml:space="preserve">Да </w:t>
            </w:r>
            <w:r w:rsidR="001F5FB2">
              <w:rPr>
                <w:color w:val="000000"/>
                <w:lang w:val="sr-Cyrl-CS"/>
              </w:rPr>
              <w:t>је понуђач у периоду за претходн</w:t>
            </w:r>
            <w:r w:rsidR="006F6DE6">
              <w:rPr>
                <w:color w:val="000000"/>
                <w:lang w:val="sr-Cyrl-CS"/>
              </w:rPr>
              <w:t>е</w:t>
            </w:r>
            <w:r w:rsidR="001F5FB2">
              <w:rPr>
                <w:color w:val="000000"/>
                <w:lang w:val="sr-Cyrl-CS"/>
              </w:rPr>
              <w:t xml:space="preserve"> </w:t>
            </w:r>
            <w:r w:rsidR="006F6DE6">
              <w:rPr>
                <w:color w:val="000000"/>
                <w:lang w:val="sr-Cyrl-CS"/>
              </w:rPr>
              <w:t>3</w:t>
            </w:r>
            <w:r w:rsidR="001F5FB2">
              <w:rPr>
                <w:color w:val="000000"/>
                <w:lang w:val="sr-Cyrl-CS"/>
              </w:rPr>
              <w:t xml:space="preserve"> (</w:t>
            </w:r>
            <w:r w:rsidR="006F6DE6">
              <w:rPr>
                <w:color w:val="000000"/>
                <w:lang w:val="sr-Cyrl-CS"/>
              </w:rPr>
              <w:t>три</w:t>
            </w:r>
            <w:r w:rsidR="001F5FB2">
              <w:rPr>
                <w:color w:val="000000"/>
                <w:lang w:val="sr-Cyrl-CS"/>
              </w:rPr>
              <w:t xml:space="preserve"> ) годин</w:t>
            </w:r>
            <w:r w:rsidR="006F6DE6">
              <w:rPr>
                <w:color w:val="000000"/>
                <w:lang w:val="sr-Cyrl-CS"/>
              </w:rPr>
              <w:t>е</w:t>
            </w:r>
            <w:r w:rsidR="001F5FB2">
              <w:rPr>
                <w:color w:val="000000"/>
                <w:lang w:val="sr-Cyrl-CS"/>
              </w:rPr>
              <w:t xml:space="preserve"> извео радове на </w:t>
            </w:r>
            <w:r w:rsidR="005151C8">
              <w:rPr>
                <w:color w:val="000000"/>
                <w:lang w:val="sr-Cyrl-CS"/>
              </w:rPr>
              <w:t>изградњ</w:t>
            </w:r>
            <w:r w:rsidR="006F6DE6">
              <w:rPr>
                <w:color w:val="000000"/>
                <w:lang w:val="sr-Cyrl-CS"/>
              </w:rPr>
              <w:t>и</w:t>
            </w:r>
            <w:r w:rsidR="005151C8">
              <w:rPr>
                <w:color w:val="000000"/>
                <w:lang w:val="sr-Cyrl-CS"/>
              </w:rPr>
              <w:t xml:space="preserve">  објек</w:t>
            </w:r>
            <w:r w:rsidR="006F6DE6">
              <w:rPr>
                <w:color w:val="000000"/>
                <w:lang w:val="sr-Cyrl-CS"/>
              </w:rPr>
              <w:t>а</w:t>
            </w:r>
            <w:r w:rsidR="005151C8">
              <w:rPr>
                <w:color w:val="000000"/>
                <w:lang w:val="sr-Cyrl-CS"/>
              </w:rPr>
              <w:t>та</w:t>
            </w:r>
            <w:r w:rsidR="001F5FB2">
              <w:rPr>
                <w:color w:val="000000"/>
                <w:lang w:val="sr-Cyrl-CS"/>
              </w:rPr>
              <w:t xml:space="preserve"> у вредности од најмање </w:t>
            </w:r>
            <w:r w:rsidR="00822491">
              <w:rPr>
                <w:color w:val="000000"/>
                <w:lang w:val="sr-Cyrl-CS"/>
              </w:rPr>
              <w:t>20</w:t>
            </w:r>
            <w:r w:rsidR="001F5FB2">
              <w:rPr>
                <w:color w:val="000000"/>
                <w:lang w:val="sr-Cyrl-CS"/>
              </w:rPr>
              <w:t>.000.000,00 динара  без ПДВ –а ;</w:t>
            </w:r>
          </w:p>
          <w:p w:rsidR="001F5FB2" w:rsidRPr="00914BA9" w:rsidRDefault="001F5FB2" w:rsidP="001F5FB2">
            <w:pPr>
              <w:jc w:val="both"/>
              <w:rPr>
                <w:color w:val="000000"/>
              </w:rPr>
            </w:pPr>
          </w:p>
          <w:p w:rsidR="00A23695" w:rsidRDefault="00A23695" w:rsidP="00EE12BF">
            <w:pPr>
              <w:rPr>
                <w:b/>
                <w:sz w:val="22"/>
                <w:szCs w:val="22"/>
              </w:rPr>
            </w:pPr>
          </w:p>
        </w:tc>
        <w:tc>
          <w:tcPr>
            <w:tcW w:w="6261" w:type="dxa"/>
            <w:vAlign w:val="center"/>
          </w:tcPr>
          <w:p w:rsidR="00A23695" w:rsidRPr="00473EC4" w:rsidRDefault="001F5FB2" w:rsidP="001F5FB2">
            <w:pPr>
              <w:jc w:val="center"/>
              <w:rPr>
                <w:color w:val="000000"/>
              </w:rPr>
            </w:pPr>
            <w:r>
              <w:rPr>
                <w:color w:val="000000"/>
                <w:lang w:val="sr-Cyrl-CS"/>
              </w:rPr>
              <w:t>1.1.</w:t>
            </w:r>
            <w:r w:rsidR="00A23695" w:rsidRPr="00473EC4">
              <w:rPr>
                <w:color w:val="000000"/>
              </w:rPr>
              <w:t xml:space="preserve"> </w:t>
            </w:r>
            <w:r w:rsidR="00A23695" w:rsidRPr="00473EC4">
              <w:rPr>
                <w:color w:val="000000"/>
                <w:lang w:val="sr-Cyrl-CS"/>
              </w:rPr>
              <w:t xml:space="preserve">Списак </w:t>
            </w:r>
            <w:r w:rsidR="00A23695" w:rsidRPr="00473EC4">
              <w:rPr>
                <w:color w:val="000000"/>
              </w:rPr>
              <w:t xml:space="preserve"> најважнијих изведених </w:t>
            </w:r>
            <w:r w:rsidR="00A23695" w:rsidRPr="00473EC4">
              <w:rPr>
                <w:color w:val="000000"/>
                <w:lang w:val="sr-Cyrl-CS"/>
              </w:rPr>
              <w:t>радова</w:t>
            </w:r>
            <w:r w:rsidR="00A23695" w:rsidRPr="00473EC4">
              <w:rPr>
                <w:color w:val="000000"/>
              </w:rPr>
              <w:t xml:space="preserve"> за период који није дужи од </w:t>
            </w:r>
            <w:r w:rsidR="006F6DE6">
              <w:rPr>
                <w:color w:val="000000"/>
                <w:lang w:val="sr-Cyrl-CS"/>
              </w:rPr>
              <w:t>3</w:t>
            </w:r>
            <w:r w:rsidR="00A23695" w:rsidRPr="00473EC4">
              <w:rPr>
                <w:color w:val="000000"/>
              </w:rPr>
              <w:t xml:space="preserve"> годин</w:t>
            </w:r>
            <w:r w:rsidR="006F6DE6">
              <w:rPr>
                <w:color w:val="000000"/>
                <w:lang w:val="sr-Cyrl-CS"/>
              </w:rPr>
              <w:t>е</w:t>
            </w:r>
            <w:r w:rsidR="00A23695" w:rsidRPr="00473EC4">
              <w:rPr>
                <w:color w:val="000000"/>
              </w:rPr>
              <w:t xml:space="preserve"> праћен </w:t>
            </w:r>
            <w:r w:rsidR="00A23695" w:rsidRPr="00473EC4">
              <w:rPr>
                <w:color w:val="000000"/>
                <w:lang w:val="sr-Cyrl-CS"/>
              </w:rPr>
              <w:t>потврд</w:t>
            </w:r>
            <w:r w:rsidR="00A23695" w:rsidRPr="00473EC4">
              <w:rPr>
                <w:color w:val="000000"/>
              </w:rPr>
              <w:t>ама</w:t>
            </w:r>
            <w:r w:rsidR="00A23695" w:rsidRPr="00473EC4">
              <w:rPr>
                <w:color w:val="000000"/>
                <w:lang w:val="sr-Cyrl-CS"/>
              </w:rPr>
              <w:t xml:space="preserve"> </w:t>
            </w:r>
            <w:r w:rsidR="00A23695" w:rsidRPr="00473EC4">
              <w:rPr>
                <w:color w:val="000000"/>
              </w:rPr>
              <w:t>Наручиоца/ Инвеститора</w:t>
            </w:r>
          </w:p>
          <w:p w:rsidR="00A23695" w:rsidRPr="00473EC4" w:rsidRDefault="00A23695" w:rsidP="001F5FB2">
            <w:pPr>
              <w:jc w:val="center"/>
              <w:rPr>
                <w:color w:val="000000"/>
              </w:rPr>
            </w:pPr>
          </w:p>
          <w:p w:rsidR="00A23695" w:rsidRPr="00473EC4" w:rsidRDefault="00A23695" w:rsidP="001F5FB2">
            <w:pPr>
              <w:jc w:val="center"/>
              <w:rPr>
                <w:color w:val="000000"/>
              </w:rPr>
            </w:pPr>
            <w:r w:rsidRPr="00473EC4">
              <w:rPr>
                <w:color w:val="000000"/>
              </w:rPr>
              <w:t>- К</w:t>
            </w:r>
            <w:r w:rsidRPr="00473EC4">
              <w:rPr>
                <w:color w:val="000000"/>
                <w:lang w:val="sr-Cyrl-CS"/>
              </w:rPr>
              <w:t>опиј</w:t>
            </w:r>
            <w:r w:rsidRPr="00473EC4">
              <w:rPr>
                <w:color w:val="000000"/>
              </w:rPr>
              <w:t>е</w:t>
            </w:r>
            <w:r w:rsidRPr="00473EC4">
              <w:rPr>
                <w:color w:val="000000"/>
                <w:lang w:val="sr-Cyrl-CS"/>
              </w:rPr>
              <w:t xml:space="preserve"> окончан</w:t>
            </w:r>
            <w:r w:rsidRPr="00473EC4">
              <w:rPr>
                <w:color w:val="000000"/>
              </w:rPr>
              <w:t>их</w:t>
            </w:r>
            <w:r w:rsidRPr="00473EC4">
              <w:rPr>
                <w:color w:val="000000"/>
                <w:lang w:val="sr-Cyrl-CS"/>
              </w:rPr>
              <w:t xml:space="preserve"> ситуациј</w:t>
            </w:r>
            <w:r w:rsidRPr="00473EC4">
              <w:rPr>
                <w:color w:val="000000"/>
              </w:rPr>
              <w:t>а</w:t>
            </w:r>
            <w:r w:rsidRPr="00473EC4">
              <w:rPr>
                <w:color w:val="000000"/>
                <w:lang w:val="sr-Cyrl-CS"/>
              </w:rPr>
              <w:t xml:space="preserve"> из кој</w:t>
            </w:r>
            <w:r w:rsidRPr="00473EC4">
              <w:rPr>
                <w:color w:val="000000"/>
              </w:rPr>
              <w:t>их</w:t>
            </w:r>
            <w:r w:rsidRPr="00473EC4">
              <w:rPr>
                <w:color w:val="000000"/>
                <w:lang w:val="sr-Cyrl-CS"/>
              </w:rPr>
              <w:t xml:space="preserve"> се види опис послова</w:t>
            </w:r>
            <w:r w:rsidRPr="00473EC4">
              <w:rPr>
                <w:color w:val="000000"/>
              </w:rPr>
              <w:t>.</w:t>
            </w:r>
          </w:p>
          <w:p w:rsidR="00A23695" w:rsidRPr="00473EC4" w:rsidRDefault="00A23695" w:rsidP="001F5FB2">
            <w:pPr>
              <w:jc w:val="center"/>
              <w:rPr>
                <w:b/>
                <w:color w:val="000000"/>
              </w:rPr>
            </w:pPr>
          </w:p>
          <w:p w:rsidR="00A23695" w:rsidRDefault="00A23695" w:rsidP="001F5FB2">
            <w:pPr>
              <w:jc w:val="center"/>
              <w:rPr>
                <w:i/>
                <w:color w:val="000000"/>
                <w:lang w:val="sr-Cyrl-CS"/>
              </w:rPr>
            </w:pPr>
            <w:r w:rsidRPr="00473EC4">
              <w:rPr>
                <w:i/>
                <w:color w:val="000000"/>
              </w:rPr>
              <w:t>Напомена: Потврде Наручилаца (Инвеститора) о реализацији закључених уговора могу бити на обрасцу из конкурсне документације или издате од стране наручилаца на њиховим обрасцима, при чему такве потврде морају имати све елементе које садржи образац потврде из конкурсне документације</w:t>
            </w:r>
          </w:p>
          <w:p w:rsidR="001F5FB2" w:rsidRPr="001F5FB2" w:rsidRDefault="001F5FB2" w:rsidP="001F5FB2">
            <w:pPr>
              <w:jc w:val="center"/>
              <w:rPr>
                <w:b/>
                <w:sz w:val="22"/>
                <w:szCs w:val="22"/>
                <w:lang w:val="sr-Cyrl-CS"/>
              </w:rPr>
            </w:pPr>
          </w:p>
        </w:tc>
      </w:tr>
      <w:tr w:rsidR="00A23695" w:rsidTr="001F5FB2">
        <w:trPr>
          <w:trHeight w:val="654"/>
        </w:trPr>
        <w:tc>
          <w:tcPr>
            <w:tcW w:w="2950" w:type="dxa"/>
          </w:tcPr>
          <w:p w:rsidR="00A23695" w:rsidRPr="00693AEF" w:rsidRDefault="00A23695" w:rsidP="001F5FB2">
            <w:pPr>
              <w:rPr>
                <w:b/>
                <w:lang w:val="sr-Cyrl-CS"/>
              </w:rPr>
            </w:pPr>
            <w:r w:rsidRPr="00693AEF">
              <w:rPr>
                <w:b/>
              </w:rPr>
              <w:t xml:space="preserve">2. </w:t>
            </w:r>
            <w:r w:rsidR="006E01D4" w:rsidRPr="00693AEF">
              <w:rPr>
                <w:b/>
                <w:lang w:val="sr-Cyrl-CS"/>
              </w:rPr>
              <w:t>1.</w:t>
            </w:r>
            <w:r w:rsidRPr="00693AEF">
              <w:rPr>
                <w:b/>
              </w:rPr>
              <w:t>Финансијски капацитет:</w:t>
            </w:r>
          </w:p>
          <w:p w:rsidR="001F5FB2" w:rsidRPr="00693AEF" w:rsidRDefault="001F5FB2" w:rsidP="001F5FB2">
            <w:pPr>
              <w:rPr>
                <w:lang w:val="sr-Cyrl-CS"/>
              </w:rPr>
            </w:pPr>
            <w:r w:rsidRPr="00693AEF">
              <w:rPr>
                <w:lang w:val="sr-Cyrl-CS"/>
              </w:rPr>
              <w:t>Да је понуђач</w:t>
            </w:r>
            <w:r w:rsidRPr="00693AEF">
              <w:rPr>
                <w:b/>
                <w:lang w:val="sr-Cyrl-CS"/>
              </w:rPr>
              <w:t xml:space="preserve"> </w:t>
            </w:r>
            <w:r w:rsidRPr="00693AEF">
              <w:rPr>
                <w:lang w:val="sr-Cyrl-CS"/>
              </w:rPr>
              <w:t>у</w:t>
            </w:r>
            <w:r w:rsidRPr="00693AEF">
              <w:rPr>
                <w:b/>
                <w:lang w:val="sr-Cyrl-CS"/>
              </w:rPr>
              <w:t xml:space="preserve"> </w:t>
            </w:r>
            <w:r w:rsidRPr="00693AEF">
              <w:rPr>
                <w:lang w:val="sr-Cyrl-CS"/>
              </w:rPr>
              <w:t>претходне три обрачунске године  (2013,2014,2015 ) које претходе објав</w:t>
            </w:r>
            <w:r w:rsidR="00A330ED">
              <w:rPr>
                <w:lang w:val="sr-Cyrl-CS"/>
              </w:rPr>
              <w:t>љ</w:t>
            </w:r>
            <w:r w:rsidRPr="00693AEF">
              <w:rPr>
                <w:lang w:val="sr-Cyrl-CS"/>
              </w:rPr>
              <w:t>ивању</w:t>
            </w:r>
            <w:r w:rsidRPr="00693AEF">
              <w:rPr>
                <w:b/>
                <w:lang w:val="sr-Cyrl-CS"/>
              </w:rPr>
              <w:t xml:space="preserve"> </w:t>
            </w:r>
            <w:r w:rsidRPr="00693AEF">
              <w:rPr>
                <w:lang w:val="sr-Cyrl-CS"/>
              </w:rPr>
              <w:t xml:space="preserve">позива за доставу понуде и конкурсне документације на порталу УЈН  остварио приход у минималном износу од </w:t>
            </w:r>
            <w:r w:rsidRPr="00693AEF">
              <w:rPr>
                <w:b/>
                <w:lang w:val="sr-Cyrl-CS"/>
              </w:rPr>
              <w:t>37.000.000,00</w:t>
            </w:r>
            <w:r w:rsidRPr="00693AEF">
              <w:rPr>
                <w:lang w:val="sr-Cyrl-CS"/>
              </w:rPr>
              <w:t xml:space="preserve"> динара </w:t>
            </w:r>
            <w:r w:rsidR="006E01D4" w:rsidRPr="00693AEF">
              <w:rPr>
                <w:lang w:val="sr-Cyrl-CS"/>
              </w:rPr>
              <w:t>;</w:t>
            </w:r>
          </w:p>
          <w:p w:rsidR="006E01D4" w:rsidRPr="00693AEF" w:rsidRDefault="006E01D4" w:rsidP="001F5FB2">
            <w:pPr>
              <w:rPr>
                <w:lang w:val="sr-Cyrl-CS"/>
              </w:rPr>
            </w:pPr>
            <w:r w:rsidRPr="00A330ED">
              <w:rPr>
                <w:b/>
                <w:lang w:val="sr-Cyrl-CS"/>
              </w:rPr>
              <w:t>2.2</w:t>
            </w:r>
            <w:r w:rsidRPr="00693AEF">
              <w:rPr>
                <w:lang w:val="sr-Cyrl-CS"/>
              </w:rPr>
              <w:t>. да понуђач у претходних 12 месеци од дана објављивања позива за подношење понуда и конкурсне документације на порталу УЈН  није био у блокади ;</w:t>
            </w:r>
          </w:p>
          <w:p w:rsidR="00A23695" w:rsidRDefault="00A23695" w:rsidP="001F5FB2">
            <w:pPr>
              <w:rPr>
                <w:b/>
                <w:sz w:val="22"/>
                <w:szCs w:val="22"/>
              </w:rPr>
            </w:pPr>
          </w:p>
        </w:tc>
        <w:tc>
          <w:tcPr>
            <w:tcW w:w="6261" w:type="dxa"/>
          </w:tcPr>
          <w:p w:rsidR="00A330ED" w:rsidRDefault="00A330ED" w:rsidP="006E01D4">
            <w:pPr>
              <w:rPr>
                <w:b/>
                <w:lang w:val="sr-Cyrl-CS"/>
              </w:rPr>
            </w:pPr>
            <w:r w:rsidRPr="00A330ED">
              <w:rPr>
                <w:b/>
                <w:lang w:val="sr-Cyrl-CS"/>
              </w:rPr>
              <w:t>Доказ :</w:t>
            </w:r>
          </w:p>
          <w:p w:rsidR="00A330ED" w:rsidRPr="00A330ED" w:rsidRDefault="00A330ED" w:rsidP="006E01D4">
            <w:pPr>
              <w:rPr>
                <w:b/>
                <w:lang w:val="sr-Cyrl-CS"/>
              </w:rPr>
            </w:pPr>
          </w:p>
          <w:p w:rsidR="00A23695" w:rsidRPr="00693AEF" w:rsidRDefault="00A330ED" w:rsidP="006E01D4">
            <w:pPr>
              <w:rPr>
                <w:lang w:val="sr-Cyrl-CS"/>
              </w:rPr>
            </w:pPr>
            <w:r w:rsidRPr="00A330ED">
              <w:rPr>
                <w:b/>
                <w:lang w:val="sr-Cyrl-CS"/>
              </w:rPr>
              <w:t>2.1</w:t>
            </w:r>
            <w:r>
              <w:rPr>
                <w:lang w:val="sr-Cyrl-CS"/>
              </w:rPr>
              <w:t>.</w:t>
            </w:r>
            <w:r w:rsidR="001F5FB2" w:rsidRPr="00693AEF">
              <w:rPr>
                <w:lang w:val="sr-Cyrl-CS"/>
              </w:rPr>
              <w:t>Извештај о бонитету од</w:t>
            </w:r>
            <w:r w:rsidR="001F5FB2" w:rsidRPr="00693AEF">
              <w:rPr>
                <w:b/>
                <w:lang w:val="sr-Cyrl-CS"/>
              </w:rPr>
              <w:t xml:space="preserve"> </w:t>
            </w:r>
            <w:r w:rsidR="001F5FB2" w:rsidRPr="00693AEF">
              <w:rPr>
                <w:lang w:val="sr-Cyrl-CS"/>
              </w:rPr>
              <w:t>А</w:t>
            </w:r>
            <w:r w:rsidR="00041C93" w:rsidRPr="00693AEF">
              <w:rPr>
                <w:lang w:val="sr-Cyrl-CS"/>
              </w:rPr>
              <w:t>генције за привредне регистре или</w:t>
            </w:r>
            <w:r w:rsidR="00041C93" w:rsidRPr="00693AEF">
              <w:rPr>
                <w:b/>
                <w:lang w:val="sr-Cyrl-CS"/>
              </w:rPr>
              <w:t xml:space="preserve"> </w:t>
            </w:r>
            <w:r w:rsidR="006E01D4" w:rsidRPr="00693AEF">
              <w:rPr>
                <w:lang w:val="sr-Cyrl-CS"/>
              </w:rPr>
              <w:t>биланс  стања и успеха са мишљењм овлашћеног ревизора за 2013,2014 годину или потврда о регистрацији финансијског извештаја коју издаје Агенција за привредне регистре и која садржи биланс стања и биланс успеха а за 2015 годину биланс стања и билан</w:t>
            </w:r>
            <w:r>
              <w:rPr>
                <w:lang w:val="sr-Cyrl-CS"/>
              </w:rPr>
              <w:t>с</w:t>
            </w:r>
            <w:r w:rsidR="006E01D4" w:rsidRPr="00693AEF">
              <w:rPr>
                <w:lang w:val="sr-Cyrl-CS"/>
              </w:rPr>
              <w:t xml:space="preserve"> успеха са потврдом о извршеној предаји АПР-у.</w:t>
            </w:r>
          </w:p>
          <w:p w:rsidR="0052694E" w:rsidRDefault="0052694E" w:rsidP="006E01D4">
            <w:pPr>
              <w:rPr>
                <w:sz w:val="22"/>
                <w:szCs w:val="22"/>
                <w:lang w:val="sr-Cyrl-CS"/>
              </w:rPr>
            </w:pPr>
          </w:p>
          <w:p w:rsidR="0052694E" w:rsidRDefault="0052694E" w:rsidP="006E01D4">
            <w:pPr>
              <w:rPr>
                <w:sz w:val="22"/>
                <w:szCs w:val="22"/>
                <w:lang w:val="sr-Cyrl-CS"/>
              </w:rPr>
            </w:pPr>
          </w:p>
          <w:p w:rsidR="0052694E" w:rsidRDefault="0052694E" w:rsidP="006E01D4">
            <w:pPr>
              <w:rPr>
                <w:sz w:val="22"/>
                <w:szCs w:val="22"/>
                <w:lang w:val="sr-Cyrl-CS"/>
              </w:rPr>
            </w:pPr>
          </w:p>
          <w:p w:rsidR="0052694E" w:rsidRDefault="0052694E" w:rsidP="006E01D4">
            <w:pPr>
              <w:rPr>
                <w:sz w:val="22"/>
                <w:szCs w:val="22"/>
                <w:lang w:val="sr-Cyrl-CS"/>
              </w:rPr>
            </w:pPr>
          </w:p>
          <w:p w:rsidR="0052694E" w:rsidRDefault="0052694E" w:rsidP="006E01D4">
            <w:pPr>
              <w:rPr>
                <w:sz w:val="22"/>
                <w:szCs w:val="22"/>
                <w:lang w:val="sr-Cyrl-CS"/>
              </w:rPr>
            </w:pPr>
          </w:p>
          <w:p w:rsidR="0052694E" w:rsidRDefault="0052694E" w:rsidP="006E01D4">
            <w:pPr>
              <w:rPr>
                <w:sz w:val="22"/>
                <w:szCs w:val="22"/>
                <w:lang w:val="sr-Cyrl-CS"/>
              </w:rPr>
            </w:pPr>
          </w:p>
          <w:p w:rsidR="0052694E" w:rsidRPr="00693AEF" w:rsidRDefault="0052694E" w:rsidP="006E01D4">
            <w:pPr>
              <w:rPr>
                <w:lang w:val="sr-Cyrl-CS"/>
              </w:rPr>
            </w:pPr>
            <w:r w:rsidRPr="00A330ED">
              <w:rPr>
                <w:b/>
                <w:lang w:val="sr-Cyrl-CS"/>
              </w:rPr>
              <w:t>2.2.</w:t>
            </w:r>
            <w:r w:rsidRPr="00693AEF">
              <w:rPr>
                <w:lang w:val="sr-Cyrl-CS"/>
              </w:rPr>
              <w:t xml:space="preserve">Потврда НБС у неовереној копији </w:t>
            </w:r>
          </w:p>
          <w:p w:rsidR="0052694E" w:rsidRPr="001F5FB2" w:rsidRDefault="0052694E" w:rsidP="006E01D4">
            <w:pPr>
              <w:rPr>
                <w:b/>
                <w:sz w:val="22"/>
                <w:szCs w:val="22"/>
                <w:lang w:val="sr-Cyrl-CS"/>
              </w:rPr>
            </w:pPr>
          </w:p>
        </w:tc>
      </w:tr>
      <w:tr w:rsidR="00A23695" w:rsidTr="001F5FB2">
        <w:tc>
          <w:tcPr>
            <w:tcW w:w="2950" w:type="dxa"/>
          </w:tcPr>
          <w:p w:rsidR="00A23695" w:rsidRDefault="00A23695" w:rsidP="001F5FB2">
            <w:pPr>
              <w:rPr>
                <w:b/>
                <w:sz w:val="22"/>
                <w:szCs w:val="22"/>
              </w:rPr>
            </w:pPr>
            <w:r>
              <w:rPr>
                <w:b/>
                <w:sz w:val="22"/>
                <w:szCs w:val="22"/>
              </w:rPr>
              <w:t>3. Кадровски капацитет:</w:t>
            </w:r>
          </w:p>
          <w:p w:rsidR="00CA15F1" w:rsidRDefault="00A23695" w:rsidP="001F5FB2">
            <w:pPr>
              <w:jc w:val="both"/>
              <w:rPr>
                <w:color w:val="000000"/>
                <w:lang w:val="sr-Cyrl-CS"/>
              </w:rPr>
            </w:pPr>
            <w:r w:rsidRPr="009674F9">
              <w:rPr>
                <w:color w:val="000000"/>
                <w:lang w:val="sr-Cyrl-CS"/>
              </w:rPr>
              <w:t xml:space="preserve">Да понуђач има </w:t>
            </w:r>
            <w:r w:rsidR="0052694E">
              <w:rPr>
                <w:color w:val="000000"/>
                <w:lang w:val="sr-Cyrl-CS"/>
              </w:rPr>
              <w:t xml:space="preserve">најмање </w:t>
            </w:r>
            <w:r w:rsidR="004E56FC" w:rsidRPr="004E56FC">
              <w:rPr>
                <w:b/>
                <w:color w:val="000000"/>
                <w:lang w:val="sr-Cyrl-CS"/>
              </w:rPr>
              <w:t>6</w:t>
            </w:r>
            <w:r w:rsidR="0052694E" w:rsidRPr="00E90012">
              <w:rPr>
                <w:b/>
                <w:color w:val="000000"/>
                <w:lang w:val="sr-Cyrl-CS"/>
              </w:rPr>
              <w:t xml:space="preserve"> </w:t>
            </w:r>
            <w:r w:rsidR="0052694E">
              <w:rPr>
                <w:color w:val="000000"/>
                <w:lang w:val="sr-Cyrl-CS"/>
              </w:rPr>
              <w:t>запослен</w:t>
            </w:r>
            <w:r w:rsidR="00232A30">
              <w:rPr>
                <w:color w:val="000000"/>
                <w:lang w:val="sr-Cyrl-CS"/>
              </w:rPr>
              <w:t>а</w:t>
            </w:r>
            <w:r w:rsidR="0052694E">
              <w:rPr>
                <w:color w:val="000000"/>
                <w:lang w:val="sr-Cyrl-CS"/>
              </w:rPr>
              <w:t xml:space="preserve"> радника који имају квалификације неопходне за извршење </w:t>
            </w:r>
            <w:r w:rsidR="0052694E">
              <w:rPr>
                <w:color w:val="000000"/>
                <w:lang w:val="sr-Cyrl-CS"/>
              </w:rPr>
              <w:lastRenderedPageBreak/>
              <w:t>послова и радова који су предмет ове јавне набавке</w:t>
            </w:r>
            <w:r w:rsidR="00CA15F1">
              <w:rPr>
                <w:color w:val="000000"/>
                <w:lang w:val="sr-Cyrl-CS"/>
              </w:rPr>
              <w:t>;</w:t>
            </w:r>
          </w:p>
          <w:p w:rsidR="00E90012" w:rsidRDefault="00E90012" w:rsidP="001F5FB2">
            <w:pPr>
              <w:jc w:val="both"/>
              <w:rPr>
                <w:color w:val="000000"/>
                <w:lang w:val="sr-Cyrl-CS"/>
              </w:rPr>
            </w:pPr>
          </w:p>
          <w:p w:rsidR="00CA15F1" w:rsidRDefault="00CA15F1" w:rsidP="00CA15F1">
            <w:pPr>
              <w:jc w:val="both"/>
              <w:rPr>
                <w:color w:val="000000"/>
                <w:lang w:val="sr-Cyrl-CS"/>
              </w:rPr>
            </w:pPr>
            <w:r w:rsidRPr="00E90012">
              <w:rPr>
                <w:b/>
                <w:color w:val="000000"/>
                <w:lang w:val="sr-Cyrl-CS"/>
              </w:rPr>
              <w:t>3.1.</w:t>
            </w:r>
            <w:r>
              <w:rPr>
                <w:color w:val="000000"/>
                <w:lang w:val="sr-Cyrl-CS"/>
              </w:rPr>
              <w:t xml:space="preserve"> да има запосленог који би обављао послове одговорног извођача радова грађевинских конструкција и грађевинско-занатских радова  ( лиценца 410 или 411 ) </w:t>
            </w:r>
          </w:p>
          <w:p w:rsidR="00A23695" w:rsidRPr="000C6527" w:rsidRDefault="00A23695" w:rsidP="000C6527">
            <w:pPr>
              <w:jc w:val="both"/>
              <w:rPr>
                <w:b/>
                <w:sz w:val="22"/>
                <w:szCs w:val="22"/>
                <w:lang w:val="sr-Cyrl-CS"/>
              </w:rPr>
            </w:pPr>
          </w:p>
        </w:tc>
        <w:tc>
          <w:tcPr>
            <w:tcW w:w="6261" w:type="dxa"/>
            <w:vAlign w:val="center"/>
          </w:tcPr>
          <w:p w:rsidR="00E90012" w:rsidRDefault="00A23695" w:rsidP="001F5FB2">
            <w:pPr>
              <w:jc w:val="center"/>
              <w:rPr>
                <w:color w:val="000000"/>
                <w:lang w:val="sr-Cyrl-CS"/>
              </w:rPr>
            </w:pPr>
            <w:r w:rsidRPr="00473EC4">
              <w:rPr>
                <w:color w:val="000000"/>
              </w:rPr>
              <w:lastRenderedPageBreak/>
              <w:t>-</w:t>
            </w:r>
            <w:r w:rsidRPr="00473EC4">
              <w:rPr>
                <w:color w:val="000000"/>
                <w:lang w:val="sr-Cyrl-CS"/>
              </w:rPr>
              <w:t xml:space="preserve"> </w:t>
            </w:r>
            <w:r w:rsidR="00E90012">
              <w:rPr>
                <w:color w:val="000000"/>
                <w:lang w:val="sr-Cyrl-CS"/>
              </w:rPr>
              <w:t xml:space="preserve">Оверен и печатиран од стране понуђача списак запослених који ће бити ангажовани на извршењу радова предметне јавне набавке и за исте уговоре о раду и образц МА за сваког запосленог понаособ ( уколико се поднесу уговори другачије сдржине –уговор о делу , уговор о </w:t>
            </w:r>
            <w:r w:rsidR="00E90012">
              <w:rPr>
                <w:color w:val="000000"/>
                <w:lang w:val="sr-Cyrl-CS"/>
              </w:rPr>
              <w:lastRenderedPageBreak/>
              <w:t>привременим и повременим пословима , уговор о пословно –техничкој сарадњи и др. уговори , понуда ће бити одбијена као неприхватњива  ).</w:t>
            </w:r>
          </w:p>
          <w:p w:rsidR="00E90012" w:rsidRDefault="00E90012" w:rsidP="001F5FB2">
            <w:pPr>
              <w:jc w:val="center"/>
              <w:rPr>
                <w:color w:val="000000"/>
                <w:lang w:val="sr-Cyrl-CS"/>
              </w:rPr>
            </w:pPr>
          </w:p>
          <w:p w:rsidR="00A23695" w:rsidRDefault="00E90012" w:rsidP="00E90012">
            <w:pPr>
              <w:jc w:val="center"/>
              <w:rPr>
                <w:b/>
                <w:sz w:val="22"/>
                <w:szCs w:val="22"/>
              </w:rPr>
            </w:pPr>
            <w:r w:rsidRPr="00E90012">
              <w:rPr>
                <w:b/>
                <w:color w:val="000000"/>
                <w:lang w:val="sr-Cyrl-CS"/>
              </w:rPr>
              <w:t>3.1.</w:t>
            </w:r>
            <w:r>
              <w:rPr>
                <w:color w:val="000000"/>
                <w:lang w:val="sr-Cyrl-CS"/>
              </w:rPr>
              <w:t xml:space="preserve"> </w:t>
            </w:r>
            <w:r w:rsidR="00A23695" w:rsidRPr="00473EC4">
              <w:rPr>
                <w:color w:val="000000"/>
              </w:rPr>
              <w:t xml:space="preserve"> К</w:t>
            </w:r>
            <w:r w:rsidR="00A23695" w:rsidRPr="00473EC4">
              <w:rPr>
                <w:color w:val="000000"/>
                <w:lang w:val="sr-Cyrl-CS"/>
              </w:rPr>
              <w:t>опиј</w:t>
            </w:r>
            <w:r>
              <w:rPr>
                <w:color w:val="000000"/>
                <w:lang w:val="sr-Cyrl-CS"/>
              </w:rPr>
              <w:t>е захтеваних лиценци да су исте важеће за понуђени период извршења предметне јавне набавке;</w:t>
            </w:r>
          </w:p>
        </w:tc>
      </w:tr>
      <w:tr w:rsidR="00A23695" w:rsidTr="001F5FB2">
        <w:tc>
          <w:tcPr>
            <w:tcW w:w="2950" w:type="dxa"/>
          </w:tcPr>
          <w:p w:rsidR="00A23695" w:rsidRDefault="00A23695" w:rsidP="001F5FB2">
            <w:pPr>
              <w:rPr>
                <w:b/>
                <w:sz w:val="22"/>
                <w:szCs w:val="22"/>
              </w:rPr>
            </w:pPr>
            <w:r>
              <w:rPr>
                <w:b/>
                <w:sz w:val="22"/>
                <w:szCs w:val="22"/>
              </w:rPr>
              <w:lastRenderedPageBreak/>
              <w:t>4.  Технички капацитет:</w:t>
            </w:r>
          </w:p>
          <w:p w:rsidR="00A23695" w:rsidRDefault="00A23695" w:rsidP="001F5FB2">
            <w:pPr>
              <w:rPr>
                <w:b/>
                <w:sz w:val="22"/>
                <w:szCs w:val="22"/>
              </w:rPr>
            </w:pPr>
          </w:p>
          <w:p w:rsidR="00A23695" w:rsidRPr="00F6562C" w:rsidRDefault="00A23695" w:rsidP="001F5FB2">
            <w:pPr>
              <w:jc w:val="both"/>
              <w:rPr>
                <w:color w:val="000000"/>
              </w:rPr>
            </w:pPr>
            <w:r w:rsidRPr="00F6562C">
              <w:rPr>
                <w:color w:val="000000"/>
                <w:lang w:val="sr-Cyrl-CS"/>
              </w:rPr>
              <w:t>Да понуђач располаже</w:t>
            </w:r>
            <w:r w:rsidRPr="00F6562C">
              <w:rPr>
                <w:color w:val="000000"/>
              </w:rPr>
              <w:t xml:space="preserve"> следећом техничком опремљеношћу:</w:t>
            </w:r>
          </w:p>
          <w:p w:rsidR="00B91BB2" w:rsidRDefault="00B91BB2" w:rsidP="001F5FB2">
            <w:pPr>
              <w:jc w:val="both"/>
              <w:rPr>
                <w:color w:val="000000"/>
                <w:lang w:val="sr-Cyrl-CS"/>
              </w:rPr>
            </w:pPr>
            <w:r w:rsidRPr="00B91BB2">
              <w:rPr>
                <w:b/>
                <w:color w:val="000000"/>
                <w:lang w:val="sr-Cyrl-CS"/>
              </w:rPr>
              <w:t>4.1</w:t>
            </w:r>
            <w:r>
              <w:rPr>
                <w:color w:val="000000"/>
                <w:lang w:val="sr-Cyrl-CS"/>
              </w:rPr>
              <w:t>.</w:t>
            </w:r>
            <w:r w:rsidR="00A23695" w:rsidRPr="00F6562C">
              <w:rPr>
                <w:color w:val="000000"/>
              </w:rPr>
              <w:t xml:space="preserve"> 1 </w:t>
            </w:r>
            <w:r>
              <w:rPr>
                <w:color w:val="000000"/>
                <w:lang w:val="sr-Cyrl-CS"/>
              </w:rPr>
              <w:t>камион носивости од 3,5 тон</w:t>
            </w:r>
            <w:r w:rsidR="00914179">
              <w:rPr>
                <w:color w:val="000000"/>
                <w:lang w:val="sr-Cyrl-CS"/>
              </w:rPr>
              <w:t>а</w:t>
            </w:r>
            <w:r>
              <w:rPr>
                <w:color w:val="000000"/>
                <w:lang w:val="sr-Cyrl-CS"/>
              </w:rPr>
              <w:t>;</w:t>
            </w:r>
          </w:p>
          <w:p w:rsidR="00A23695" w:rsidRPr="00F6562C" w:rsidRDefault="00A23695" w:rsidP="001F5FB2">
            <w:pPr>
              <w:jc w:val="both"/>
              <w:rPr>
                <w:color w:val="000000"/>
              </w:rPr>
            </w:pPr>
          </w:p>
          <w:p w:rsidR="00914179" w:rsidRDefault="00B91BB2" w:rsidP="001F5FB2">
            <w:pPr>
              <w:jc w:val="both"/>
              <w:rPr>
                <w:b/>
                <w:color w:val="000000"/>
                <w:lang w:val="sr-Cyrl-CS"/>
              </w:rPr>
            </w:pPr>
            <w:r w:rsidRPr="00B91BB2">
              <w:rPr>
                <w:b/>
                <w:color w:val="000000"/>
                <w:lang w:val="sr-Cyrl-CS"/>
              </w:rPr>
              <w:t>4.2.</w:t>
            </w:r>
            <w:r>
              <w:rPr>
                <w:b/>
                <w:color w:val="000000"/>
                <w:lang w:val="sr-Cyrl-CS"/>
              </w:rPr>
              <w:t xml:space="preserve"> </w:t>
            </w:r>
            <w:r w:rsidRPr="00914179">
              <w:rPr>
                <w:color w:val="000000"/>
                <w:lang w:val="sr-Cyrl-CS"/>
              </w:rPr>
              <w:t>универзална скела  (најмање 50м2</w:t>
            </w:r>
            <w:r>
              <w:rPr>
                <w:b/>
                <w:color w:val="000000"/>
                <w:lang w:val="sr-Cyrl-CS"/>
              </w:rPr>
              <w:t xml:space="preserve"> )</w:t>
            </w:r>
          </w:p>
          <w:p w:rsidR="00A23695" w:rsidRDefault="00914179" w:rsidP="00914179">
            <w:pPr>
              <w:jc w:val="both"/>
              <w:rPr>
                <w:b/>
                <w:sz w:val="22"/>
                <w:szCs w:val="22"/>
              </w:rPr>
            </w:pPr>
            <w:r>
              <w:rPr>
                <w:b/>
                <w:color w:val="000000"/>
                <w:lang w:val="sr-Cyrl-CS"/>
              </w:rPr>
              <w:t xml:space="preserve">4.3. </w:t>
            </w:r>
            <w:r w:rsidRPr="00914179">
              <w:rPr>
                <w:color w:val="000000"/>
                <w:lang w:val="sr-Cyrl-CS"/>
              </w:rPr>
              <w:t>средство за вертикално подизање материјала ;</w:t>
            </w:r>
            <w:r>
              <w:rPr>
                <w:b/>
                <w:sz w:val="22"/>
                <w:szCs w:val="22"/>
              </w:rPr>
              <w:t xml:space="preserve"> </w:t>
            </w:r>
          </w:p>
        </w:tc>
        <w:tc>
          <w:tcPr>
            <w:tcW w:w="6261" w:type="dxa"/>
            <w:vAlign w:val="center"/>
          </w:tcPr>
          <w:p w:rsidR="00914179" w:rsidRPr="00914179" w:rsidRDefault="00914179" w:rsidP="001F5FB2">
            <w:pPr>
              <w:jc w:val="both"/>
              <w:rPr>
                <w:b/>
                <w:color w:val="000000"/>
                <w:lang w:val="sr-Cyrl-CS"/>
              </w:rPr>
            </w:pPr>
            <w:r w:rsidRPr="00914179">
              <w:rPr>
                <w:b/>
                <w:color w:val="000000"/>
                <w:lang w:val="sr-Cyrl-CS"/>
              </w:rPr>
              <w:t xml:space="preserve">Доказ </w:t>
            </w:r>
            <w:r>
              <w:rPr>
                <w:b/>
                <w:color w:val="000000"/>
                <w:lang w:val="sr-Cyrl-CS"/>
              </w:rPr>
              <w:t xml:space="preserve"> за тачку 4.1.</w:t>
            </w:r>
            <w:r w:rsidRPr="00914179">
              <w:rPr>
                <w:b/>
                <w:color w:val="000000"/>
                <w:lang w:val="sr-Cyrl-CS"/>
              </w:rPr>
              <w:t>:</w:t>
            </w:r>
          </w:p>
          <w:p w:rsidR="00914179" w:rsidRDefault="00914179" w:rsidP="001F5FB2">
            <w:pPr>
              <w:jc w:val="both"/>
              <w:rPr>
                <w:color w:val="000000"/>
                <w:lang w:val="sr-Cyrl-CS"/>
              </w:rPr>
            </w:pPr>
            <w:r>
              <w:rPr>
                <w:color w:val="000000"/>
                <w:lang w:val="sr-Cyrl-CS"/>
              </w:rPr>
              <w:t>Оверену копију пописне листе печатом понуђача на дан 31.12.2015 године  за камион носивости од 3,5 тона  и копију саобраћајне дозволе и доказ о извршеној регистрацији ;</w:t>
            </w:r>
          </w:p>
          <w:p w:rsidR="00914179" w:rsidRDefault="00914179" w:rsidP="001F5FB2">
            <w:pPr>
              <w:jc w:val="both"/>
              <w:rPr>
                <w:color w:val="000000"/>
                <w:lang w:val="sr-Cyrl-CS"/>
              </w:rPr>
            </w:pPr>
          </w:p>
          <w:p w:rsidR="00914179" w:rsidRPr="00914179" w:rsidRDefault="00914179" w:rsidP="00914179">
            <w:pPr>
              <w:jc w:val="both"/>
              <w:rPr>
                <w:b/>
                <w:color w:val="000000"/>
                <w:lang w:val="sr-Cyrl-CS"/>
              </w:rPr>
            </w:pPr>
            <w:r w:rsidRPr="00914179">
              <w:rPr>
                <w:b/>
                <w:color w:val="000000"/>
                <w:lang w:val="sr-Cyrl-CS"/>
              </w:rPr>
              <w:t xml:space="preserve">Доказ </w:t>
            </w:r>
            <w:r>
              <w:rPr>
                <w:b/>
                <w:color w:val="000000"/>
                <w:lang w:val="sr-Cyrl-CS"/>
              </w:rPr>
              <w:t xml:space="preserve"> за тачку 4.2. и тачку 4.3.</w:t>
            </w:r>
            <w:r w:rsidRPr="00914179">
              <w:rPr>
                <w:b/>
                <w:color w:val="000000"/>
                <w:lang w:val="sr-Cyrl-CS"/>
              </w:rPr>
              <w:t>:</w:t>
            </w:r>
          </w:p>
          <w:p w:rsidR="00914179" w:rsidRDefault="00914179" w:rsidP="001F5FB2">
            <w:pPr>
              <w:jc w:val="both"/>
              <w:rPr>
                <w:color w:val="000000"/>
                <w:lang w:val="sr-Cyrl-CS"/>
              </w:rPr>
            </w:pPr>
          </w:p>
          <w:p w:rsidR="00A23695" w:rsidRPr="00473EC4" w:rsidRDefault="00A23695" w:rsidP="00914179">
            <w:pPr>
              <w:jc w:val="both"/>
              <w:rPr>
                <w:color w:val="000000"/>
              </w:rPr>
            </w:pPr>
            <w:r w:rsidRPr="00473EC4">
              <w:rPr>
                <w:color w:val="000000"/>
              </w:rPr>
              <w:t>-</w:t>
            </w:r>
            <w:r w:rsidRPr="00473EC4">
              <w:rPr>
                <w:color w:val="000000"/>
                <w:lang w:val="sr-Cyrl-CS"/>
              </w:rPr>
              <w:t>Изјав</w:t>
            </w:r>
            <w:r w:rsidRPr="00473EC4">
              <w:rPr>
                <w:color w:val="000000"/>
              </w:rPr>
              <w:t>у</w:t>
            </w:r>
            <w:r w:rsidRPr="00473EC4">
              <w:rPr>
                <w:color w:val="000000"/>
                <w:lang w:val="sr-Cyrl-CS"/>
              </w:rPr>
              <w:t xml:space="preserve"> </w:t>
            </w:r>
            <w:r w:rsidR="00914179">
              <w:rPr>
                <w:color w:val="000000"/>
                <w:lang w:val="sr-Cyrl-CS"/>
              </w:rPr>
              <w:t>под матерјалном и кривичном одговорношћу да ће опрему поседовати у периоду извођења предметних радова;</w:t>
            </w:r>
          </w:p>
          <w:p w:rsidR="00A23695" w:rsidRPr="00473EC4" w:rsidRDefault="00A23695" w:rsidP="001F5FB2">
            <w:pPr>
              <w:jc w:val="center"/>
              <w:rPr>
                <w:color w:val="000000"/>
                <w:lang w:val="sr-Cyrl-CS"/>
              </w:rPr>
            </w:pPr>
          </w:p>
          <w:p w:rsidR="00A23695" w:rsidRDefault="00A23695" w:rsidP="001F5FB2">
            <w:pPr>
              <w:jc w:val="center"/>
              <w:rPr>
                <w:b/>
                <w:sz w:val="22"/>
                <w:szCs w:val="22"/>
              </w:rPr>
            </w:pPr>
            <w:r>
              <w:rPr>
                <w:b/>
                <w:sz w:val="22"/>
                <w:szCs w:val="22"/>
              </w:rPr>
              <w:t xml:space="preserve"> </w:t>
            </w:r>
          </w:p>
        </w:tc>
      </w:tr>
    </w:tbl>
    <w:p w:rsidR="00A23695" w:rsidRDefault="00A23695" w:rsidP="00A23695">
      <w:pPr>
        <w:rPr>
          <w:b/>
          <w:sz w:val="22"/>
          <w:szCs w:val="22"/>
        </w:rPr>
      </w:pPr>
    </w:p>
    <w:p w:rsidR="00A23695" w:rsidRDefault="00A23695" w:rsidP="00A23695">
      <w:pPr>
        <w:rPr>
          <w:b/>
          <w:sz w:val="22"/>
          <w:szCs w:val="22"/>
        </w:rPr>
      </w:pPr>
    </w:p>
    <w:p w:rsidR="00A23695" w:rsidRDefault="00A23695" w:rsidP="00A23695">
      <w:pPr>
        <w:jc w:val="both"/>
      </w:pPr>
      <w:r>
        <w:rPr>
          <w:b/>
          <w:u w:val="single"/>
          <w:lang w:val="sr-Cyrl-CS"/>
        </w:rPr>
        <w:t>Уколико понуду подноси група понуђача</w:t>
      </w:r>
      <w:r>
        <w:rPr>
          <w:b/>
          <w:lang w:val="sr-Cyrl-CS"/>
        </w:rPr>
        <w:t xml:space="preserve"> </w:t>
      </w:r>
      <w:r>
        <w:rPr>
          <w:lang w:val="sr-Cyrl-CS"/>
        </w:rPr>
        <w:t>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којем је поверено извршење дела набавке за који је неопходна испуњеност тог услова.</w:t>
      </w:r>
    </w:p>
    <w:p w:rsidR="00A23695" w:rsidRPr="00CD4FD4" w:rsidRDefault="00A23695" w:rsidP="00A23695">
      <w:pPr>
        <w:jc w:val="both"/>
      </w:pPr>
    </w:p>
    <w:p w:rsidR="00A23695" w:rsidRDefault="00A23695" w:rsidP="00A23695">
      <w:pPr>
        <w:jc w:val="both"/>
      </w:pPr>
      <w:r>
        <w:rPr>
          <w:b/>
          <w:lang w:val="sr-Cyrl-CS"/>
        </w:rPr>
        <w:t>Додатне услове група понуђача испуњава заједно</w:t>
      </w:r>
      <w:r>
        <w:rPr>
          <w:lang w:val="sr-Cyrl-CS"/>
        </w:rPr>
        <w:t>.</w:t>
      </w:r>
    </w:p>
    <w:p w:rsidR="00A23695" w:rsidRPr="00CD4FD4" w:rsidRDefault="00A23695" w:rsidP="00A23695">
      <w:pPr>
        <w:jc w:val="both"/>
      </w:pPr>
    </w:p>
    <w:p w:rsidR="00A23695" w:rsidRDefault="00A23695" w:rsidP="00A23695">
      <w:pPr>
        <w:jc w:val="both"/>
      </w:pPr>
      <w:r>
        <w:rPr>
          <w:b/>
          <w:u w:val="single"/>
          <w:lang w:val="sr-Cyrl-CS"/>
        </w:rPr>
        <w:t>Уколико понуђач подноси понуду са подизвођачем</w:t>
      </w:r>
      <w:r>
        <w:rPr>
          <w:b/>
          <w:lang w:val="sr-Cyrl-CS"/>
        </w:rPr>
        <w:t xml:space="preserve">, </w:t>
      </w:r>
      <w:r>
        <w:rPr>
          <w:lang w:val="sr-Cyrl-CS"/>
        </w:rPr>
        <w:t>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A23695" w:rsidRPr="002767AF" w:rsidRDefault="00A23695" w:rsidP="00A23695">
      <w:pPr>
        <w:jc w:val="both"/>
      </w:pPr>
    </w:p>
    <w:p w:rsidR="00A23695" w:rsidRDefault="00A23695" w:rsidP="00A23695">
      <w:pPr>
        <w:jc w:val="both"/>
        <w:rPr>
          <w:b/>
        </w:rPr>
      </w:pPr>
      <w:r>
        <w:rPr>
          <w:b/>
          <w:lang w:val="sr-Cyrl-CS"/>
        </w:rPr>
        <w:t xml:space="preserve">Додатне услове у понуди коју понуђач подноси самостално или са подизвођачем, неопходно је да понуђач самостално испуни. </w:t>
      </w:r>
    </w:p>
    <w:p w:rsidR="00A23695" w:rsidRPr="002767AF" w:rsidRDefault="00A23695" w:rsidP="00A23695">
      <w:pPr>
        <w:jc w:val="both"/>
        <w:rPr>
          <w:b/>
        </w:rPr>
      </w:pPr>
    </w:p>
    <w:p w:rsidR="00A23695" w:rsidRDefault="00A23695" w:rsidP="00A23695">
      <w:pPr>
        <w:jc w:val="both"/>
        <w:rPr>
          <w:lang w:val="sr-Cyrl-CS"/>
        </w:rPr>
      </w:pPr>
      <w:r>
        <w:rPr>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w:t>
      </w:r>
    </w:p>
    <w:p w:rsidR="00A23695" w:rsidRDefault="00A23695" w:rsidP="00A23695">
      <w:pPr>
        <w:jc w:val="both"/>
      </w:pPr>
      <w:r>
        <w:rPr>
          <w:lang w:val="sr-Cyrl-CS"/>
        </w:rPr>
        <w:t xml:space="preserve">Ако понуђач у остављеном, примерном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w:t>
      </w:r>
    </w:p>
    <w:p w:rsidR="00A23695" w:rsidRPr="00420293" w:rsidRDefault="00A23695" w:rsidP="00A23695">
      <w:pPr>
        <w:jc w:val="both"/>
      </w:pPr>
    </w:p>
    <w:p w:rsidR="00A23695" w:rsidRDefault="00A23695" w:rsidP="00A23695">
      <w:pPr>
        <w:ind w:firstLine="720"/>
        <w:jc w:val="both"/>
        <w:rPr>
          <w:b/>
          <w:color w:val="000000"/>
        </w:rPr>
      </w:pPr>
      <w:r>
        <w:rPr>
          <w:b/>
          <w:color w:val="000000"/>
          <w:lang w:val="sr-Cyrl-C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A23695" w:rsidRPr="002767AF" w:rsidRDefault="00A23695" w:rsidP="00A23695">
      <w:pPr>
        <w:ind w:firstLine="720"/>
        <w:jc w:val="both"/>
        <w:rPr>
          <w:b/>
          <w:color w:val="000000"/>
        </w:rPr>
      </w:pPr>
      <w:r>
        <w:rPr>
          <w:b/>
          <w:color w:val="000000"/>
        </w:rPr>
        <w:t xml:space="preserve">Понуђачи који су уписани у регистар понуђача нису дужни да приликом подношења понуде односно пријаве доказују испуњеност обавезних услова из чл. 75. став 1 тачка 1) до 4).  </w:t>
      </w:r>
    </w:p>
    <w:p w:rsidR="00A23695" w:rsidRDefault="00A23695" w:rsidP="00A23695">
      <w:pPr>
        <w:jc w:val="both"/>
        <w:rPr>
          <w:b/>
          <w:lang w:val="sr-Cyrl-CS"/>
        </w:rPr>
      </w:pPr>
      <w:r>
        <w:rPr>
          <w:b/>
          <w:lang w:val="sr-Cyrl-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A23695" w:rsidRDefault="00A23695" w:rsidP="00A23695">
      <w:pPr>
        <w:ind w:firstLine="720"/>
        <w:jc w:val="both"/>
      </w:pPr>
    </w:p>
    <w:p w:rsidR="00A23695" w:rsidRDefault="00A23695" w:rsidP="00A23695">
      <w:pPr>
        <w:ind w:firstLine="720"/>
        <w:jc w:val="both"/>
      </w:pPr>
      <w:r>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00977AFC">
        <w:rPr>
          <w:lang w:val="sr-Cyrl-CS"/>
        </w:rPr>
        <w:t>.</w:t>
      </w:r>
    </w:p>
    <w:p w:rsidR="002F3028" w:rsidRDefault="002F3028" w:rsidP="00A23695">
      <w:pPr>
        <w:ind w:firstLine="720"/>
        <w:jc w:val="both"/>
      </w:pPr>
    </w:p>
    <w:p w:rsidR="002F3028" w:rsidRDefault="002F3028" w:rsidP="00A23695">
      <w:pPr>
        <w:ind w:firstLine="720"/>
        <w:jc w:val="both"/>
      </w:pPr>
    </w:p>
    <w:p w:rsidR="002F3028" w:rsidRDefault="002F3028" w:rsidP="00A23695">
      <w:pPr>
        <w:ind w:firstLine="720"/>
        <w:jc w:val="both"/>
      </w:pPr>
    </w:p>
    <w:p w:rsidR="002F3028" w:rsidRDefault="002F3028" w:rsidP="00A23695">
      <w:pPr>
        <w:ind w:firstLine="720"/>
        <w:jc w:val="both"/>
      </w:pPr>
    </w:p>
    <w:p w:rsidR="002F3028" w:rsidRDefault="002F3028" w:rsidP="00A23695">
      <w:pPr>
        <w:ind w:firstLine="720"/>
        <w:jc w:val="both"/>
      </w:pPr>
    </w:p>
    <w:p w:rsidR="002F3028" w:rsidRDefault="002F3028" w:rsidP="00A23695">
      <w:pPr>
        <w:ind w:firstLine="720"/>
        <w:jc w:val="both"/>
      </w:pPr>
    </w:p>
    <w:p w:rsidR="002F3028" w:rsidRDefault="002F3028" w:rsidP="00A23695">
      <w:pPr>
        <w:ind w:firstLine="720"/>
        <w:jc w:val="both"/>
      </w:pPr>
    </w:p>
    <w:p w:rsidR="002F3028" w:rsidRDefault="002F3028" w:rsidP="00A23695">
      <w:pPr>
        <w:ind w:firstLine="720"/>
        <w:jc w:val="both"/>
      </w:pPr>
    </w:p>
    <w:p w:rsidR="002F3028" w:rsidRDefault="002F3028" w:rsidP="00A23695">
      <w:pPr>
        <w:ind w:firstLine="720"/>
        <w:jc w:val="both"/>
      </w:pPr>
    </w:p>
    <w:p w:rsidR="002F3028" w:rsidRDefault="002F3028" w:rsidP="00A23695">
      <w:pPr>
        <w:ind w:firstLine="720"/>
        <w:jc w:val="both"/>
      </w:pPr>
    </w:p>
    <w:p w:rsidR="002F3028" w:rsidRDefault="002F3028" w:rsidP="00A23695">
      <w:pPr>
        <w:ind w:firstLine="720"/>
        <w:jc w:val="both"/>
      </w:pPr>
    </w:p>
    <w:p w:rsidR="002F3028" w:rsidRDefault="002F3028" w:rsidP="00A23695">
      <w:pPr>
        <w:ind w:firstLine="720"/>
        <w:jc w:val="both"/>
      </w:pPr>
    </w:p>
    <w:p w:rsidR="002F3028" w:rsidRDefault="002F3028" w:rsidP="00A23695">
      <w:pPr>
        <w:ind w:firstLine="720"/>
        <w:jc w:val="both"/>
      </w:pPr>
    </w:p>
    <w:p w:rsidR="002F3028" w:rsidRDefault="002F3028" w:rsidP="00A23695">
      <w:pPr>
        <w:ind w:firstLine="720"/>
        <w:jc w:val="both"/>
      </w:pPr>
    </w:p>
    <w:p w:rsidR="002F3028" w:rsidRDefault="002F3028" w:rsidP="00A23695">
      <w:pPr>
        <w:ind w:firstLine="720"/>
        <w:jc w:val="both"/>
      </w:pPr>
    </w:p>
    <w:p w:rsidR="002F3028" w:rsidRDefault="002F3028" w:rsidP="00A23695">
      <w:pPr>
        <w:ind w:firstLine="720"/>
        <w:jc w:val="both"/>
      </w:pPr>
    </w:p>
    <w:p w:rsidR="002F3028" w:rsidRDefault="002F3028" w:rsidP="00A23695">
      <w:pPr>
        <w:ind w:firstLine="720"/>
        <w:jc w:val="both"/>
      </w:pPr>
    </w:p>
    <w:p w:rsidR="002F3028" w:rsidRDefault="002F3028" w:rsidP="00A23695">
      <w:pPr>
        <w:ind w:firstLine="720"/>
        <w:jc w:val="both"/>
      </w:pPr>
    </w:p>
    <w:p w:rsidR="002F3028" w:rsidRDefault="002F3028" w:rsidP="00A23695">
      <w:pPr>
        <w:ind w:firstLine="720"/>
        <w:jc w:val="both"/>
      </w:pPr>
    </w:p>
    <w:p w:rsidR="002F3028" w:rsidRDefault="002F3028" w:rsidP="00A23695">
      <w:pPr>
        <w:ind w:firstLine="720"/>
        <w:jc w:val="both"/>
      </w:pPr>
    </w:p>
    <w:p w:rsidR="002F3028" w:rsidRDefault="002F3028" w:rsidP="00A23695">
      <w:pPr>
        <w:ind w:firstLine="720"/>
        <w:jc w:val="both"/>
      </w:pPr>
    </w:p>
    <w:p w:rsidR="002F3028" w:rsidRDefault="002F3028" w:rsidP="00A23695">
      <w:pPr>
        <w:ind w:firstLine="720"/>
        <w:jc w:val="both"/>
      </w:pPr>
    </w:p>
    <w:p w:rsidR="002F3028" w:rsidRDefault="002F3028" w:rsidP="00A23695">
      <w:pPr>
        <w:ind w:firstLine="720"/>
        <w:jc w:val="both"/>
      </w:pPr>
    </w:p>
    <w:p w:rsidR="002F3028" w:rsidRDefault="002F3028" w:rsidP="00A23695">
      <w:pPr>
        <w:ind w:firstLine="720"/>
        <w:jc w:val="both"/>
      </w:pPr>
    </w:p>
    <w:p w:rsidR="002F3028" w:rsidRDefault="002F3028" w:rsidP="00A23695">
      <w:pPr>
        <w:ind w:firstLine="720"/>
        <w:jc w:val="both"/>
      </w:pPr>
    </w:p>
    <w:p w:rsidR="002F3028" w:rsidRDefault="002F3028" w:rsidP="00A23695">
      <w:pPr>
        <w:ind w:firstLine="720"/>
        <w:jc w:val="both"/>
      </w:pPr>
    </w:p>
    <w:p w:rsidR="002F3028" w:rsidRDefault="002F3028" w:rsidP="00A23695">
      <w:pPr>
        <w:ind w:firstLine="720"/>
        <w:jc w:val="both"/>
      </w:pPr>
    </w:p>
    <w:p w:rsidR="002F3028" w:rsidRDefault="002F3028" w:rsidP="00A23695">
      <w:pPr>
        <w:ind w:firstLine="720"/>
        <w:jc w:val="both"/>
      </w:pPr>
    </w:p>
    <w:p w:rsidR="002F3028" w:rsidRDefault="002F3028" w:rsidP="00A23695">
      <w:pPr>
        <w:ind w:firstLine="720"/>
        <w:jc w:val="both"/>
      </w:pPr>
    </w:p>
    <w:p w:rsidR="002F3028" w:rsidRPr="002F3028" w:rsidRDefault="002F3028" w:rsidP="00A23695">
      <w:pPr>
        <w:ind w:firstLine="720"/>
        <w:jc w:val="both"/>
      </w:pPr>
    </w:p>
    <w:p w:rsidR="00A23695" w:rsidRDefault="00A23695" w:rsidP="00A23695">
      <w:pPr>
        <w:jc w:val="both"/>
        <w:rPr>
          <w:lang w:val="sr-Cyrl-CS"/>
        </w:rPr>
      </w:pPr>
    </w:p>
    <w:p w:rsidR="00A23695" w:rsidRDefault="00A23695" w:rsidP="00A23695">
      <w:pPr>
        <w:rPr>
          <w:b/>
          <w:sz w:val="22"/>
          <w:szCs w:val="22"/>
        </w:rPr>
      </w:pPr>
    </w:p>
    <w:p w:rsidR="00701EC7" w:rsidRDefault="00701EC7" w:rsidP="00425226">
      <w:pPr>
        <w:pStyle w:val="Default"/>
        <w:jc w:val="center"/>
        <w:rPr>
          <w:b/>
          <w:bCs/>
        </w:rPr>
      </w:pPr>
    </w:p>
    <w:p w:rsidR="00701EC7" w:rsidRDefault="00701EC7" w:rsidP="00425226">
      <w:pPr>
        <w:pStyle w:val="Default"/>
        <w:jc w:val="center"/>
        <w:rPr>
          <w:b/>
          <w:bCs/>
          <w:lang w:val="sr-Cyrl-CS"/>
        </w:rPr>
      </w:pPr>
    </w:p>
    <w:p w:rsidR="00701EC7" w:rsidRDefault="00701EC7" w:rsidP="00425226">
      <w:pPr>
        <w:pStyle w:val="Default"/>
        <w:jc w:val="center"/>
        <w:rPr>
          <w:b/>
          <w:bCs/>
          <w:lang w:val="sr-Cyrl-CS"/>
        </w:rPr>
      </w:pPr>
    </w:p>
    <w:p w:rsidR="00701EC7" w:rsidRPr="005C6A15" w:rsidRDefault="00701EC7" w:rsidP="00425226">
      <w:pPr>
        <w:pStyle w:val="Default"/>
        <w:jc w:val="center"/>
        <w:rPr>
          <w:b/>
          <w:bCs/>
          <w:lang w:val="sr-Cyrl-CS"/>
        </w:rPr>
      </w:pPr>
    </w:p>
    <w:p w:rsidR="00701EC7" w:rsidRDefault="00701EC7" w:rsidP="00425226">
      <w:pPr>
        <w:pStyle w:val="Default"/>
        <w:jc w:val="center"/>
        <w:rPr>
          <w:b/>
          <w:bCs/>
          <w:lang w:val="ru-RU"/>
        </w:rPr>
      </w:pPr>
      <w:r>
        <w:rPr>
          <w:b/>
          <w:bCs/>
          <w:lang w:val="ru-RU"/>
        </w:rPr>
        <w:lastRenderedPageBreak/>
        <w:t>ИЗЈАВА ПОНУЂАЧА О ЈАВНОЈ ДОСТУПНОСТИ ТРАЖЕНИХ ДОКАЗА</w:t>
      </w:r>
    </w:p>
    <w:p w:rsidR="00701EC7" w:rsidRDefault="00701EC7" w:rsidP="00425226">
      <w:pPr>
        <w:pStyle w:val="Default"/>
        <w:jc w:val="center"/>
        <w:rPr>
          <w:lang w:val="ru-RU"/>
        </w:rPr>
      </w:pPr>
    </w:p>
    <w:p w:rsidR="00701EC7" w:rsidRDefault="00701EC7" w:rsidP="00425226">
      <w:pPr>
        <w:pStyle w:val="Default"/>
        <w:rPr>
          <w:lang w:val="ru-RU"/>
        </w:rPr>
      </w:pPr>
      <w:r>
        <w:rPr>
          <w:lang w:val="ru-RU"/>
        </w:rPr>
        <w:t xml:space="preserve">______________________________________________ </w:t>
      </w:r>
    </w:p>
    <w:p w:rsidR="00701EC7" w:rsidRDefault="00701EC7" w:rsidP="00425226">
      <w:pPr>
        <w:pStyle w:val="Default"/>
        <w:rPr>
          <w:lang w:val="ru-RU"/>
        </w:rPr>
      </w:pPr>
      <w:r>
        <w:rPr>
          <w:lang w:val="ru-RU"/>
        </w:rPr>
        <w:t xml:space="preserve">(назив понуђача) </w:t>
      </w:r>
    </w:p>
    <w:p w:rsidR="00701EC7" w:rsidRDefault="00701EC7" w:rsidP="00425226">
      <w:pPr>
        <w:pStyle w:val="Default"/>
        <w:rPr>
          <w:lang w:val="ru-RU"/>
        </w:rPr>
      </w:pPr>
      <w:r>
        <w:rPr>
          <w:lang w:val="ru-RU"/>
        </w:rPr>
        <w:t xml:space="preserve">______________________________________________ </w:t>
      </w:r>
    </w:p>
    <w:p w:rsidR="00701EC7" w:rsidRDefault="00701EC7" w:rsidP="00425226">
      <w:pPr>
        <w:pStyle w:val="Default"/>
        <w:rPr>
          <w:lang w:val="ru-RU"/>
        </w:rPr>
      </w:pPr>
      <w:r>
        <w:rPr>
          <w:lang w:val="ru-RU"/>
        </w:rPr>
        <w:t xml:space="preserve">(адреса) </w:t>
      </w:r>
    </w:p>
    <w:p w:rsidR="00701EC7" w:rsidRDefault="00701EC7" w:rsidP="00425226">
      <w:pPr>
        <w:pStyle w:val="Default"/>
        <w:rPr>
          <w:lang w:val="ru-RU"/>
        </w:rPr>
      </w:pPr>
    </w:p>
    <w:p w:rsidR="00701EC7" w:rsidRDefault="00701EC7" w:rsidP="00425226">
      <w:pPr>
        <w:pStyle w:val="Default"/>
        <w:rPr>
          <w:lang w:val="ru-RU"/>
        </w:rPr>
      </w:pPr>
    </w:p>
    <w:p w:rsidR="00701EC7" w:rsidRDefault="00701EC7" w:rsidP="00425226">
      <w:pPr>
        <w:pStyle w:val="Default"/>
        <w:rPr>
          <w:lang w:val="sr-Cyrl-CS"/>
        </w:rPr>
      </w:pPr>
      <w:r>
        <w:rPr>
          <w:lang w:val="ru-RU"/>
        </w:rPr>
        <w:t>Изјављујем под пуном моралном, материјалном и кривичном одговорношћу да с</w:t>
      </w:r>
      <w:r>
        <w:rPr>
          <w:lang w:val="sr-Cyrl-CS"/>
        </w:rPr>
        <w:t>у</w:t>
      </w:r>
      <w:r>
        <w:rPr>
          <w:lang w:val="ru-RU"/>
        </w:rPr>
        <w:t xml:space="preserve"> доказ</w:t>
      </w:r>
      <w:r>
        <w:rPr>
          <w:lang w:val="sr-Cyrl-CS"/>
        </w:rPr>
        <w:t>и</w:t>
      </w:r>
      <w:r>
        <w:rPr>
          <w:lang w:val="ru-RU"/>
        </w:rPr>
        <w:t xml:space="preserve"> које сте тражили доступни на интернет страници надлежних органа: </w:t>
      </w:r>
    </w:p>
    <w:p w:rsidR="00701EC7" w:rsidRDefault="00701EC7" w:rsidP="00425226">
      <w:pPr>
        <w:pStyle w:val="Default"/>
        <w:rPr>
          <w:lang w:val="sr-Cyrl-CS"/>
        </w:rPr>
      </w:pPr>
    </w:p>
    <w:p w:rsidR="00701EC7" w:rsidRDefault="00701EC7" w:rsidP="00425226">
      <w:pPr>
        <w:pStyle w:val="Default"/>
        <w:rPr>
          <w:lang w:val="ru-RU"/>
        </w:rPr>
      </w:pPr>
      <w:r>
        <w:rPr>
          <w:lang w:val="ru-RU"/>
        </w:rPr>
        <w:t xml:space="preserve">доказ надлежни орган интернет страница </w:t>
      </w:r>
    </w:p>
    <w:p w:rsidR="00701EC7" w:rsidRDefault="00701EC7" w:rsidP="00425226">
      <w:pPr>
        <w:pStyle w:val="Default"/>
        <w:rPr>
          <w:b/>
          <w:bCs/>
          <w:lang w:val="ru-RU"/>
        </w:rPr>
      </w:pPr>
      <w:r>
        <w:rPr>
          <w:b/>
          <w:bCs/>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1EC7" w:rsidRDefault="00701EC7" w:rsidP="00425226">
      <w:pPr>
        <w:pStyle w:val="Default"/>
        <w:rPr>
          <w:b/>
          <w:bCs/>
          <w:lang w:val="ru-RU"/>
        </w:rPr>
      </w:pPr>
    </w:p>
    <w:p w:rsidR="00701EC7" w:rsidRDefault="00701EC7" w:rsidP="00425226">
      <w:pPr>
        <w:pStyle w:val="Default"/>
        <w:rPr>
          <w:b/>
          <w:bCs/>
          <w:lang w:val="ru-RU"/>
        </w:rPr>
      </w:pPr>
    </w:p>
    <w:p w:rsidR="00701EC7" w:rsidRDefault="00701EC7" w:rsidP="00425226">
      <w:pPr>
        <w:pStyle w:val="Default"/>
        <w:rPr>
          <w:lang w:val="ru-RU"/>
        </w:rPr>
      </w:pPr>
    </w:p>
    <w:p w:rsidR="00701EC7" w:rsidRDefault="00701EC7" w:rsidP="00425226">
      <w:pPr>
        <w:pStyle w:val="Default"/>
        <w:rPr>
          <w:lang w:val="ru-RU"/>
        </w:rPr>
      </w:pPr>
      <w:r>
        <w:rPr>
          <w:lang w:val="ru-RU"/>
        </w:rPr>
        <w:t xml:space="preserve">Датум: _______________                 </w:t>
      </w:r>
      <w:r>
        <w:rPr>
          <w:b/>
          <w:bCs/>
          <w:lang w:val="ru-RU"/>
        </w:rPr>
        <w:t xml:space="preserve">М.П.                          </w:t>
      </w:r>
      <w:r>
        <w:rPr>
          <w:lang w:val="ru-RU"/>
        </w:rPr>
        <w:t xml:space="preserve">_________________________ </w:t>
      </w:r>
    </w:p>
    <w:p w:rsidR="00701EC7" w:rsidRDefault="00701EC7" w:rsidP="00425226">
      <w:pPr>
        <w:pStyle w:val="Default"/>
        <w:rPr>
          <w:lang w:val="ru-RU"/>
        </w:rPr>
      </w:pPr>
      <w:r>
        <w:rPr>
          <w:lang w:val="ru-RU"/>
        </w:rPr>
        <w:t xml:space="preserve">                                                                                                (потпис овлашћеног лица)</w:t>
      </w:r>
    </w:p>
    <w:p w:rsidR="00701EC7" w:rsidRDefault="00701EC7" w:rsidP="00425226">
      <w:pPr>
        <w:pStyle w:val="Default"/>
        <w:rPr>
          <w:lang w:val="ru-RU"/>
        </w:rPr>
      </w:pPr>
    </w:p>
    <w:p w:rsidR="00701EC7" w:rsidRDefault="00701EC7" w:rsidP="00425226">
      <w:pPr>
        <w:pStyle w:val="Default"/>
        <w:rPr>
          <w:lang w:val="ru-RU"/>
        </w:rPr>
      </w:pPr>
    </w:p>
    <w:p w:rsidR="00701EC7" w:rsidRDefault="00701EC7" w:rsidP="00425226">
      <w:pPr>
        <w:pStyle w:val="Default"/>
        <w:rPr>
          <w:lang w:val="ru-RU"/>
        </w:rPr>
      </w:pPr>
    </w:p>
    <w:p w:rsidR="00701EC7" w:rsidRDefault="00701EC7" w:rsidP="00425226">
      <w:pPr>
        <w:pStyle w:val="Default"/>
        <w:rPr>
          <w:lang w:val="ru-RU"/>
        </w:rPr>
      </w:pPr>
    </w:p>
    <w:p w:rsidR="00701EC7" w:rsidRDefault="00701EC7" w:rsidP="00425226">
      <w:pPr>
        <w:pStyle w:val="Default"/>
        <w:rPr>
          <w:lang w:val="ru-RU"/>
        </w:rPr>
      </w:pPr>
      <w:r>
        <w:rPr>
          <w:i/>
          <w:iCs/>
          <w:lang w:val="ru-RU"/>
        </w:rPr>
        <w:t xml:space="preserve">Образац копирати у потребном броју примерака за сваког подизвођача и члана групе понуђача. </w:t>
      </w:r>
    </w:p>
    <w:p w:rsidR="00701EC7" w:rsidRDefault="00701EC7" w:rsidP="00425226">
      <w:pPr>
        <w:pStyle w:val="Default"/>
        <w:rPr>
          <w:i/>
          <w:iCs/>
          <w:lang w:val="sr-Cyrl-CS"/>
        </w:rPr>
      </w:pPr>
      <w:r>
        <w:rPr>
          <w:i/>
          <w:iCs/>
          <w:lang w:val="ru-RU"/>
        </w:rPr>
        <w:t xml:space="preserve">Образац потписују и оверавају само овлашћена лица понуђача, подизвођача или члана групе понуђача чији су подаци доступни на интернет страницама. </w:t>
      </w:r>
    </w:p>
    <w:p w:rsidR="00701EC7" w:rsidRDefault="00701EC7" w:rsidP="00425226">
      <w:pPr>
        <w:pStyle w:val="Default"/>
        <w:rPr>
          <w:lang w:val="sr-Cyrl-CS"/>
        </w:rPr>
      </w:pPr>
    </w:p>
    <w:p w:rsidR="00701EC7" w:rsidRDefault="00701EC7" w:rsidP="00425226">
      <w:pPr>
        <w:ind w:firstLine="720"/>
        <w:rPr>
          <w:b/>
          <w:bCs/>
          <w:color w:val="000000"/>
          <w:lang w:val="sr-Latn-CS"/>
        </w:rPr>
      </w:pPr>
      <w:r>
        <w:rPr>
          <w:b/>
          <w:bCs/>
          <w:color w:val="000000"/>
          <w:lang w:val="ru-RU"/>
        </w:rPr>
        <w:t>Овај образац није обавезан део конкурсне документације, већ представља само могућност</w:t>
      </w:r>
    </w:p>
    <w:p w:rsidR="00701EC7" w:rsidRDefault="00701EC7" w:rsidP="00425226">
      <w:pPr>
        <w:ind w:firstLine="720"/>
        <w:rPr>
          <w:b/>
          <w:bCs/>
          <w:color w:val="000000"/>
          <w:lang w:val="sr-Latn-CS"/>
        </w:rPr>
      </w:pPr>
    </w:p>
    <w:p w:rsidR="00701EC7" w:rsidRDefault="00701EC7" w:rsidP="00425226">
      <w:pPr>
        <w:ind w:firstLine="720"/>
        <w:rPr>
          <w:b/>
          <w:bCs/>
          <w:color w:val="000000"/>
          <w:lang w:val="sr-Latn-CS"/>
        </w:rPr>
      </w:pPr>
    </w:p>
    <w:p w:rsidR="00701EC7" w:rsidRDefault="00701EC7" w:rsidP="00425226">
      <w:pPr>
        <w:ind w:firstLine="720"/>
        <w:rPr>
          <w:b/>
          <w:bCs/>
          <w:color w:val="000000"/>
          <w:lang w:val="sr-Latn-CS"/>
        </w:rPr>
      </w:pPr>
    </w:p>
    <w:p w:rsidR="00701EC7" w:rsidRDefault="00701EC7" w:rsidP="00425226">
      <w:pPr>
        <w:ind w:firstLine="720"/>
        <w:rPr>
          <w:b/>
          <w:bCs/>
          <w:color w:val="000000"/>
          <w:lang w:val="sr-Latn-CS"/>
        </w:rPr>
      </w:pPr>
    </w:p>
    <w:p w:rsidR="00701EC7" w:rsidRDefault="00701EC7" w:rsidP="00425226">
      <w:pPr>
        <w:ind w:firstLine="720"/>
        <w:rPr>
          <w:b/>
          <w:bCs/>
          <w:color w:val="000000"/>
          <w:lang w:val="sr-Latn-CS"/>
        </w:rPr>
      </w:pPr>
    </w:p>
    <w:p w:rsidR="00701EC7" w:rsidRDefault="00701EC7" w:rsidP="00425226">
      <w:pPr>
        <w:ind w:firstLine="720"/>
        <w:rPr>
          <w:b/>
          <w:bCs/>
          <w:color w:val="000000"/>
          <w:lang w:val="sr-Latn-CS"/>
        </w:rPr>
      </w:pPr>
    </w:p>
    <w:p w:rsidR="00701EC7" w:rsidRDefault="00701EC7" w:rsidP="00425226">
      <w:pPr>
        <w:ind w:firstLine="720"/>
        <w:rPr>
          <w:b/>
          <w:bCs/>
          <w:color w:val="000000"/>
          <w:lang w:val="sr-Latn-CS"/>
        </w:rPr>
      </w:pPr>
    </w:p>
    <w:p w:rsidR="00701EC7" w:rsidRDefault="00701EC7" w:rsidP="00425226">
      <w:pPr>
        <w:ind w:firstLine="720"/>
        <w:rPr>
          <w:b/>
          <w:bCs/>
          <w:color w:val="000000"/>
          <w:lang w:val="sr-Latn-CS"/>
        </w:rPr>
      </w:pPr>
    </w:p>
    <w:p w:rsidR="00701EC7" w:rsidRDefault="00701EC7" w:rsidP="00425226">
      <w:pPr>
        <w:rPr>
          <w:color w:val="000000"/>
        </w:rPr>
      </w:pPr>
    </w:p>
    <w:p w:rsidR="00701EC7" w:rsidRDefault="00701EC7" w:rsidP="00425226">
      <w:pPr>
        <w:rPr>
          <w:color w:val="000000"/>
        </w:rPr>
      </w:pPr>
    </w:p>
    <w:p w:rsidR="00701EC7" w:rsidRDefault="00701EC7" w:rsidP="00425226">
      <w:pPr>
        <w:rPr>
          <w:color w:val="000000"/>
          <w:lang w:val="sr-Cyrl-CS"/>
        </w:rPr>
      </w:pPr>
    </w:p>
    <w:p w:rsidR="00E15726" w:rsidRDefault="00E15726" w:rsidP="00425226">
      <w:pPr>
        <w:rPr>
          <w:color w:val="000000"/>
          <w:lang w:val="sr-Cyrl-CS"/>
        </w:rPr>
      </w:pPr>
    </w:p>
    <w:p w:rsidR="00E15726" w:rsidRDefault="00E15726" w:rsidP="00425226">
      <w:pPr>
        <w:rPr>
          <w:color w:val="000000"/>
          <w:lang w:val="sr-Cyrl-CS"/>
        </w:rPr>
      </w:pPr>
    </w:p>
    <w:p w:rsidR="00E15726" w:rsidRPr="00E15726" w:rsidRDefault="00E15726" w:rsidP="00425226">
      <w:pPr>
        <w:rPr>
          <w:color w:val="000000"/>
          <w:lang w:val="sr-Cyrl-CS"/>
        </w:rPr>
      </w:pPr>
    </w:p>
    <w:p w:rsidR="00701EC7" w:rsidRDefault="00701EC7" w:rsidP="00425226">
      <w:pPr>
        <w:rPr>
          <w:color w:val="000000"/>
        </w:rPr>
      </w:pPr>
    </w:p>
    <w:p w:rsidR="00701EC7" w:rsidRPr="001325CB" w:rsidRDefault="00701EC7" w:rsidP="00425226">
      <w:pPr>
        <w:rPr>
          <w:color w:val="FF0000"/>
        </w:rPr>
      </w:pPr>
    </w:p>
    <w:p w:rsidR="00701EC7" w:rsidRDefault="00701EC7" w:rsidP="00425226">
      <w:pPr>
        <w:jc w:val="center"/>
        <w:rPr>
          <w:b/>
          <w:bCs/>
          <w:color w:val="000000"/>
        </w:rPr>
      </w:pPr>
    </w:p>
    <w:p w:rsidR="00701EC7" w:rsidRDefault="00701EC7" w:rsidP="00425226">
      <w:pPr>
        <w:jc w:val="center"/>
        <w:rPr>
          <w:b/>
          <w:bCs/>
          <w:color w:val="000000"/>
        </w:rPr>
      </w:pPr>
    </w:p>
    <w:p w:rsidR="00701EC7" w:rsidRPr="00097D82" w:rsidRDefault="00701EC7" w:rsidP="00425226">
      <w:pPr>
        <w:ind w:firstLine="720"/>
        <w:rPr>
          <w:b/>
          <w:bCs/>
          <w:lang w:val="sr-Cyrl-CS"/>
        </w:rPr>
      </w:pPr>
      <w:r w:rsidRPr="00097D82">
        <w:rPr>
          <w:b/>
          <w:bCs/>
          <w:lang w:val="sr-Cyrl-CS"/>
        </w:rPr>
        <w:t xml:space="preserve">Понуђач: </w:t>
      </w:r>
    </w:p>
    <w:p w:rsidR="00701EC7" w:rsidRPr="00097D82" w:rsidRDefault="00701EC7" w:rsidP="00425226">
      <w:pPr>
        <w:rPr>
          <w:lang w:val="sr-Cyrl-CS"/>
        </w:rPr>
      </w:pPr>
      <w:r w:rsidRPr="00097D82">
        <w:rPr>
          <w:lang w:val="sr-Cyrl-CS"/>
        </w:rPr>
        <w:t>Назив и адреса:____________________________________________________</w:t>
      </w:r>
    </w:p>
    <w:p w:rsidR="00701EC7" w:rsidRPr="00097D82" w:rsidRDefault="00701EC7" w:rsidP="00425226">
      <w:pPr>
        <w:rPr>
          <w:lang w:val="sr-Cyrl-CS"/>
        </w:rPr>
      </w:pPr>
      <w:r w:rsidRPr="00097D82">
        <w:rPr>
          <w:lang w:val="sr-Cyrl-CS"/>
        </w:rPr>
        <w:t>Матични број: _____________________________________________________</w:t>
      </w:r>
    </w:p>
    <w:p w:rsidR="00701EC7" w:rsidRPr="00097D82" w:rsidRDefault="00701EC7" w:rsidP="00425226">
      <w:pPr>
        <w:rPr>
          <w:lang w:val="sr-Cyrl-CS"/>
        </w:rPr>
      </w:pPr>
      <w:r w:rsidRPr="00097D82">
        <w:rPr>
          <w:lang w:val="sr-Cyrl-CS"/>
        </w:rPr>
        <w:t>ПИБ: _____________________________________________________________</w:t>
      </w:r>
    </w:p>
    <w:p w:rsidR="00701EC7" w:rsidRPr="00097D82" w:rsidRDefault="00701EC7" w:rsidP="00425226">
      <w:pPr>
        <w:rPr>
          <w:lang w:val="sr-Cyrl-CS"/>
        </w:rPr>
      </w:pPr>
      <w:r w:rsidRPr="00097D82">
        <w:rPr>
          <w:lang w:val="sr-Cyrl-CS"/>
        </w:rPr>
        <w:t>Текући рачун(и): ___________________________________________________</w:t>
      </w:r>
    </w:p>
    <w:p w:rsidR="00701EC7" w:rsidRPr="00097D82" w:rsidRDefault="00701EC7" w:rsidP="00425226">
      <w:pPr>
        <w:rPr>
          <w:lang w:val="sr-Cyrl-CS"/>
        </w:rPr>
      </w:pPr>
      <w:r w:rsidRPr="00097D82">
        <w:rPr>
          <w:lang w:val="sr-Cyrl-CS"/>
        </w:rPr>
        <w:t>Код банке (банака) _________________________________________________</w:t>
      </w:r>
    </w:p>
    <w:p w:rsidR="00701EC7" w:rsidRPr="00097D82" w:rsidRDefault="00701EC7" w:rsidP="00425226">
      <w:pPr>
        <w:rPr>
          <w:lang w:val="sr-Cyrl-CS"/>
        </w:rPr>
      </w:pPr>
      <w:r w:rsidRPr="00097D82">
        <w:rPr>
          <w:lang w:val="sr-Cyrl-CS"/>
        </w:rPr>
        <w:t xml:space="preserve">доставља:  </w:t>
      </w:r>
    </w:p>
    <w:p w:rsidR="00701EC7" w:rsidRPr="00097D82" w:rsidRDefault="00701EC7" w:rsidP="00425226">
      <w:pPr>
        <w:rPr>
          <w:lang w:val="sr-Cyrl-CS"/>
        </w:rPr>
      </w:pPr>
    </w:p>
    <w:p w:rsidR="00701EC7" w:rsidRPr="00097D82" w:rsidRDefault="00701EC7" w:rsidP="00425226">
      <w:pPr>
        <w:rPr>
          <w:lang w:val="sr-Cyrl-CS"/>
        </w:rPr>
      </w:pPr>
      <w:r w:rsidRPr="00097D82">
        <w:rPr>
          <w:lang w:val="sr-Cyrl-CS"/>
        </w:rPr>
        <w:tab/>
      </w:r>
    </w:p>
    <w:p w:rsidR="00701EC7" w:rsidRPr="00097D82" w:rsidRDefault="00701EC7" w:rsidP="00425226">
      <w:pPr>
        <w:rPr>
          <w:lang w:val="sr-Cyrl-CS"/>
        </w:rPr>
      </w:pPr>
    </w:p>
    <w:p w:rsidR="00701EC7" w:rsidRPr="00097D82" w:rsidRDefault="00701EC7" w:rsidP="00425226">
      <w:pPr>
        <w:jc w:val="center"/>
        <w:rPr>
          <w:b/>
          <w:bCs/>
          <w:lang w:val="sr-Cyrl-CS"/>
        </w:rPr>
      </w:pPr>
    </w:p>
    <w:p w:rsidR="00701EC7" w:rsidRPr="00097D82" w:rsidRDefault="00701EC7" w:rsidP="00425226">
      <w:pPr>
        <w:jc w:val="center"/>
        <w:rPr>
          <w:b/>
          <w:bCs/>
          <w:lang w:val="sr-Cyrl-CS"/>
        </w:rPr>
      </w:pPr>
      <w:r w:rsidRPr="00097D82">
        <w:rPr>
          <w:b/>
          <w:bCs/>
          <w:lang w:val="sr-Cyrl-CS"/>
        </w:rPr>
        <w:t>ИЗЈАВА О ПРИХВАТАЊУ ФИНАНСИЈСКЕ ГАРАНЦИЈЕ ЗА ДОБРО ИЗВРШЕЊЕ ПОСЛА</w:t>
      </w:r>
    </w:p>
    <w:p w:rsidR="00701EC7" w:rsidRPr="00097D82" w:rsidRDefault="00701EC7" w:rsidP="00425226">
      <w:pPr>
        <w:jc w:val="center"/>
        <w:rPr>
          <w:b/>
          <w:bCs/>
          <w:lang w:val="sr-Cyrl-CS"/>
        </w:rPr>
      </w:pPr>
    </w:p>
    <w:p w:rsidR="00701EC7" w:rsidRPr="00097D82" w:rsidRDefault="00701EC7" w:rsidP="00425226">
      <w:pPr>
        <w:rPr>
          <w:b/>
          <w:bCs/>
          <w:lang w:val="sr-Cyrl-CS"/>
        </w:rPr>
      </w:pPr>
    </w:p>
    <w:p w:rsidR="00701EC7" w:rsidRPr="005170E0" w:rsidRDefault="00701EC7" w:rsidP="00425226">
      <w:pPr>
        <w:rPr>
          <w:color w:val="FF0000"/>
          <w:lang w:val="sr-Cyrl-CS"/>
        </w:rPr>
      </w:pPr>
    </w:p>
    <w:p w:rsidR="00701EC7" w:rsidRPr="00A874F6" w:rsidRDefault="00701EC7" w:rsidP="00425226">
      <w:pPr>
        <w:rPr>
          <w:color w:val="000000"/>
          <w:lang w:val="sr-Cyrl-CS"/>
        </w:rPr>
      </w:pPr>
    </w:p>
    <w:p w:rsidR="00701EC7" w:rsidRPr="00A874F6" w:rsidRDefault="00701EC7" w:rsidP="00425226">
      <w:pPr>
        <w:jc w:val="both"/>
        <w:rPr>
          <w:color w:val="000000"/>
          <w:lang w:val="sr-Cyrl-CS"/>
        </w:rPr>
      </w:pPr>
    </w:p>
    <w:p w:rsidR="00701EC7" w:rsidRPr="00A874F6" w:rsidRDefault="00701EC7" w:rsidP="00425226">
      <w:pPr>
        <w:pStyle w:val="Default"/>
        <w:jc w:val="both"/>
        <w:rPr>
          <w:lang w:val="sr-Cyrl-CS"/>
        </w:rPr>
      </w:pPr>
      <w:r w:rsidRPr="00A874F6">
        <w:rPr>
          <w:lang w:val="sr-Cyrl-CS"/>
        </w:rPr>
        <w:tab/>
        <w:t>На основу члана 1</w:t>
      </w:r>
      <w:r w:rsidRPr="00A874F6">
        <w:t>3</w:t>
      </w:r>
      <w:r w:rsidRPr="00A874F6">
        <w:rPr>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A874F6">
        <w:t>86</w:t>
      </w:r>
      <w:r w:rsidRPr="00A874F6">
        <w:rPr>
          <w:lang w:val="sr-Cyrl-CS"/>
        </w:rPr>
        <w:t>/201</w:t>
      </w:r>
      <w:r w:rsidRPr="00A874F6">
        <w:t>5</w:t>
      </w:r>
      <w:r w:rsidRPr="00A874F6">
        <w:rPr>
          <w:lang w:val="sr-Cyrl-CS"/>
        </w:rPr>
        <w:t xml:space="preserve">) и члана 12. Упутства подносиоцима понуде како да сачине понуду </w:t>
      </w:r>
      <w:r>
        <w:rPr>
          <w:lang w:val="sr-Cyrl-CS"/>
        </w:rPr>
        <w:t>,</w:t>
      </w:r>
      <w:r w:rsidRPr="00A874F6">
        <w:rPr>
          <w:lang w:val="sr-Cyrl-CS"/>
        </w:rPr>
        <w:t xml:space="preserve"> као Понуђач у </w:t>
      </w:r>
      <w:r w:rsidRPr="00A874F6">
        <w:t xml:space="preserve">отвореном </w:t>
      </w:r>
      <w:r w:rsidRPr="00A874F6">
        <w:rPr>
          <w:lang w:val="sr-Cyrl-CS"/>
        </w:rPr>
        <w:t>поступку јавне набавке</w:t>
      </w:r>
      <w:r>
        <w:rPr>
          <w:lang w:val="sr-Cyrl-CS"/>
        </w:rPr>
        <w:t xml:space="preserve"> бр.02/2016</w:t>
      </w:r>
      <w:r w:rsidRPr="00A874F6">
        <w:rPr>
          <w:lang w:val="sr-Cyrl-CS"/>
        </w:rPr>
        <w:t>-</w:t>
      </w:r>
      <w:r w:rsidRPr="001A64A5">
        <w:t>Из</w:t>
      </w:r>
      <w:r>
        <w:t xml:space="preserve">вођење радова на изградњи управне зграде ЈКП,,Градска топлана,, Пирот – надоградња Енегане,,Сењак,, у Пироту </w:t>
      </w:r>
      <w:r w:rsidRPr="001A64A5">
        <w:rPr>
          <w:color w:val="auto"/>
          <w:lang w:val="sr-Cyrl-CS"/>
        </w:rPr>
        <w:t xml:space="preserve">“ </w:t>
      </w:r>
      <w:r>
        <w:rPr>
          <w:color w:val="auto"/>
          <w:lang w:val="sr-Cyrl-CS"/>
        </w:rPr>
        <w:t>,</w:t>
      </w:r>
      <w:r w:rsidRPr="00A874F6">
        <w:rPr>
          <w:b/>
          <w:bCs/>
          <w:lang w:val="sr-Cyrl-CS"/>
        </w:rPr>
        <w:t>приликом потписивања уговора</w:t>
      </w:r>
      <w:r w:rsidRPr="00A874F6">
        <w:rPr>
          <w:lang w:val="sr-Cyrl-CS"/>
        </w:rPr>
        <w:t>, доставићемо наручиоцу финансијску гаранцију - соло бланко меницу, копију регистрационе пријаве</w:t>
      </w:r>
      <w:r w:rsidRPr="00A874F6">
        <w:rPr>
          <w:lang w:val="ru-RU"/>
        </w:rPr>
        <w:t>,</w:t>
      </w:r>
      <w:r w:rsidRPr="00A874F6">
        <w:rPr>
          <w:lang w:val="sr-Cyrl-CS"/>
        </w:rPr>
        <w:t xml:space="preserve"> у потпуности попуњено менично писмо - овлашћење на 10% уговореног износа без ПДВ-а оверене печатом и потписом од стране одговорног лица као обезбеђење за добро извршење послакао и копију картона депонованих потписа издатог од пословне банке коју наводимо у меничном овлашћењу - писму. </w:t>
      </w:r>
    </w:p>
    <w:p w:rsidR="00701EC7" w:rsidRPr="00A874F6" w:rsidRDefault="00701EC7" w:rsidP="00425226">
      <w:pPr>
        <w:jc w:val="both"/>
        <w:rPr>
          <w:color w:val="000000"/>
          <w:lang w:val="sr-Cyrl-CS"/>
        </w:rPr>
      </w:pPr>
    </w:p>
    <w:p w:rsidR="00701EC7" w:rsidRPr="005170E0" w:rsidRDefault="00701EC7" w:rsidP="00425226">
      <w:pPr>
        <w:jc w:val="both"/>
        <w:rPr>
          <w:color w:val="FF0000"/>
          <w:lang w:val="sr-Cyrl-CS"/>
        </w:rPr>
      </w:pPr>
    </w:p>
    <w:p w:rsidR="00701EC7" w:rsidRPr="005170E0" w:rsidRDefault="00701EC7" w:rsidP="00425226">
      <w:pPr>
        <w:jc w:val="both"/>
        <w:rPr>
          <w:color w:val="FF0000"/>
          <w:lang w:val="sr-Cyrl-CS"/>
        </w:rPr>
      </w:pPr>
    </w:p>
    <w:p w:rsidR="00701EC7" w:rsidRPr="005170E0" w:rsidRDefault="00701EC7" w:rsidP="00425226">
      <w:pPr>
        <w:rPr>
          <w:color w:val="FF0000"/>
          <w:lang w:val="sr-Cyrl-CS"/>
        </w:rPr>
      </w:pPr>
    </w:p>
    <w:p w:rsidR="00701EC7" w:rsidRPr="00097D82" w:rsidRDefault="00701EC7" w:rsidP="00425226">
      <w:pPr>
        <w:rPr>
          <w:lang w:val="sr-Cyrl-CS"/>
        </w:rPr>
      </w:pPr>
      <w:r w:rsidRPr="00097D82">
        <w:rPr>
          <w:lang w:val="sr-Cyrl-CS"/>
        </w:rPr>
        <w:t xml:space="preserve">                                                                                           Одговорно лице</w:t>
      </w:r>
    </w:p>
    <w:p w:rsidR="00701EC7" w:rsidRPr="00097D82" w:rsidRDefault="00701EC7" w:rsidP="00425226">
      <w:pPr>
        <w:rPr>
          <w:lang w:val="sr-Cyrl-CS"/>
        </w:rPr>
      </w:pPr>
      <w:r w:rsidRPr="00097D82">
        <w:rPr>
          <w:lang w:val="sr-Cyrl-CS"/>
        </w:rPr>
        <w:t xml:space="preserve">                                                                                    ______________________________ </w:t>
      </w:r>
    </w:p>
    <w:p w:rsidR="00701EC7" w:rsidRPr="00097D82" w:rsidRDefault="00701EC7" w:rsidP="00425226">
      <w:pPr>
        <w:rPr>
          <w:lang w:val="sr-Cyrl-CS"/>
        </w:rPr>
      </w:pPr>
    </w:p>
    <w:p w:rsidR="00701EC7" w:rsidRPr="00980086" w:rsidRDefault="00701EC7" w:rsidP="00425226">
      <w:pPr>
        <w:rPr>
          <w:lang w:val="ru-RU"/>
        </w:rPr>
      </w:pPr>
    </w:p>
    <w:p w:rsidR="00701EC7" w:rsidRPr="00980086" w:rsidRDefault="00701EC7" w:rsidP="00425226">
      <w:pPr>
        <w:rPr>
          <w:lang w:val="ru-RU"/>
        </w:rPr>
      </w:pPr>
    </w:p>
    <w:p w:rsidR="00701EC7" w:rsidRPr="00980086" w:rsidRDefault="00701EC7" w:rsidP="00425226">
      <w:pPr>
        <w:rPr>
          <w:lang w:val="ru-RU"/>
        </w:rPr>
      </w:pPr>
    </w:p>
    <w:p w:rsidR="00701EC7" w:rsidRPr="00980086" w:rsidRDefault="00701EC7" w:rsidP="00425226">
      <w:pPr>
        <w:rPr>
          <w:lang w:val="ru-RU"/>
        </w:rPr>
      </w:pPr>
    </w:p>
    <w:p w:rsidR="00701EC7" w:rsidRPr="00980086" w:rsidRDefault="00701EC7" w:rsidP="00425226">
      <w:pPr>
        <w:rPr>
          <w:color w:val="000000"/>
          <w:lang w:val="ru-RU"/>
        </w:rPr>
      </w:pPr>
    </w:p>
    <w:p w:rsidR="00701EC7" w:rsidRPr="00980086" w:rsidRDefault="00701EC7" w:rsidP="00425226">
      <w:pPr>
        <w:rPr>
          <w:color w:val="000000"/>
          <w:lang w:val="ru-RU"/>
        </w:rPr>
      </w:pPr>
    </w:p>
    <w:p w:rsidR="00701EC7" w:rsidRPr="00980086" w:rsidRDefault="00701EC7" w:rsidP="00425226">
      <w:pPr>
        <w:rPr>
          <w:color w:val="000000"/>
          <w:lang w:val="ru-RU"/>
        </w:rPr>
      </w:pPr>
    </w:p>
    <w:p w:rsidR="00701EC7" w:rsidRPr="00980086" w:rsidRDefault="00701EC7" w:rsidP="00425226">
      <w:pPr>
        <w:rPr>
          <w:color w:val="000000"/>
          <w:lang w:val="ru-RU"/>
        </w:rPr>
      </w:pPr>
    </w:p>
    <w:p w:rsidR="00701EC7" w:rsidRPr="00980086" w:rsidRDefault="00701EC7" w:rsidP="00425226">
      <w:pPr>
        <w:rPr>
          <w:color w:val="000000"/>
          <w:lang w:val="ru-RU"/>
        </w:rPr>
      </w:pPr>
    </w:p>
    <w:p w:rsidR="00701EC7" w:rsidRPr="00980086" w:rsidRDefault="00701EC7" w:rsidP="00425226">
      <w:pPr>
        <w:rPr>
          <w:color w:val="000000"/>
          <w:lang w:val="ru-RU"/>
        </w:rPr>
      </w:pPr>
    </w:p>
    <w:p w:rsidR="00701EC7" w:rsidRDefault="00701EC7" w:rsidP="00425226">
      <w:pPr>
        <w:rPr>
          <w:color w:val="000000"/>
        </w:rPr>
      </w:pPr>
    </w:p>
    <w:p w:rsidR="00701EC7" w:rsidRDefault="00701EC7" w:rsidP="00425226">
      <w:pPr>
        <w:rPr>
          <w:color w:val="000000"/>
        </w:rPr>
      </w:pPr>
    </w:p>
    <w:p w:rsidR="00701EC7" w:rsidRPr="00D67233" w:rsidRDefault="00701EC7" w:rsidP="00425226">
      <w:pPr>
        <w:rPr>
          <w:color w:val="000000"/>
        </w:rPr>
      </w:pPr>
    </w:p>
    <w:p w:rsidR="00701EC7" w:rsidRPr="00980086" w:rsidRDefault="00701EC7" w:rsidP="00425226">
      <w:pPr>
        <w:rPr>
          <w:color w:val="000000"/>
          <w:lang w:val="ru-RU"/>
        </w:rPr>
      </w:pPr>
    </w:p>
    <w:p w:rsidR="00701EC7" w:rsidRDefault="00701EC7" w:rsidP="00425226">
      <w:pPr>
        <w:ind w:firstLine="720"/>
        <w:rPr>
          <w:b/>
          <w:bCs/>
        </w:rPr>
      </w:pPr>
    </w:p>
    <w:p w:rsidR="00701EC7" w:rsidRDefault="00701EC7" w:rsidP="00425226">
      <w:pPr>
        <w:ind w:firstLine="720"/>
        <w:rPr>
          <w:b/>
          <w:bCs/>
        </w:rPr>
      </w:pPr>
    </w:p>
    <w:p w:rsidR="00701EC7" w:rsidRPr="00097D82" w:rsidRDefault="00701EC7" w:rsidP="00425226">
      <w:pPr>
        <w:ind w:firstLine="720"/>
        <w:rPr>
          <w:b/>
          <w:bCs/>
          <w:lang w:val="sr-Cyrl-CS"/>
        </w:rPr>
      </w:pPr>
      <w:r w:rsidRPr="00097D82">
        <w:rPr>
          <w:b/>
          <w:bCs/>
          <w:lang w:val="sr-Cyrl-CS"/>
        </w:rPr>
        <w:t xml:space="preserve">Понуђач: </w:t>
      </w:r>
    </w:p>
    <w:p w:rsidR="00701EC7" w:rsidRPr="00097D82" w:rsidRDefault="00701EC7" w:rsidP="00425226">
      <w:pPr>
        <w:rPr>
          <w:lang w:val="sr-Cyrl-CS"/>
        </w:rPr>
      </w:pPr>
      <w:r w:rsidRPr="00097D82">
        <w:rPr>
          <w:lang w:val="sr-Cyrl-CS"/>
        </w:rPr>
        <w:t>Назив и адреса:____________________________________________________</w:t>
      </w:r>
    </w:p>
    <w:p w:rsidR="00701EC7" w:rsidRPr="00097D82" w:rsidRDefault="00701EC7" w:rsidP="00425226">
      <w:pPr>
        <w:rPr>
          <w:lang w:val="sr-Cyrl-CS"/>
        </w:rPr>
      </w:pPr>
      <w:r w:rsidRPr="00097D82">
        <w:rPr>
          <w:lang w:val="sr-Cyrl-CS"/>
        </w:rPr>
        <w:t>Матични број: _____________________________________________________</w:t>
      </w:r>
    </w:p>
    <w:p w:rsidR="00701EC7" w:rsidRPr="00097D82" w:rsidRDefault="00701EC7" w:rsidP="00425226">
      <w:pPr>
        <w:rPr>
          <w:lang w:val="sr-Cyrl-CS"/>
        </w:rPr>
      </w:pPr>
      <w:r w:rsidRPr="00097D82">
        <w:rPr>
          <w:lang w:val="sr-Cyrl-CS"/>
        </w:rPr>
        <w:t>ПИБ: _____________________________________________________________</w:t>
      </w:r>
    </w:p>
    <w:p w:rsidR="00701EC7" w:rsidRPr="00097D82" w:rsidRDefault="00701EC7" w:rsidP="00425226">
      <w:pPr>
        <w:rPr>
          <w:lang w:val="sr-Cyrl-CS"/>
        </w:rPr>
      </w:pPr>
      <w:r w:rsidRPr="00097D82">
        <w:rPr>
          <w:lang w:val="sr-Cyrl-CS"/>
        </w:rPr>
        <w:t>Текући рачун(и): ___________________________________________________</w:t>
      </w:r>
    </w:p>
    <w:p w:rsidR="00701EC7" w:rsidRPr="00097D82" w:rsidRDefault="00701EC7" w:rsidP="00425226">
      <w:pPr>
        <w:rPr>
          <w:lang w:val="sr-Cyrl-CS"/>
        </w:rPr>
      </w:pPr>
      <w:r w:rsidRPr="00097D82">
        <w:rPr>
          <w:lang w:val="sr-Cyrl-CS"/>
        </w:rPr>
        <w:t>Код банке (банака) _________________________________________________</w:t>
      </w:r>
    </w:p>
    <w:p w:rsidR="00701EC7" w:rsidRPr="00097D82" w:rsidRDefault="00701EC7" w:rsidP="00425226">
      <w:pPr>
        <w:rPr>
          <w:lang w:val="sr-Cyrl-CS"/>
        </w:rPr>
      </w:pPr>
      <w:r w:rsidRPr="00097D82">
        <w:rPr>
          <w:lang w:val="sr-Cyrl-CS"/>
        </w:rPr>
        <w:t xml:space="preserve">доставља:  </w:t>
      </w:r>
    </w:p>
    <w:p w:rsidR="00701EC7" w:rsidRPr="00097D82" w:rsidRDefault="00701EC7" w:rsidP="00425226">
      <w:pPr>
        <w:rPr>
          <w:lang w:val="sr-Cyrl-CS"/>
        </w:rPr>
      </w:pPr>
    </w:p>
    <w:p w:rsidR="00701EC7" w:rsidRPr="00097D82" w:rsidRDefault="00701EC7" w:rsidP="00425226">
      <w:pPr>
        <w:rPr>
          <w:lang w:val="sr-Cyrl-CS"/>
        </w:rPr>
      </w:pPr>
      <w:r w:rsidRPr="00097D82">
        <w:rPr>
          <w:lang w:val="sr-Cyrl-CS"/>
        </w:rPr>
        <w:tab/>
      </w:r>
    </w:p>
    <w:p w:rsidR="00701EC7" w:rsidRPr="00097D82" w:rsidRDefault="00701EC7" w:rsidP="00425226">
      <w:pPr>
        <w:rPr>
          <w:lang w:val="sr-Cyrl-CS"/>
        </w:rPr>
      </w:pPr>
    </w:p>
    <w:p w:rsidR="00701EC7" w:rsidRPr="00097D82" w:rsidRDefault="00701EC7" w:rsidP="00425226">
      <w:pPr>
        <w:jc w:val="center"/>
        <w:rPr>
          <w:b/>
          <w:bCs/>
          <w:lang w:val="sr-Cyrl-CS"/>
        </w:rPr>
      </w:pPr>
    </w:p>
    <w:p w:rsidR="00701EC7" w:rsidRPr="00097D82" w:rsidRDefault="00701EC7" w:rsidP="00425226">
      <w:pPr>
        <w:jc w:val="center"/>
        <w:rPr>
          <w:b/>
          <w:bCs/>
          <w:lang w:val="sr-Cyrl-CS"/>
        </w:rPr>
      </w:pPr>
      <w:r w:rsidRPr="00097D82">
        <w:rPr>
          <w:b/>
          <w:bCs/>
          <w:lang w:val="sr-Cyrl-CS"/>
        </w:rPr>
        <w:t xml:space="preserve">ИЗЈАВА О ПРИХВАТАЊУ ФИНАНСИЈСКЕ ГАРАНЦИЈЕ ЗА </w:t>
      </w:r>
      <w:r>
        <w:rPr>
          <w:b/>
          <w:bCs/>
        </w:rPr>
        <w:t>ОТКЛАЊАЊЕ ГРЕШАКА У ГАРАНТНОМ РОКУ</w:t>
      </w:r>
    </w:p>
    <w:p w:rsidR="00701EC7" w:rsidRPr="00097D82" w:rsidRDefault="00701EC7" w:rsidP="00425226">
      <w:pPr>
        <w:jc w:val="center"/>
        <w:rPr>
          <w:b/>
          <w:bCs/>
          <w:lang w:val="sr-Cyrl-CS"/>
        </w:rPr>
      </w:pPr>
    </w:p>
    <w:p w:rsidR="00701EC7" w:rsidRPr="00097D82" w:rsidRDefault="00701EC7" w:rsidP="00425226">
      <w:pPr>
        <w:rPr>
          <w:b/>
          <w:bCs/>
          <w:lang w:val="sr-Cyrl-CS"/>
        </w:rPr>
      </w:pPr>
    </w:p>
    <w:p w:rsidR="00701EC7" w:rsidRPr="00097D82" w:rsidRDefault="00701EC7" w:rsidP="00425226">
      <w:pPr>
        <w:rPr>
          <w:lang w:val="sr-Cyrl-CS"/>
        </w:rPr>
      </w:pPr>
    </w:p>
    <w:p w:rsidR="00701EC7" w:rsidRPr="00097D82" w:rsidRDefault="00701EC7" w:rsidP="00425226">
      <w:pPr>
        <w:rPr>
          <w:lang w:val="sr-Cyrl-CS"/>
        </w:rPr>
      </w:pPr>
    </w:p>
    <w:p w:rsidR="00701EC7" w:rsidRPr="00A874F6" w:rsidRDefault="00701EC7" w:rsidP="00425226">
      <w:pPr>
        <w:jc w:val="both"/>
        <w:rPr>
          <w:lang w:val="sr-Cyrl-CS"/>
        </w:rPr>
      </w:pPr>
    </w:p>
    <w:p w:rsidR="00701EC7" w:rsidRPr="00A874F6" w:rsidRDefault="00701EC7" w:rsidP="00425226">
      <w:pPr>
        <w:jc w:val="both"/>
        <w:rPr>
          <w:lang w:val="sr-Cyrl-CS"/>
        </w:rPr>
      </w:pPr>
      <w:r w:rsidRPr="00A874F6">
        <w:rPr>
          <w:lang w:val="sr-Cyrl-CS"/>
        </w:rPr>
        <w:tab/>
        <w:t>На основу члана 1</w:t>
      </w:r>
      <w:r w:rsidRPr="00A874F6">
        <w:t>3</w:t>
      </w:r>
      <w:r w:rsidRPr="00A874F6">
        <w:rPr>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A874F6">
        <w:t>86</w:t>
      </w:r>
      <w:r w:rsidRPr="00A874F6">
        <w:rPr>
          <w:lang w:val="sr-Cyrl-CS"/>
        </w:rPr>
        <w:t>/201</w:t>
      </w:r>
      <w:r w:rsidRPr="00A874F6">
        <w:t>5</w:t>
      </w:r>
      <w:r w:rsidRPr="00A874F6">
        <w:rPr>
          <w:lang w:val="sr-Cyrl-CS"/>
        </w:rPr>
        <w:t xml:space="preserve">) и члана 12. Упутства подносиоцима понуде како да сачине понуду , као Понуђач у </w:t>
      </w:r>
      <w:r w:rsidRPr="00A874F6">
        <w:t xml:space="preserve">отвореном </w:t>
      </w:r>
      <w:r w:rsidRPr="00A874F6">
        <w:rPr>
          <w:lang w:val="sr-Cyrl-CS"/>
        </w:rPr>
        <w:t xml:space="preserve">поступку јавне набавке </w:t>
      </w:r>
      <w:r>
        <w:rPr>
          <w:lang w:val="sr-Cyrl-CS"/>
        </w:rPr>
        <w:t xml:space="preserve"> бр.02/2016</w:t>
      </w:r>
      <w:r w:rsidRPr="00A874F6">
        <w:rPr>
          <w:color w:val="000000"/>
          <w:lang w:val="sr-Cyrl-CS"/>
        </w:rPr>
        <w:t>-</w:t>
      </w:r>
      <w:r w:rsidRPr="001A64A5">
        <w:t>Из</w:t>
      </w:r>
      <w:r>
        <w:t xml:space="preserve">вођење радова на изградњи управне зграде ЈКП,,Градска топлана,, Пирот – надоградња Енегане,,Сењак,, у Пироту </w:t>
      </w:r>
      <w:r w:rsidRPr="00A874F6">
        <w:t xml:space="preserve">, </w:t>
      </w:r>
      <w:r w:rsidRPr="00A874F6">
        <w:rPr>
          <w:lang w:val="sr-Cyrl-CS"/>
        </w:rPr>
        <w:t xml:space="preserve">за коју је позив објављен на Порталу јавних набавки дана </w:t>
      </w:r>
      <w:r>
        <w:rPr>
          <w:lang w:val="sr-Cyrl-CS"/>
        </w:rPr>
        <w:t>11.08</w:t>
      </w:r>
      <w:r>
        <w:t>.2016</w:t>
      </w:r>
      <w:r w:rsidRPr="00A874F6">
        <w:t>.год.</w:t>
      </w:r>
      <w:r w:rsidRPr="00A874F6">
        <w:rPr>
          <w:lang w:val="sr-Cyrl-CS"/>
        </w:rPr>
        <w:t xml:space="preserve">, </w:t>
      </w:r>
      <w:r w:rsidRPr="00A874F6">
        <w:rPr>
          <w:b/>
          <w:bCs/>
          <w:lang w:val="sr-Cyrl-CS"/>
        </w:rPr>
        <w:t xml:space="preserve">приликом </w:t>
      </w:r>
      <w:r w:rsidRPr="00A874F6">
        <w:rPr>
          <w:b/>
          <w:bCs/>
        </w:rPr>
        <w:t xml:space="preserve">примопредаје радова </w:t>
      </w:r>
      <w:r w:rsidRPr="00A874F6">
        <w:rPr>
          <w:lang w:val="sr-Cyrl-CS"/>
        </w:rPr>
        <w:t>, доставићемо наручиоцу финансијску гаранцију - соло бланко меницу, копију регистрационе пријаве</w:t>
      </w:r>
      <w:r w:rsidRPr="00A874F6">
        <w:rPr>
          <w:lang w:val="ru-RU"/>
        </w:rPr>
        <w:t>,</w:t>
      </w:r>
      <w:r w:rsidRPr="00A874F6">
        <w:rPr>
          <w:lang w:val="sr-Cyrl-CS"/>
        </w:rPr>
        <w:t xml:space="preserve"> у потпуности попуњено менично писмо - овлашћење на 10% уговореног износа без ПДВ-а оверене печатом и потписом од стране одговорног лица као обезбеђење за </w:t>
      </w:r>
      <w:r w:rsidRPr="00A874F6">
        <w:t xml:space="preserve">отклањање грешака у гарантном року, </w:t>
      </w:r>
      <w:r w:rsidRPr="00A874F6">
        <w:rPr>
          <w:lang w:val="sr-Cyrl-CS"/>
        </w:rPr>
        <w:t xml:space="preserve">као и копију картона депонованих потписа издатог од пословне банке коју наводимо у меничном овлашћењу - писму. </w:t>
      </w:r>
    </w:p>
    <w:p w:rsidR="00701EC7" w:rsidRPr="00A874F6" w:rsidRDefault="00701EC7" w:rsidP="00425226">
      <w:pPr>
        <w:jc w:val="both"/>
        <w:rPr>
          <w:lang w:val="sr-Cyrl-CS"/>
        </w:rPr>
      </w:pPr>
    </w:p>
    <w:p w:rsidR="00701EC7" w:rsidRPr="00A874F6" w:rsidRDefault="00701EC7" w:rsidP="00425226">
      <w:pPr>
        <w:jc w:val="both"/>
        <w:rPr>
          <w:lang w:val="sr-Cyrl-CS"/>
        </w:rPr>
      </w:pPr>
    </w:p>
    <w:p w:rsidR="00701EC7" w:rsidRPr="00097D82" w:rsidRDefault="00701EC7" w:rsidP="00425226">
      <w:pPr>
        <w:jc w:val="both"/>
        <w:rPr>
          <w:lang w:val="sr-Cyrl-CS"/>
        </w:rPr>
      </w:pPr>
    </w:p>
    <w:p w:rsidR="00701EC7" w:rsidRPr="00097D82" w:rsidRDefault="00701EC7" w:rsidP="00425226">
      <w:pPr>
        <w:rPr>
          <w:lang w:val="sr-Cyrl-CS"/>
        </w:rPr>
      </w:pPr>
    </w:p>
    <w:p w:rsidR="00701EC7" w:rsidRPr="00097D82" w:rsidRDefault="00701EC7" w:rsidP="00425226">
      <w:pPr>
        <w:rPr>
          <w:lang w:val="sr-Cyrl-CS"/>
        </w:rPr>
      </w:pPr>
      <w:r w:rsidRPr="00097D82">
        <w:rPr>
          <w:lang w:val="sr-Cyrl-CS"/>
        </w:rPr>
        <w:t xml:space="preserve">                                                                                           Одговорно лице</w:t>
      </w:r>
    </w:p>
    <w:p w:rsidR="00701EC7" w:rsidRPr="00097D82" w:rsidRDefault="00701EC7" w:rsidP="00425226">
      <w:pPr>
        <w:rPr>
          <w:lang w:val="sr-Cyrl-CS"/>
        </w:rPr>
      </w:pPr>
      <w:r w:rsidRPr="00097D82">
        <w:rPr>
          <w:lang w:val="sr-Cyrl-CS"/>
        </w:rPr>
        <w:t xml:space="preserve">                                                                                    ______________________________ </w:t>
      </w:r>
    </w:p>
    <w:p w:rsidR="00701EC7" w:rsidRPr="00097D82" w:rsidRDefault="00701EC7" w:rsidP="00425226">
      <w:pPr>
        <w:rPr>
          <w:lang w:val="sr-Cyrl-CS"/>
        </w:rPr>
      </w:pPr>
    </w:p>
    <w:p w:rsidR="00701EC7" w:rsidRPr="00980086" w:rsidRDefault="00701EC7" w:rsidP="00425226">
      <w:pPr>
        <w:rPr>
          <w:lang w:val="ru-RU"/>
        </w:rPr>
      </w:pPr>
    </w:p>
    <w:p w:rsidR="00701EC7" w:rsidRPr="00980086" w:rsidRDefault="00701EC7" w:rsidP="00425226">
      <w:pPr>
        <w:rPr>
          <w:lang w:val="ru-RU"/>
        </w:rPr>
      </w:pPr>
    </w:p>
    <w:p w:rsidR="00701EC7" w:rsidRPr="00980086" w:rsidRDefault="00701EC7" w:rsidP="00425226">
      <w:pPr>
        <w:rPr>
          <w:lang w:val="ru-RU"/>
        </w:rPr>
      </w:pPr>
    </w:p>
    <w:p w:rsidR="00701EC7" w:rsidRPr="00980086" w:rsidRDefault="00701EC7" w:rsidP="00425226">
      <w:pPr>
        <w:rPr>
          <w:lang w:val="ru-RU"/>
        </w:rPr>
      </w:pPr>
    </w:p>
    <w:p w:rsidR="00701EC7" w:rsidRPr="00980086" w:rsidRDefault="00701EC7" w:rsidP="00425226">
      <w:pPr>
        <w:rPr>
          <w:color w:val="000000"/>
          <w:lang w:val="ru-RU"/>
        </w:rPr>
      </w:pPr>
    </w:p>
    <w:p w:rsidR="00701EC7" w:rsidRPr="00980086" w:rsidRDefault="00701EC7" w:rsidP="00425226">
      <w:pPr>
        <w:rPr>
          <w:color w:val="000000"/>
          <w:lang w:val="ru-RU"/>
        </w:rPr>
      </w:pPr>
    </w:p>
    <w:p w:rsidR="00701EC7" w:rsidRDefault="00701EC7" w:rsidP="00425226">
      <w:pPr>
        <w:jc w:val="center"/>
        <w:rPr>
          <w:b/>
          <w:bCs/>
          <w:color w:val="000000"/>
        </w:rPr>
      </w:pPr>
    </w:p>
    <w:p w:rsidR="00701EC7" w:rsidRDefault="00701EC7" w:rsidP="00425226">
      <w:pPr>
        <w:jc w:val="center"/>
        <w:rPr>
          <w:b/>
          <w:bCs/>
          <w:color w:val="000000"/>
          <w:lang w:val="sr-Cyrl-CS"/>
        </w:rPr>
      </w:pPr>
    </w:p>
    <w:p w:rsidR="00701EC7" w:rsidRDefault="00701EC7" w:rsidP="00425226">
      <w:pPr>
        <w:jc w:val="center"/>
        <w:rPr>
          <w:b/>
          <w:bCs/>
          <w:color w:val="000000"/>
          <w:lang w:val="sr-Cyrl-CS"/>
        </w:rPr>
      </w:pPr>
    </w:p>
    <w:p w:rsidR="00701EC7" w:rsidRPr="00E96819" w:rsidRDefault="00701EC7" w:rsidP="00425226">
      <w:pPr>
        <w:jc w:val="center"/>
        <w:rPr>
          <w:b/>
          <w:bCs/>
          <w:color w:val="000000"/>
          <w:lang w:val="sr-Cyrl-CS"/>
        </w:rPr>
      </w:pPr>
    </w:p>
    <w:p w:rsidR="00701EC7" w:rsidRDefault="00701EC7" w:rsidP="00425226">
      <w:pPr>
        <w:jc w:val="center"/>
        <w:rPr>
          <w:b/>
          <w:bCs/>
          <w:color w:val="000000"/>
        </w:rPr>
      </w:pPr>
    </w:p>
    <w:p w:rsidR="00701EC7" w:rsidRDefault="00701EC7" w:rsidP="00425226">
      <w:pPr>
        <w:rPr>
          <w:color w:val="000000"/>
          <w:lang w:val="sr-Cyrl-CS"/>
        </w:rPr>
      </w:pPr>
      <w:r>
        <w:rPr>
          <w:color w:val="000000"/>
          <w:lang w:val="ru-RU"/>
        </w:rPr>
        <w:lastRenderedPageBreak/>
        <w:t>На основу Закона о меници ("Сл.лист ФНРЈ" бр. 104/46 и 18/58, "Сл.лист  СФРЈ" бр. 16/65 и 57/89 и "Сл. лист СРЈ</w:t>
      </w:r>
      <w:r>
        <w:rPr>
          <w:color w:val="000000"/>
          <w:lang w:val="sr-Cyrl-CS"/>
        </w:rPr>
        <w:t>"</w:t>
      </w:r>
      <w:r>
        <w:rPr>
          <w:color w:val="000000"/>
          <w:lang w:val="ru-RU"/>
        </w:rPr>
        <w:t xml:space="preserve"> бр. 46/96</w:t>
      </w:r>
      <w:r>
        <w:rPr>
          <w:color w:val="000000"/>
          <w:lang w:val="sr-Cyrl-CS"/>
        </w:rPr>
        <w:t xml:space="preserve"> и тачака 1, 2. и 6 Одлук</w:t>
      </w:r>
      <w:r>
        <w:rPr>
          <w:color w:val="000000"/>
        </w:rPr>
        <w:t>e</w:t>
      </w:r>
      <w:r>
        <w:rPr>
          <w:color w:val="000000"/>
          <w:lang w:val="sr-Cyrl-CS"/>
        </w:rPr>
        <w:t xml:space="preserve"> о облику, садржини и начину коришћења јединствених инструмената платног промета </w:t>
      </w:r>
    </w:p>
    <w:p w:rsidR="00701EC7" w:rsidRDefault="00701EC7" w:rsidP="00425226">
      <w:pPr>
        <w:ind w:firstLine="720"/>
        <w:rPr>
          <w:b/>
          <w:bCs/>
          <w:color w:val="000000"/>
          <w:lang w:val="sr-Cyrl-CS"/>
        </w:rPr>
      </w:pPr>
      <w:r>
        <w:rPr>
          <w:b/>
          <w:bCs/>
          <w:color w:val="000000"/>
          <w:lang w:val="sr-Cyrl-CS"/>
        </w:rPr>
        <w:t xml:space="preserve">Дужник: </w:t>
      </w:r>
    </w:p>
    <w:p w:rsidR="00701EC7" w:rsidRDefault="00701EC7" w:rsidP="00425226">
      <w:pPr>
        <w:rPr>
          <w:color w:val="000000"/>
          <w:lang w:val="sr-Cyrl-CS"/>
        </w:rPr>
      </w:pPr>
      <w:r>
        <w:rPr>
          <w:color w:val="000000"/>
          <w:lang w:val="sr-Cyrl-CS"/>
        </w:rPr>
        <w:t>Назив и адреса:____________________________________________________</w:t>
      </w:r>
    </w:p>
    <w:p w:rsidR="00701EC7" w:rsidRDefault="00701EC7" w:rsidP="00425226">
      <w:pPr>
        <w:rPr>
          <w:color w:val="000000"/>
          <w:lang w:val="sr-Cyrl-CS"/>
        </w:rPr>
      </w:pPr>
      <w:r>
        <w:rPr>
          <w:color w:val="000000"/>
          <w:lang w:val="sr-Cyrl-CS"/>
        </w:rPr>
        <w:t>Матични број: _____________________________________________________</w:t>
      </w:r>
    </w:p>
    <w:p w:rsidR="00701EC7" w:rsidRDefault="00701EC7" w:rsidP="00425226">
      <w:pPr>
        <w:rPr>
          <w:color w:val="000000"/>
          <w:lang w:val="sr-Cyrl-CS"/>
        </w:rPr>
      </w:pPr>
      <w:r>
        <w:rPr>
          <w:color w:val="000000"/>
          <w:lang w:val="sr-Cyrl-CS"/>
        </w:rPr>
        <w:t>ПИБ: _____________________________________________________________</w:t>
      </w:r>
    </w:p>
    <w:p w:rsidR="00701EC7" w:rsidRDefault="00701EC7" w:rsidP="00425226">
      <w:pPr>
        <w:rPr>
          <w:color w:val="000000"/>
          <w:lang w:val="sr-Cyrl-CS"/>
        </w:rPr>
      </w:pPr>
      <w:r>
        <w:rPr>
          <w:color w:val="000000"/>
          <w:lang w:val="sr-Cyrl-CS"/>
        </w:rPr>
        <w:t>Текући рачун(и): ___________________________________________________</w:t>
      </w:r>
    </w:p>
    <w:p w:rsidR="00701EC7" w:rsidRDefault="00701EC7" w:rsidP="00425226">
      <w:pPr>
        <w:rPr>
          <w:color w:val="000000"/>
          <w:lang w:val="sr-Cyrl-CS"/>
        </w:rPr>
      </w:pPr>
      <w:r>
        <w:rPr>
          <w:color w:val="000000"/>
          <w:lang w:val="sr-Cyrl-CS"/>
        </w:rPr>
        <w:t>Код банке (банака) _________________________________________________</w:t>
      </w:r>
    </w:p>
    <w:p w:rsidR="00701EC7" w:rsidRDefault="00701EC7" w:rsidP="00425226">
      <w:pPr>
        <w:rPr>
          <w:color w:val="000000"/>
          <w:lang w:val="sr-Cyrl-CS"/>
        </w:rPr>
      </w:pPr>
      <w:r>
        <w:rPr>
          <w:color w:val="000000"/>
          <w:lang w:val="sr-Cyrl-CS"/>
        </w:rPr>
        <w:t xml:space="preserve">доставља:  </w:t>
      </w:r>
    </w:p>
    <w:p w:rsidR="00701EC7" w:rsidRDefault="00701EC7" w:rsidP="00425226">
      <w:pPr>
        <w:jc w:val="center"/>
        <w:rPr>
          <w:b/>
          <w:bCs/>
          <w:color w:val="000000"/>
          <w:lang w:val="ru-RU"/>
        </w:rPr>
      </w:pPr>
      <w:r>
        <w:rPr>
          <w:b/>
          <w:bCs/>
          <w:color w:val="000000"/>
          <w:lang w:val="ru-RU"/>
        </w:rPr>
        <w:t>МЕНИЧНО ПИСМО - ОВЛАШЋЕЊЕ</w:t>
      </w:r>
    </w:p>
    <w:p w:rsidR="00701EC7" w:rsidRDefault="00701EC7" w:rsidP="00425226">
      <w:pPr>
        <w:jc w:val="center"/>
        <w:rPr>
          <w:color w:val="000000"/>
          <w:lang w:val="sr-Cyrl-CS"/>
        </w:rPr>
      </w:pPr>
      <w:r>
        <w:rPr>
          <w:color w:val="000000"/>
          <w:lang w:val="sr-Cyrl-CS"/>
        </w:rPr>
        <w:t xml:space="preserve">- за корисника бланко сопствене менице - </w:t>
      </w:r>
    </w:p>
    <w:p w:rsidR="00701EC7" w:rsidRDefault="00701EC7" w:rsidP="00425226">
      <w:pPr>
        <w:jc w:val="both"/>
        <w:rPr>
          <w:color w:val="000000"/>
          <w:lang w:val="ru-RU"/>
        </w:rPr>
      </w:pPr>
    </w:p>
    <w:p w:rsidR="00701EC7" w:rsidRDefault="00701EC7" w:rsidP="00425226">
      <w:pPr>
        <w:jc w:val="both"/>
        <w:rPr>
          <w:color w:val="000000"/>
          <w:lang w:val="sr-Cyrl-CS"/>
        </w:rPr>
      </w:pPr>
    </w:p>
    <w:p w:rsidR="00701EC7" w:rsidRDefault="00701EC7" w:rsidP="00425226">
      <w:pPr>
        <w:jc w:val="both"/>
        <w:rPr>
          <w:color w:val="000000"/>
          <w:lang w:val="sr-Cyrl-CS"/>
        </w:rPr>
      </w:pPr>
      <w:r>
        <w:rPr>
          <w:color w:val="000000"/>
          <w:lang w:val="sr-Cyrl-CS"/>
        </w:rPr>
        <w:tab/>
      </w:r>
      <w:r>
        <w:rPr>
          <w:b/>
          <w:bCs/>
          <w:color w:val="000000"/>
          <w:lang w:val="sr-Cyrl-CS"/>
        </w:rPr>
        <w:t>Корисник:</w:t>
      </w:r>
      <w:r>
        <w:rPr>
          <w:color w:val="000000"/>
          <w:lang w:val="sr-Cyrl-CS"/>
        </w:rPr>
        <w:t xml:space="preserve"> ЈКП,,Градска топлана,, Пирот, Ул. Српских владара 77, 18300 Пирот</w:t>
      </w:r>
      <w:r>
        <w:rPr>
          <w:color w:val="000000"/>
          <w:lang w:val="ru-RU"/>
        </w:rPr>
        <w:t xml:space="preserve">, </w:t>
      </w:r>
      <w:r>
        <w:rPr>
          <w:color w:val="000000"/>
          <w:lang w:val="sr-Cyrl-CS"/>
        </w:rPr>
        <w:t xml:space="preserve">мат. број 07295871, ПИБ 100187823 тек. Рачун160-7462-97, </w:t>
      </w:r>
      <w:r>
        <w:rPr>
          <w:color w:val="000000"/>
        </w:rPr>
        <w:t>Banca Intesa AD</w:t>
      </w:r>
      <w:r>
        <w:rPr>
          <w:color w:val="000000"/>
          <w:lang w:val="sr-Cyrl-CS"/>
        </w:rPr>
        <w:tab/>
      </w:r>
    </w:p>
    <w:p w:rsidR="00701EC7" w:rsidRDefault="00701EC7" w:rsidP="00425226">
      <w:pPr>
        <w:jc w:val="both"/>
        <w:rPr>
          <w:color w:val="000000"/>
          <w:lang w:val="sr-Cyrl-CS"/>
        </w:rPr>
      </w:pPr>
    </w:p>
    <w:p w:rsidR="00701EC7" w:rsidRDefault="00701EC7" w:rsidP="00425226">
      <w:pPr>
        <w:jc w:val="both"/>
        <w:rPr>
          <w:color w:val="000000"/>
          <w:lang w:val="ru-RU"/>
        </w:rPr>
      </w:pPr>
      <w:r>
        <w:rPr>
          <w:color w:val="000000"/>
          <w:lang w:val="sr-Cyrl-CS"/>
        </w:rPr>
        <w:tab/>
      </w:r>
      <w:r>
        <w:rPr>
          <w:color w:val="000000"/>
          <w:lang w:val="ru-RU"/>
        </w:rPr>
        <w:t>У прилогу овог акта достављамо</w:t>
      </w:r>
      <w:r>
        <w:rPr>
          <w:color w:val="000000"/>
          <w:lang w:val="sr-Cyrl-CS"/>
        </w:rPr>
        <w:t xml:space="preserve"> бланко </w:t>
      </w:r>
      <w:r>
        <w:rPr>
          <w:color w:val="000000"/>
          <w:lang w:val="ru-RU"/>
        </w:rPr>
        <w:t xml:space="preserve"> сопствену меницу</w:t>
      </w:r>
      <w:r>
        <w:rPr>
          <w:color w:val="000000"/>
          <w:lang w:val="sr-Cyrl-CS"/>
        </w:rPr>
        <w:t>, серијски број: ___________________</w:t>
      </w:r>
    </w:p>
    <w:p w:rsidR="00701EC7" w:rsidRDefault="00701EC7" w:rsidP="00425226">
      <w:pPr>
        <w:jc w:val="center"/>
        <w:rPr>
          <w:color w:val="000000"/>
          <w:lang w:val="sr-Cyrl-CS"/>
        </w:rPr>
      </w:pPr>
      <w:r>
        <w:rPr>
          <w:color w:val="000000"/>
          <w:lang w:val="ru-RU"/>
        </w:rPr>
        <w:t>у складу са условима за учешће на тендеру за набавку</w:t>
      </w:r>
    </w:p>
    <w:p w:rsidR="00701EC7" w:rsidRDefault="00701EC7" w:rsidP="00425226">
      <w:pPr>
        <w:jc w:val="center"/>
        <w:rPr>
          <w:color w:val="000000"/>
        </w:rPr>
      </w:pPr>
      <w:r w:rsidRPr="001A64A5">
        <w:t>Из</w:t>
      </w:r>
      <w:r>
        <w:t xml:space="preserve">вођење радова на изградњи управне зграде ЈКП,,Градска топлана,, Пирот – надоградња Енегане,,Сењак,, у Пироту </w:t>
      </w:r>
      <w:r w:rsidRPr="00A874F6">
        <w:t>,</w:t>
      </w:r>
      <w:r>
        <w:rPr>
          <w:color w:val="000000"/>
        </w:rPr>
        <w:t xml:space="preserve"> као обезбеђење за _____________________________________________________</w:t>
      </w:r>
    </w:p>
    <w:p w:rsidR="00701EC7" w:rsidRDefault="00701EC7" w:rsidP="00425226">
      <w:pPr>
        <w:jc w:val="both"/>
        <w:rPr>
          <w:color w:val="000000"/>
        </w:rPr>
      </w:pPr>
      <w:r>
        <w:rPr>
          <w:color w:val="000000"/>
        </w:rPr>
        <w:t xml:space="preserve">                      ( добро извршење посла; отклањање грешака у гарантном року)                      </w:t>
      </w:r>
    </w:p>
    <w:p w:rsidR="00701EC7" w:rsidRDefault="00701EC7" w:rsidP="00425226">
      <w:pPr>
        <w:jc w:val="center"/>
        <w:rPr>
          <w:color w:val="000000"/>
          <w:lang w:val="sr-Cyrl-CS"/>
        </w:rPr>
      </w:pPr>
    </w:p>
    <w:p w:rsidR="00701EC7" w:rsidRDefault="00701EC7" w:rsidP="00425226">
      <w:pPr>
        <w:jc w:val="both"/>
        <w:rPr>
          <w:color w:val="000000"/>
          <w:lang w:val="ru-RU"/>
        </w:rPr>
      </w:pPr>
      <w:r>
        <w:rPr>
          <w:color w:val="000000"/>
          <w:lang w:val="ru-RU"/>
        </w:rPr>
        <w:t xml:space="preserve">Овлашћујемо </w:t>
      </w:r>
      <w:r>
        <w:rPr>
          <w:color w:val="000000"/>
          <w:lang w:val="sr-Cyrl-CS"/>
        </w:rPr>
        <w:t>ЈКП,,Градска топлана,, Пирот ,</w:t>
      </w:r>
      <w:r>
        <w:rPr>
          <w:color w:val="000000"/>
          <w:lang w:val="ru-RU"/>
        </w:rPr>
        <w:t xml:space="preserve"> као НАРУЧИОЦА у поступку јавне набавке</w:t>
      </w:r>
      <w:r>
        <w:rPr>
          <w:color w:val="000000"/>
          <w:lang w:val="sr-Cyrl-CS"/>
        </w:rPr>
        <w:t>,</w:t>
      </w:r>
      <w:r>
        <w:rPr>
          <w:color w:val="000000"/>
          <w:lang w:val="ru-RU"/>
        </w:rPr>
        <w:t xml:space="preserve"> да ов</w:t>
      </w:r>
      <w:r>
        <w:rPr>
          <w:color w:val="000000"/>
          <w:lang w:val="sr-Cyrl-CS"/>
        </w:rPr>
        <w:t>ом м</w:t>
      </w:r>
      <w:r>
        <w:rPr>
          <w:color w:val="000000"/>
          <w:lang w:val="ru-RU"/>
        </w:rPr>
        <w:t>ениц</w:t>
      </w:r>
      <w:r>
        <w:rPr>
          <w:color w:val="000000"/>
          <w:lang w:val="sr-Cyrl-CS"/>
        </w:rPr>
        <w:t>ом</w:t>
      </w:r>
      <w:r>
        <w:rPr>
          <w:color w:val="000000"/>
          <w:lang w:val="ru-RU"/>
        </w:rPr>
        <w:t xml:space="preserve"> може </w:t>
      </w:r>
      <w:r>
        <w:rPr>
          <w:color w:val="000000"/>
          <w:lang w:val="sr-Cyrl-CS"/>
        </w:rPr>
        <w:t xml:space="preserve">безусловно и неопозиво, плативо на први позив и без права на приговор, вансудским путем у складу са важећим прописима, извршити наплату својих потраживања </w:t>
      </w:r>
      <w:r>
        <w:rPr>
          <w:color w:val="000000"/>
          <w:lang w:val="ru-RU"/>
        </w:rPr>
        <w:t>до износа од _____________________________________________________</w:t>
      </w:r>
    </w:p>
    <w:p w:rsidR="00701EC7" w:rsidRDefault="00701EC7" w:rsidP="00425226">
      <w:pPr>
        <w:jc w:val="both"/>
        <w:rPr>
          <w:color w:val="000000"/>
          <w:lang w:val="sr-Cyrl-CS"/>
        </w:rPr>
      </w:pPr>
      <w:r>
        <w:rPr>
          <w:color w:val="000000"/>
          <w:lang w:val="ru-RU"/>
        </w:rPr>
        <w:t>(________________________________________________________________) динара</w:t>
      </w:r>
      <w:r>
        <w:rPr>
          <w:color w:val="000000"/>
          <w:lang w:val="sr-Cyrl-CS"/>
        </w:rPr>
        <w:t xml:space="preserve"> са свих наших рачуна као Дужника - издаваоца менице. </w:t>
      </w:r>
    </w:p>
    <w:p w:rsidR="00701EC7" w:rsidRDefault="00701EC7" w:rsidP="00425226">
      <w:pPr>
        <w:jc w:val="both"/>
        <w:rPr>
          <w:color w:val="000000"/>
          <w:lang w:val="ru-RU"/>
        </w:rPr>
      </w:pPr>
    </w:p>
    <w:p w:rsidR="00701EC7" w:rsidRDefault="00701EC7" w:rsidP="00425226">
      <w:pPr>
        <w:jc w:val="both"/>
        <w:rPr>
          <w:color w:val="000000"/>
          <w:lang w:val="sr-Cyrl-CS"/>
        </w:rPr>
      </w:pPr>
      <w:r>
        <w:rPr>
          <w:color w:val="000000"/>
          <w:lang w:val="sr-Cyrl-CS"/>
        </w:rPr>
        <w:t xml:space="preserve">Меница је важећа и у случају да у току трајања или након доспећа по основу услова из конкурсне документације дође до: промена лица овлашћених за заступање и располагање средствима на текућем рачуну Дужника, статусних промена код Дужника, оснивања нових правних субјеката и др. </w:t>
      </w:r>
    </w:p>
    <w:p w:rsidR="00701EC7" w:rsidRDefault="00701EC7" w:rsidP="00425226">
      <w:pPr>
        <w:jc w:val="both"/>
        <w:rPr>
          <w:color w:val="000000"/>
          <w:lang w:val="sr-Cyrl-CS"/>
        </w:rPr>
      </w:pPr>
      <w:r>
        <w:rPr>
          <w:color w:val="000000"/>
          <w:lang w:val="sr-Cyrl-CS"/>
        </w:rPr>
        <w:t>Меница је потписана од стране овлашћеног лица за заступање Дужника ____________________________________.</w:t>
      </w:r>
    </w:p>
    <w:p w:rsidR="00701EC7" w:rsidRDefault="00701EC7" w:rsidP="00425226">
      <w:pPr>
        <w:jc w:val="both"/>
        <w:rPr>
          <w:color w:val="000000"/>
          <w:lang w:val="sr-Cyrl-CS"/>
        </w:rPr>
      </w:pPr>
    </w:p>
    <w:p w:rsidR="00701EC7" w:rsidRDefault="00701EC7" w:rsidP="00425226">
      <w:pPr>
        <w:jc w:val="both"/>
        <w:rPr>
          <w:color w:val="000000"/>
          <w:lang w:val="ru-RU"/>
        </w:rPr>
      </w:pPr>
      <w:r>
        <w:rPr>
          <w:color w:val="000000"/>
          <w:lang w:val="sr-Cyrl-CS"/>
        </w:rPr>
        <w:t>Ово менично писмо-овлашћење сачињено је у два истоветна примерка, од којих је један примерак за Корисника а други задржава Дужник.</w:t>
      </w:r>
    </w:p>
    <w:p w:rsidR="00701EC7" w:rsidRDefault="00701EC7" w:rsidP="00425226">
      <w:pPr>
        <w:jc w:val="both"/>
        <w:rPr>
          <w:color w:val="000000"/>
          <w:lang w:val="sr-Cyrl-CS"/>
        </w:rPr>
      </w:pPr>
    </w:p>
    <w:p w:rsidR="00701EC7" w:rsidRDefault="00701EC7" w:rsidP="00425226">
      <w:pPr>
        <w:jc w:val="both"/>
        <w:rPr>
          <w:color w:val="000000"/>
          <w:lang w:val="sr-Cyrl-CS"/>
        </w:rPr>
      </w:pPr>
    </w:p>
    <w:p w:rsidR="00701EC7" w:rsidRDefault="00701EC7" w:rsidP="00425226">
      <w:pPr>
        <w:rPr>
          <w:color w:val="000000"/>
          <w:lang w:val="ru-RU"/>
        </w:rPr>
      </w:pPr>
      <w:r>
        <w:rPr>
          <w:color w:val="000000"/>
          <w:lang w:val="ru-RU"/>
        </w:rPr>
        <w:t>Место и датум:</w:t>
      </w:r>
      <w:r>
        <w:rPr>
          <w:color w:val="000000"/>
          <w:lang w:val="ru-RU"/>
        </w:rPr>
        <w:tab/>
      </w:r>
      <w:r>
        <w:rPr>
          <w:color w:val="000000"/>
          <w:lang w:val="ru-RU"/>
        </w:rPr>
        <w:tab/>
      </w:r>
      <w:r>
        <w:rPr>
          <w:color w:val="000000"/>
          <w:lang w:val="ru-RU"/>
        </w:rPr>
        <w:tab/>
      </w:r>
      <w:r>
        <w:rPr>
          <w:color w:val="000000"/>
          <w:lang w:val="ru-RU"/>
        </w:rPr>
        <w:tab/>
      </w:r>
      <w:r>
        <w:rPr>
          <w:color w:val="000000"/>
          <w:lang w:val="ru-RU"/>
        </w:rPr>
        <w:tab/>
        <w:t xml:space="preserve">              Потпис овлашћеног лица</w:t>
      </w:r>
    </w:p>
    <w:p w:rsidR="00701EC7" w:rsidRDefault="00701EC7" w:rsidP="00425226">
      <w:pPr>
        <w:rPr>
          <w:color w:val="000000"/>
          <w:lang w:val="sr-Cyrl-CS"/>
        </w:rPr>
      </w:pPr>
      <w:r>
        <w:rPr>
          <w:color w:val="000000"/>
          <w:lang w:val="ru-RU"/>
        </w:rPr>
        <w:tab/>
      </w:r>
      <w:r>
        <w:rPr>
          <w:color w:val="000000"/>
          <w:lang w:val="ru-RU"/>
        </w:rPr>
        <w:tab/>
      </w:r>
      <w:r>
        <w:rPr>
          <w:color w:val="000000"/>
          <w:lang w:val="ru-RU"/>
        </w:rPr>
        <w:tab/>
      </w:r>
      <w:r>
        <w:rPr>
          <w:color w:val="000000"/>
          <w:lang w:val="ru-RU"/>
        </w:rPr>
        <w:tab/>
      </w:r>
      <w:r>
        <w:rPr>
          <w:color w:val="000000"/>
          <w:lang w:val="ru-RU"/>
        </w:rPr>
        <w:tab/>
      </w:r>
      <w:r>
        <w:rPr>
          <w:color w:val="000000"/>
          <w:lang w:val="ru-RU"/>
        </w:rPr>
        <w:tab/>
      </w:r>
      <w:r>
        <w:rPr>
          <w:color w:val="000000"/>
          <w:lang w:val="ru-RU"/>
        </w:rPr>
        <w:tab/>
      </w:r>
      <w:r>
        <w:rPr>
          <w:color w:val="000000"/>
          <w:lang w:val="ru-RU"/>
        </w:rPr>
        <w:tab/>
      </w:r>
      <w:r>
        <w:rPr>
          <w:color w:val="000000"/>
          <w:lang w:val="ru-RU"/>
        </w:rPr>
        <w:tab/>
      </w:r>
      <w:r>
        <w:rPr>
          <w:color w:val="000000"/>
          <w:lang w:val="ru-RU"/>
        </w:rPr>
        <w:tab/>
      </w:r>
    </w:p>
    <w:p w:rsidR="00701EC7" w:rsidRDefault="00701EC7" w:rsidP="00425226">
      <w:pPr>
        <w:rPr>
          <w:color w:val="000000"/>
          <w:lang w:val="sr-Cyrl-CS"/>
        </w:rPr>
      </w:pPr>
    </w:p>
    <w:p w:rsidR="00701EC7" w:rsidRDefault="00701EC7" w:rsidP="00425226">
      <w:pPr>
        <w:jc w:val="center"/>
        <w:rPr>
          <w:b/>
          <w:bCs/>
          <w:color w:val="000000"/>
        </w:rPr>
      </w:pPr>
    </w:p>
    <w:p w:rsidR="00701EC7" w:rsidRDefault="00701EC7" w:rsidP="00425226">
      <w:pPr>
        <w:jc w:val="center"/>
        <w:rPr>
          <w:b/>
          <w:bCs/>
          <w:color w:val="000000"/>
        </w:rPr>
      </w:pPr>
    </w:p>
    <w:p w:rsidR="00701EC7" w:rsidRDefault="00701EC7" w:rsidP="00425226">
      <w:pPr>
        <w:jc w:val="center"/>
        <w:rPr>
          <w:b/>
          <w:bCs/>
          <w:color w:val="000000"/>
        </w:rPr>
      </w:pPr>
    </w:p>
    <w:p w:rsidR="00701EC7" w:rsidRDefault="00701EC7" w:rsidP="00425226">
      <w:pPr>
        <w:jc w:val="center"/>
        <w:rPr>
          <w:b/>
          <w:bCs/>
          <w:color w:val="000000"/>
        </w:rPr>
      </w:pPr>
    </w:p>
    <w:p w:rsidR="00701EC7" w:rsidRPr="00991EC1" w:rsidRDefault="00701EC7" w:rsidP="00425226">
      <w:pPr>
        <w:jc w:val="center"/>
        <w:rPr>
          <w:b/>
          <w:bCs/>
          <w:color w:val="000000"/>
        </w:rPr>
      </w:pPr>
      <w:r>
        <w:rPr>
          <w:b/>
          <w:bCs/>
          <w:color w:val="000000"/>
          <w:lang w:val="sr-Cyrl-CS"/>
        </w:rPr>
        <w:lastRenderedPageBreak/>
        <w:t>ИЗЈАВА ПОНУЂАЧА О ОДГОВОРНОМ ИЗВОЂАЧУ, КОЈИ ЋЕ РЕШЕЊЕМ БИТИ ИМЕНОВАН ЗА ИЗВОЂЕЊЕ РАДОВА У Ј.Н. БР. 02/2016</w:t>
      </w:r>
    </w:p>
    <w:p w:rsidR="00701EC7" w:rsidRDefault="00701EC7" w:rsidP="00425226">
      <w:pPr>
        <w:jc w:val="center"/>
        <w:rPr>
          <w:b/>
          <w:bCs/>
          <w:color w:val="000000"/>
          <w:lang w:val="sr-Cyrl-CS"/>
        </w:rPr>
      </w:pPr>
    </w:p>
    <w:p w:rsidR="00701EC7" w:rsidRDefault="00701EC7" w:rsidP="00425226">
      <w:pPr>
        <w:jc w:val="both"/>
        <w:rPr>
          <w:b/>
          <w:bCs/>
          <w:color w:val="000000"/>
          <w:lang w:val="sr-Cyrl-CS"/>
        </w:rPr>
      </w:pPr>
    </w:p>
    <w:p w:rsidR="00701EC7" w:rsidRDefault="00701EC7" w:rsidP="00425226">
      <w:pPr>
        <w:jc w:val="both"/>
        <w:rPr>
          <w:b/>
          <w:bCs/>
          <w:color w:val="000000"/>
          <w:lang w:val="sr-Cyrl-CS"/>
        </w:rPr>
      </w:pPr>
    </w:p>
    <w:p w:rsidR="00701EC7" w:rsidRPr="00991EC1" w:rsidRDefault="00701EC7" w:rsidP="00425226">
      <w:pPr>
        <w:ind w:firstLine="720"/>
        <w:jc w:val="both"/>
      </w:pPr>
      <w:r>
        <w:rPr>
          <w:color w:val="000000"/>
          <w:lang w:val="sr-Cyrl-CS"/>
        </w:rPr>
        <w:t>Овим потврђујемо да ће доле наведени одговорни извођачи радова бити расположиви у периоду извршења уговора за и</w:t>
      </w:r>
      <w:r w:rsidRPr="001A64A5">
        <w:t>з</w:t>
      </w:r>
      <w:r>
        <w:t>вођење радова на изградњи управне зграде ЈКП,,Градска топлана,, Пирот – надоградња Енегане,,Сењак,, у Пироту</w:t>
      </w:r>
      <w:r w:rsidRPr="00991EC1">
        <w:t>,</w:t>
      </w:r>
      <w:r w:rsidRPr="00991EC1">
        <w:rPr>
          <w:lang w:val="sr-Cyrl-CS"/>
        </w:rPr>
        <w:t xml:space="preserve"> ЈН бр. </w:t>
      </w:r>
      <w:r>
        <w:rPr>
          <w:lang w:val="sr-Cyrl-CS"/>
        </w:rPr>
        <w:t>02/2016</w:t>
      </w:r>
    </w:p>
    <w:p w:rsidR="00701EC7" w:rsidRPr="005170E0" w:rsidRDefault="00701EC7" w:rsidP="00425226">
      <w:pPr>
        <w:ind w:firstLine="720"/>
        <w:jc w:val="both"/>
        <w:rPr>
          <w:color w:val="FF0000"/>
          <w:lang w:val="sr-Cyrl-CS"/>
        </w:rPr>
      </w:pPr>
    </w:p>
    <w:p w:rsidR="00701EC7" w:rsidRDefault="00701EC7" w:rsidP="00425226">
      <w:pPr>
        <w:jc w:val="both"/>
        <w:rPr>
          <w:color w:val="000000"/>
          <w:lang w:val="sr-Cyrl-CS"/>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15"/>
        <w:gridCol w:w="1593"/>
        <w:gridCol w:w="2412"/>
        <w:gridCol w:w="1980"/>
      </w:tblGrid>
      <w:tr w:rsidR="00701EC7">
        <w:tc>
          <w:tcPr>
            <w:tcW w:w="648" w:type="dxa"/>
            <w:vAlign w:val="center"/>
          </w:tcPr>
          <w:p w:rsidR="00701EC7" w:rsidRDefault="00701EC7" w:rsidP="0073357F">
            <w:pPr>
              <w:jc w:val="center"/>
              <w:rPr>
                <w:color w:val="000000"/>
                <w:lang w:val="sr-Cyrl-CS"/>
              </w:rPr>
            </w:pPr>
            <w:r>
              <w:rPr>
                <w:color w:val="000000"/>
                <w:lang w:val="sr-Cyrl-CS"/>
              </w:rPr>
              <w:t>Ред. број</w:t>
            </w:r>
          </w:p>
        </w:tc>
        <w:tc>
          <w:tcPr>
            <w:tcW w:w="3015" w:type="dxa"/>
            <w:vAlign w:val="center"/>
          </w:tcPr>
          <w:p w:rsidR="00701EC7" w:rsidRDefault="00701EC7" w:rsidP="0073357F">
            <w:pPr>
              <w:jc w:val="center"/>
              <w:rPr>
                <w:color w:val="000000"/>
                <w:lang w:val="sr-Cyrl-CS"/>
              </w:rPr>
            </w:pPr>
            <w:r>
              <w:rPr>
                <w:color w:val="000000"/>
                <w:lang w:val="sr-Cyrl-CS"/>
              </w:rPr>
              <w:t>Име и презиме</w:t>
            </w:r>
          </w:p>
        </w:tc>
        <w:tc>
          <w:tcPr>
            <w:tcW w:w="1593" w:type="dxa"/>
            <w:vAlign w:val="center"/>
          </w:tcPr>
          <w:p w:rsidR="00701EC7" w:rsidRDefault="00701EC7" w:rsidP="0073357F">
            <w:pPr>
              <w:jc w:val="center"/>
              <w:rPr>
                <w:color w:val="000000"/>
                <w:lang w:val="sr-Cyrl-CS"/>
              </w:rPr>
            </w:pPr>
            <w:r>
              <w:rPr>
                <w:color w:val="000000"/>
                <w:lang w:val="sr-Cyrl-CS"/>
              </w:rPr>
              <w:t>Број лиценце</w:t>
            </w:r>
          </w:p>
        </w:tc>
        <w:tc>
          <w:tcPr>
            <w:tcW w:w="2412" w:type="dxa"/>
            <w:vAlign w:val="center"/>
          </w:tcPr>
          <w:p w:rsidR="00701EC7" w:rsidRDefault="00701EC7" w:rsidP="0073357F">
            <w:pPr>
              <w:jc w:val="center"/>
              <w:rPr>
                <w:color w:val="000000"/>
                <w:lang w:val="sr-Cyrl-CS"/>
              </w:rPr>
            </w:pPr>
            <w:r>
              <w:rPr>
                <w:color w:val="000000"/>
                <w:lang w:val="sr-Cyrl-CS"/>
              </w:rPr>
              <w:t>Назив привредног субјекта који ангажује одговорног извођача</w:t>
            </w:r>
          </w:p>
        </w:tc>
        <w:tc>
          <w:tcPr>
            <w:tcW w:w="1980" w:type="dxa"/>
            <w:vAlign w:val="center"/>
          </w:tcPr>
          <w:p w:rsidR="00701EC7" w:rsidRDefault="00701EC7" w:rsidP="0073357F">
            <w:pPr>
              <w:jc w:val="center"/>
              <w:rPr>
                <w:color w:val="000000"/>
                <w:lang w:val="sr-Cyrl-CS"/>
              </w:rPr>
            </w:pPr>
            <w:r>
              <w:rPr>
                <w:color w:val="000000"/>
                <w:lang w:val="sr-Cyrl-CS"/>
              </w:rPr>
              <w:t>Основ ангажовања</w:t>
            </w:r>
          </w:p>
          <w:p w:rsidR="00315975" w:rsidRDefault="00701EC7" w:rsidP="00315975">
            <w:pPr>
              <w:jc w:val="center"/>
              <w:rPr>
                <w:color w:val="000000"/>
                <w:sz w:val="16"/>
                <w:szCs w:val="16"/>
                <w:lang w:val="sr-Cyrl-CS"/>
              </w:rPr>
            </w:pPr>
            <w:r>
              <w:rPr>
                <w:color w:val="000000"/>
                <w:sz w:val="16"/>
                <w:szCs w:val="16"/>
                <w:lang w:val="sr-Cyrl-CS"/>
              </w:rPr>
              <w:t xml:space="preserve"> </w:t>
            </w:r>
          </w:p>
          <w:p w:rsidR="00701EC7" w:rsidRDefault="00701EC7" w:rsidP="0073357F">
            <w:pPr>
              <w:jc w:val="center"/>
              <w:rPr>
                <w:color w:val="000000"/>
                <w:sz w:val="16"/>
                <w:szCs w:val="16"/>
                <w:lang w:val="sr-Cyrl-CS"/>
              </w:rPr>
            </w:pPr>
          </w:p>
        </w:tc>
      </w:tr>
      <w:tr w:rsidR="00701EC7">
        <w:tc>
          <w:tcPr>
            <w:tcW w:w="648" w:type="dxa"/>
            <w:vAlign w:val="center"/>
          </w:tcPr>
          <w:p w:rsidR="00701EC7" w:rsidRDefault="00701EC7" w:rsidP="0073357F">
            <w:pPr>
              <w:jc w:val="center"/>
              <w:rPr>
                <w:color w:val="000000"/>
                <w:lang w:val="sr-Cyrl-CS"/>
              </w:rPr>
            </w:pPr>
            <w:r>
              <w:rPr>
                <w:color w:val="000000"/>
                <w:lang w:val="sr-Cyrl-CS"/>
              </w:rPr>
              <w:t>1.</w:t>
            </w:r>
          </w:p>
        </w:tc>
        <w:tc>
          <w:tcPr>
            <w:tcW w:w="3015" w:type="dxa"/>
          </w:tcPr>
          <w:p w:rsidR="00701EC7" w:rsidRDefault="00701EC7" w:rsidP="0073357F">
            <w:pPr>
              <w:jc w:val="both"/>
              <w:rPr>
                <w:color w:val="000000"/>
                <w:lang w:val="sr-Cyrl-CS"/>
              </w:rPr>
            </w:pPr>
          </w:p>
          <w:p w:rsidR="00701EC7" w:rsidRDefault="00701EC7" w:rsidP="0073357F">
            <w:pPr>
              <w:jc w:val="both"/>
              <w:rPr>
                <w:color w:val="000000"/>
                <w:lang w:val="sr-Cyrl-CS"/>
              </w:rPr>
            </w:pPr>
          </w:p>
        </w:tc>
        <w:tc>
          <w:tcPr>
            <w:tcW w:w="1593" w:type="dxa"/>
          </w:tcPr>
          <w:p w:rsidR="00701EC7" w:rsidRDefault="00701EC7" w:rsidP="0073357F">
            <w:pPr>
              <w:jc w:val="both"/>
              <w:rPr>
                <w:color w:val="000000"/>
                <w:lang w:val="sr-Cyrl-CS"/>
              </w:rPr>
            </w:pPr>
          </w:p>
        </w:tc>
        <w:tc>
          <w:tcPr>
            <w:tcW w:w="2412" w:type="dxa"/>
          </w:tcPr>
          <w:p w:rsidR="00701EC7" w:rsidRDefault="00701EC7" w:rsidP="0073357F">
            <w:pPr>
              <w:jc w:val="both"/>
              <w:rPr>
                <w:color w:val="000000"/>
                <w:lang w:val="sr-Cyrl-CS"/>
              </w:rPr>
            </w:pPr>
          </w:p>
        </w:tc>
        <w:tc>
          <w:tcPr>
            <w:tcW w:w="1980" w:type="dxa"/>
          </w:tcPr>
          <w:p w:rsidR="00701EC7" w:rsidRDefault="00701EC7" w:rsidP="0073357F">
            <w:pPr>
              <w:jc w:val="both"/>
              <w:rPr>
                <w:color w:val="000000"/>
                <w:lang w:val="sr-Cyrl-CS"/>
              </w:rPr>
            </w:pPr>
          </w:p>
        </w:tc>
      </w:tr>
      <w:tr w:rsidR="00701EC7">
        <w:tc>
          <w:tcPr>
            <w:tcW w:w="648" w:type="dxa"/>
            <w:vAlign w:val="center"/>
          </w:tcPr>
          <w:p w:rsidR="00701EC7" w:rsidRDefault="00701EC7" w:rsidP="0073357F">
            <w:pPr>
              <w:jc w:val="center"/>
              <w:rPr>
                <w:color w:val="000000"/>
                <w:lang w:val="sr-Cyrl-CS"/>
              </w:rPr>
            </w:pPr>
            <w:r>
              <w:rPr>
                <w:color w:val="000000"/>
                <w:lang w:val="sr-Cyrl-CS"/>
              </w:rPr>
              <w:t>2.</w:t>
            </w:r>
          </w:p>
        </w:tc>
        <w:tc>
          <w:tcPr>
            <w:tcW w:w="3015" w:type="dxa"/>
          </w:tcPr>
          <w:p w:rsidR="00701EC7" w:rsidRDefault="00701EC7" w:rsidP="0073357F">
            <w:pPr>
              <w:jc w:val="both"/>
              <w:rPr>
                <w:color w:val="000000"/>
                <w:lang w:val="sr-Cyrl-CS"/>
              </w:rPr>
            </w:pPr>
          </w:p>
          <w:p w:rsidR="00701EC7" w:rsidRDefault="00701EC7" w:rsidP="0073357F">
            <w:pPr>
              <w:jc w:val="both"/>
              <w:rPr>
                <w:color w:val="000000"/>
                <w:lang w:val="sr-Cyrl-CS"/>
              </w:rPr>
            </w:pPr>
          </w:p>
        </w:tc>
        <w:tc>
          <w:tcPr>
            <w:tcW w:w="1593" w:type="dxa"/>
          </w:tcPr>
          <w:p w:rsidR="00701EC7" w:rsidRDefault="00701EC7" w:rsidP="0073357F">
            <w:pPr>
              <w:jc w:val="both"/>
              <w:rPr>
                <w:color w:val="000000"/>
                <w:lang w:val="sr-Cyrl-CS"/>
              </w:rPr>
            </w:pPr>
          </w:p>
        </w:tc>
        <w:tc>
          <w:tcPr>
            <w:tcW w:w="2412" w:type="dxa"/>
          </w:tcPr>
          <w:p w:rsidR="00701EC7" w:rsidRDefault="00701EC7" w:rsidP="0073357F">
            <w:pPr>
              <w:jc w:val="both"/>
              <w:rPr>
                <w:color w:val="000000"/>
                <w:lang w:val="sr-Cyrl-CS"/>
              </w:rPr>
            </w:pPr>
          </w:p>
        </w:tc>
        <w:tc>
          <w:tcPr>
            <w:tcW w:w="1980" w:type="dxa"/>
          </w:tcPr>
          <w:p w:rsidR="00701EC7" w:rsidRDefault="00701EC7" w:rsidP="0073357F">
            <w:pPr>
              <w:jc w:val="both"/>
              <w:rPr>
                <w:color w:val="000000"/>
                <w:lang w:val="sr-Cyrl-CS"/>
              </w:rPr>
            </w:pPr>
          </w:p>
        </w:tc>
      </w:tr>
    </w:tbl>
    <w:p w:rsidR="00701EC7" w:rsidRDefault="00701EC7" w:rsidP="00425226">
      <w:pPr>
        <w:jc w:val="both"/>
        <w:rPr>
          <w:color w:val="000000"/>
          <w:lang w:val="sr-Cyrl-CS"/>
        </w:rPr>
      </w:pPr>
    </w:p>
    <w:p w:rsidR="00701EC7" w:rsidRDefault="00701EC7" w:rsidP="00425226">
      <w:pPr>
        <w:jc w:val="both"/>
        <w:rPr>
          <w:color w:val="000000"/>
          <w:lang w:val="sr-Cyrl-CS"/>
        </w:rPr>
      </w:pPr>
    </w:p>
    <w:p w:rsidR="00701EC7" w:rsidRDefault="00701EC7" w:rsidP="00425226">
      <w:pPr>
        <w:jc w:val="both"/>
        <w:rPr>
          <w:color w:val="000000"/>
          <w:lang w:val="sr-Cyrl-CS"/>
        </w:rPr>
      </w:pPr>
    </w:p>
    <w:p w:rsidR="00701EC7" w:rsidRDefault="00701EC7" w:rsidP="00425226">
      <w:pPr>
        <w:jc w:val="both"/>
        <w:rPr>
          <w:color w:val="000000"/>
          <w:lang w:val="sr-Cyrl-CS"/>
        </w:rPr>
      </w:pPr>
    </w:p>
    <w:p w:rsidR="00701EC7" w:rsidRDefault="00701EC7" w:rsidP="00425226">
      <w:pPr>
        <w:jc w:val="both"/>
        <w:rPr>
          <w:color w:val="000000"/>
          <w:lang w:val="sr-Cyrl-CS"/>
        </w:rPr>
      </w:pPr>
    </w:p>
    <w:p w:rsidR="00701EC7" w:rsidRDefault="00701EC7" w:rsidP="00425226">
      <w:pPr>
        <w:jc w:val="both"/>
        <w:rPr>
          <w:color w:val="000000"/>
          <w:lang w:val="sr-Cyrl-CS"/>
        </w:rPr>
      </w:pPr>
      <w:r>
        <w:rPr>
          <w:color w:val="000000"/>
          <w:lang w:val="sr-Cyrl-CS"/>
        </w:rPr>
        <w:t>Датум:_________________                                               Потпис овлашћеног лица</w:t>
      </w:r>
    </w:p>
    <w:p w:rsidR="00701EC7" w:rsidRDefault="00701EC7" w:rsidP="00425226">
      <w:pPr>
        <w:jc w:val="both"/>
        <w:rPr>
          <w:color w:val="000000"/>
          <w:lang w:val="sr-Cyrl-CS"/>
        </w:rPr>
      </w:pPr>
      <w:r>
        <w:rPr>
          <w:color w:val="000000"/>
          <w:lang w:val="sr-Cyrl-CS"/>
        </w:rPr>
        <w:t xml:space="preserve">                                                                                      _____________________________</w:t>
      </w:r>
    </w:p>
    <w:p w:rsidR="00701EC7" w:rsidRDefault="00701EC7" w:rsidP="00425226">
      <w:pPr>
        <w:jc w:val="both"/>
        <w:rPr>
          <w:color w:val="000000"/>
          <w:lang w:val="sr-Cyrl-CS"/>
        </w:rPr>
      </w:pPr>
    </w:p>
    <w:p w:rsidR="00701EC7" w:rsidRDefault="00701EC7" w:rsidP="00425226">
      <w:pPr>
        <w:jc w:val="both"/>
        <w:rPr>
          <w:color w:val="000000"/>
          <w:lang w:val="sr-Cyrl-CS"/>
        </w:rPr>
      </w:pPr>
      <w:r>
        <w:rPr>
          <w:color w:val="000000"/>
          <w:lang w:val="sr-Cyrl-CS"/>
        </w:rPr>
        <w:t xml:space="preserve">                                                          М.П.</w:t>
      </w:r>
    </w:p>
    <w:p w:rsidR="00701EC7" w:rsidRDefault="00701EC7" w:rsidP="00425226">
      <w:pPr>
        <w:jc w:val="both"/>
        <w:rPr>
          <w:color w:val="000000"/>
          <w:lang w:val="sr-Cyrl-CS"/>
        </w:rPr>
      </w:pPr>
    </w:p>
    <w:p w:rsidR="00701EC7" w:rsidRDefault="00701EC7" w:rsidP="00425226">
      <w:pPr>
        <w:jc w:val="both"/>
        <w:rPr>
          <w:color w:val="000000"/>
          <w:lang w:val="sr-Cyrl-CS"/>
        </w:rPr>
      </w:pPr>
    </w:p>
    <w:p w:rsidR="00701EC7" w:rsidRDefault="00701EC7" w:rsidP="00425226">
      <w:pPr>
        <w:jc w:val="both"/>
        <w:rPr>
          <w:i/>
          <w:iCs/>
          <w:color w:val="000000"/>
          <w:lang w:val="sr-Cyrl-CS"/>
        </w:rPr>
      </w:pPr>
    </w:p>
    <w:p w:rsidR="00701EC7" w:rsidRDefault="00701EC7" w:rsidP="00425226">
      <w:pPr>
        <w:jc w:val="both"/>
        <w:rPr>
          <w:i/>
          <w:iCs/>
          <w:color w:val="000000"/>
          <w:lang w:val="sr-Cyrl-CS"/>
        </w:rPr>
      </w:pPr>
      <w:r>
        <w:rPr>
          <w:i/>
          <w:iCs/>
          <w:color w:val="000000"/>
          <w:lang w:val="sr-Cyrl-CS"/>
        </w:rPr>
        <w:t>Образац копирати у потребном броју примерака.</w:t>
      </w:r>
    </w:p>
    <w:p w:rsidR="00701EC7" w:rsidRDefault="00701EC7" w:rsidP="00425226">
      <w:pPr>
        <w:jc w:val="both"/>
        <w:rPr>
          <w:i/>
          <w:iCs/>
          <w:color w:val="000000"/>
          <w:lang w:val="sr-Cyrl-CS"/>
        </w:rPr>
      </w:pPr>
    </w:p>
    <w:p w:rsidR="00701EC7" w:rsidRDefault="00701EC7" w:rsidP="00425226">
      <w:pPr>
        <w:jc w:val="both"/>
        <w:rPr>
          <w:i/>
          <w:iCs/>
          <w:color w:val="000000"/>
          <w:lang w:val="sr-Cyrl-CS"/>
        </w:rPr>
      </w:pPr>
      <w:r>
        <w:rPr>
          <w:i/>
          <w:iCs/>
          <w:color w:val="000000"/>
          <w:lang w:val="sr-Cyrl-CS"/>
        </w:rPr>
        <w:t xml:space="preserve">Образац потписује и оверава овлашћено лице понуђача уколико наступа самостално или са подизвођачима. Уколико наступа у групи, образац потписује  и оверава овлашћено лице носиоца посла. </w:t>
      </w:r>
    </w:p>
    <w:p w:rsidR="00701EC7" w:rsidRDefault="00701EC7" w:rsidP="00425226">
      <w:pPr>
        <w:jc w:val="both"/>
        <w:rPr>
          <w:i/>
          <w:iCs/>
          <w:color w:val="000000"/>
          <w:lang w:val="sr-Cyrl-CS"/>
        </w:rPr>
      </w:pPr>
    </w:p>
    <w:p w:rsidR="00701EC7" w:rsidRDefault="00701EC7" w:rsidP="00425226">
      <w:pPr>
        <w:jc w:val="both"/>
        <w:rPr>
          <w:i/>
          <w:iCs/>
          <w:color w:val="000000"/>
          <w:lang w:val="ru-RU"/>
        </w:rPr>
      </w:pPr>
      <w:r>
        <w:rPr>
          <w:i/>
          <w:iCs/>
          <w:color w:val="000000"/>
          <w:lang w:val="sr-Cyrl-CS"/>
        </w:rPr>
        <w:t>Напомена: Последњу колону попунити тако што се за запослене уноси број 1, а за ангазовање уговором број 2.</w:t>
      </w:r>
    </w:p>
    <w:p w:rsidR="00701EC7" w:rsidRDefault="00701EC7" w:rsidP="00425226">
      <w:pPr>
        <w:jc w:val="both"/>
        <w:rPr>
          <w:color w:val="000000"/>
          <w:lang w:val="ru-RU"/>
        </w:rPr>
      </w:pPr>
    </w:p>
    <w:p w:rsidR="00701EC7" w:rsidRDefault="00701EC7" w:rsidP="00425226">
      <w:pPr>
        <w:jc w:val="both"/>
        <w:rPr>
          <w:b/>
          <w:bCs/>
          <w:color w:val="000000"/>
          <w:lang w:val="sr-Cyrl-CS"/>
        </w:rPr>
      </w:pPr>
    </w:p>
    <w:p w:rsidR="00701EC7" w:rsidRDefault="00701EC7" w:rsidP="00425226">
      <w:pPr>
        <w:jc w:val="both"/>
        <w:rPr>
          <w:b/>
          <w:bCs/>
          <w:color w:val="FF0000"/>
        </w:rPr>
      </w:pPr>
    </w:p>
    <w:p w:rsidR="00701EC7" w:rsidRDefault="00701EC7" w:rsidP="00425226">
      <w:pPr>
        <w:jc w:val="both"/>
        <w:rPr>
          <w:b/>
          <w:bCs/>
          <w:color w:val="FF0000"/>
          <w:lang w:val="sr-Cyrl-CS"/>
        </w:rPr>
      </w:pPr>
    </w:p>
    <w:p w:rsidR="00947B1A" w:rsidRDefault="00947B1A" w:rsidP="00425226">
      <w:pPr>
        <w:jc w:val="both"/>
        <w:rPr>
          <w:b/>
          <w:bCs/>
          <w:color w:val="FF0000"/>
          <w:lang w:val="sr-Cyrl-CS"/>
        </w:rPr>
      </w:pPr>
    </w:p>
    <w:p w:rsidR="00947B1A" w:rsidRPr="00947B1A" w:rsidRDefault="00947B1A" w:rsidP="00425226">
      <w:pPr>
        <w:jc w:val="both"/>
        <w:rPr>
          <w:b/>
          <w:bCs/>
          <w:color w:val="FF0000"/>
          <w:lang w:val="sr-Cyrl-CS"/>
        </w:rPr>
      </w:pPr>
    </w:p>
    <w:p w:rsidR="00701EC7" w:rsidRDefault="00701EC7" w:rsidP="00425226">
      <w:pPr>
        <w:jc w:val="both"/>
        <w:rPr>
          <w:b/>
          <w:bCs/>
          <w:color w:val="FF0000"/>
          <w:lang w:val="sr-Cyrl-CS"/>
        </w:rPr>
      </w:pPr>
    </w:p>
    <w:p w:rsidR="00E15726" w:rsidRDefault="00E15726" w:rsidP="00425226">
      <w:pPr>
        <w:jc w:val="both"/>
        <w:rPr>
          <w:b/>
          <w:bCs/>
          <w:color w:val="FF0000"/>
          <w:lang w:val="sr-Cyrl-CS"/>
        </w:rPr>
      </w:pPr>
    </w:p>
    <w:p w:rsidR="00E15726" w:rsidRPr="00E15726" w:rsidRDefault="00E15726" w:rsidP="00425226">
      <w:pPr>
        <w:jc w:val="both"/>
        <w:rPr>
          <w:b/>
          <w:bCs/>
          <w:color w:val="FF0000"/>
          <w:lang w:val="sr-Cyrl-CS"/>
        </w:rPr>
      </w:pPr>
    </w:p>
    <w:p w:rsidR="00701EC7" w:rsidRDefault="00701EC7" w:rsidP="00425226">
      <w:pPr>
        <w:jc w:val="both"/>
        <w:rPr>
          <w:b/>
          <w:bCs/>
          <w:color w:val="FF0000"/>
        </w:rPr>
      </w:pPr>
    </w:p>
    <w:p w:rsidR="00701EC7" w:rsidRDefault="00701EC7" w:rsidP="00425226">
      <w:pPr>
        <w:jc w:val="both"/>
        <w:rPr>
          <w:b/>
          <w:bCs/>
          <w:color w:val="FF0000"/>
        </w:rPr>
      </w:pPr>
    </w:p>
    <w:p w:rsidR="00701EC7" w:rsidRDefault="00701EC7" w:rsidP="00425226">
      <w:pPr>
        <w:jc w:val="both"/>
        <w:rPr>
          <w:b/>
          <w:bCs/>
          <w:color w:val="FF0000"/>
        </w:rPr>
      </w:pPr>
    </w:p>
    <w:p w:rsidR="00701EC7" w:rsidRPr="00BA03B9" w:rsidRDefault="00701EC7" w:rsidP="00425226">
      <w:pPr>
        <w:jc w:val="both"/>
        <w:rPr>
          <w:b/>
          <w:bCs/>
          <w:color w:val="FF0000"/>
        </w:rPr>
      </w:pPr>
    </w:p>
    <w:p w:rsidR="00701EC7" w:rsidRDefault="00701EC7" w:rsidP="00425226">
      <w:pPr>
        <w:ind w:firstLine="720"/>
        <w:rPr>
          <w:b/>
          <w:bCs/>
          <w:color w:val="000000"/>
          <w:lang w:val="sr-Cyrl-CS"/>
        </w:rPr>
      </w:pPr>
      <w:r>
        <w:rPr>
          <w:b/>
          <w:bCs/>
          <w:color w:val="000000"/>
          <w:lang w:val="sr-Cyrl-CS"/>
        </w:rPr>
        <w:t>Понуђач ________________________</w:t>
      </w:r>
    </w:p>
    <w:p w:rsidR="00701EC7" w:rsidRDefault="00701EC7" w:rsidP="00425226">
      <w:pPr>
        <w:ind w:firstLine="720"/>
        <w:rPr>
          <w:color w:val="000000"/>
          <w:lang w:val="sr-Cyrl-CS"/>
        </w:rPr>
      </w:pPr>
      <w:r>
        <w:rPr>
          <w:color w:val="000000"/>
          <w:lang w:val="sr-Cyrl-CS"/>
        </w:rPr>
        <w:t>Доставља:</w:t>
      </w:r>
    </w:p>
    <w:p w:rsidR="00701EC7" w:rsidRDefault="00701EC7" w:rsidP="00425226">
      <w:pPr>
        <w:jc w:val="both"/>
        <w:rPr>
          <w:b/>
          <w:bCs/>
          <w:lang w:val="sr-Cyrl-CS"/>
        </w:rPr>
      </w:pPr>
    </w:p>
    <w:p w:rsidR="00701EC7" w:rsidRDefault="00701EC7" w:rsidP="00425226">
      <w:pPr>
        <w:jc w:val="both"/>
        <w:rPr>
          <w:b/>
          <w:bCs/>
          <w:lang w:val="sr-Cyrl-CS"/>
        </w:rPr>
      </w:pPr>
    </w:p>
    <w:p w:rsidR="00701EC7" w:rsidRDefault="00701EC7" w:rsidP="00425226">
      <w:pPr>
        <w:jc w:val="center"/>
        <w:rPr>
          <w:b/>
          <w:bCs/>
          <w:lang w:val="sr-Cyrl-CS"/>
        </w:rPr>
      </w:pPr>
    </w:p>
    <w:p w:rsidR="00701EC7" w:rsidRDefault="00701EC7" w:rsidP="00425226">
      <w:pPr>
        <w:jc w:val="center"/>
        <w:rPr>
          <w:b/>
          <w:bCs/>
          <w:lang w:val="sr-Cyrl-CS"/>
        </w:rPr>
      </w:pPr>
    </w:p>
    <w:p w:rsidR="00701EC7" w:rsidRDefault="00701EC7" w:rsidP="00425226">
      <w:pPr>
        <w:jc w:val="center"/>
        <w:rPr>
          <w:b/>
          <w:bCs/>
          <w:lang w:val="sr-Cyrl-CS"/>
        </w:rPr>
      </w:pPr>
      <w:r>
        <w:rPr>
          <w:b/>
          <w:bCs/>
          <w:lang w:val="sr-Cyrl-CS"/>
        </w:rPr>
        <w:t>СПИСАК ИЗВЕДЕНИХ РАДОВА</w:t>
      </w:r>
    </w:p>
    <w:p w:rsidR="00701EC7" w:rsidRDefault="00701EC7" w:rsidP="00425226">
      <w:pPr>
        <w:jc w:val="both"/>
        <w:rPr>
          <w:b/>
          <w:bCs/>
          <w:lang w:val="sr-Cyrl-CS"/>
        </w:rPr>
      </w:pPr>
    </w:p>
    <w:p w:rsidR="00701EC7" w:rsidRDefault="00701EC7" w:rsidP="00425226">
      <w:pPr>
        <w:jc w:val="both"/>
        <w:rPr>
          <w:b/>
          <w:bCs/>
          <w:lang w:val="sr-Cyrl-CS"/>
        </w:rPr>
      </w:pPr>
    </w:p>
    <w:p w:rsidR="00701EC7" w:rsidRDefault="00701EC7" w:rsidP="00425226">
      <w:pPr>
        <w:jc w:val="both"/>
        <w:rPr>
          <w:b/>
          <w:bCs/>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701EC7">
        <w:tc>
          <w:tcPr>
            <w:tcW w:w="2214" w:type="dxa"/>
            <w:vAlign w:val="center"/>
          </w:tcPr>
          <w:p w:rsidR="00701EC7" w:rsidRPr="001A334E" w:rsidRDefault="00701EC7" w:rsidP="001A334E">
            <w:pPr>
              <w:jc w:val="center"/>
              <w:rPr>
                <w:b/>
                <w:bCs/>
                <w:lang w:val="sr-Cyrl-CS"/>
              </w:rPr>
            </w:pPr>
          </w:p>
          <w:p w:rsidR="00701EC7" w:rsidRPr="001A334E" w:rsidRDefault="00701EC7" w:rsidP="001A334E">
            <w:pPr>
              <w:jc w:val="center"/>
              <w:rPr>
                <w:lang w:val="sr-Cyrl-CS"/>
              </w:rPr>
            </w:pPr>
            <w:r w:rsidRPr="001A334E">
              <w:rPr>
                <w:lang w:val="sr-Cyrl-CS"/>
              </w:rPr>
              <w:t>Наручилац</w:t>
            </w:r>
          </w:p>
        </w:tc>
        <w:tc>
          <w:tcPr>
            <w:tcW w:w="2214" w:type="dxa"/>
            <w:vAlign w:val="center"/>
          </w:tcPr>
          <w:p w:rsidR="00701EC7" w:rsidRPr="001A334E" w:rsidRDefault="00701EC7" w:rsidP="001A334E">
            <w:pPr>
              <w:jc w:val="center"/>
              <w:rPr>
                <w:lang w:val="sr-Cyrl-CS"/>
              </w:rPr>
            </w:pPr>
            <w:r w:rsidRPr="001A334E">
              <w:rPr>
                <w:lang w:val="sr-Cyrl-CS"/>
              </w:rPr>
              <w:t>Период извођења радова</w:t>
            </w:r>
          </w:p>
        </w:tc>
        <w:tc>
          <w:tcPr>
            <w:tcW w:w="2214" w:type="dxa"/>
            <w:vAlign w:val="center"/>
          </w:tcPr>
          <w:p w:rsidR="00701EC7" w:rsidRPr="001A334E" w:rsidRDefault="00701EC7" w:rsidP="001A334E">
            <w:pPr>
              <w:jc w:val="center"/>
              <w:rPr>
                <w:lang w:val="sr-Cyrl-CS"/>
              </w:rPr>
            </w:pPr>
            <w:r w:rsidRPr="001A334E">
              <w:rPr>
                <w:lang w:val="sr-Cyrl-CS"/>
              </w:rPr>
              <w:t>Врста радова</w:t>
            </w:r>
          </w:p>
        </w:tc>
        <w:tc>
          <w:tcPr>
            <w:tcW w:w="2214" w:type="dxa"/>
            <w:vAlign w:val="center"/>
          </w:tcPr>
          <w:p w:rsidR="00701EC7" w:rsidRPr="001A334E" w:rsidRDefault="00701EC7" w:rsidP="001A334E">
            <w:pPr>
              <w:jc w:val="center"/>
              <w:rPr>
                <w:lang w:val="sr-Cyrl-CS"/>
              </w:rPr>
            </w:pPr>
            <w:r w:rsidRPr="001A334E">
              <w:rPr>
                <w:lang w:val="sr-Cyrl-CS"/>
              </w:rPr>
              <w:t>Вредност  изведених радова (без ПДВ-а)</w:t>
            </w:r>
          </w:p>
        </w:tc>
      </w:tr>
      <w:tr w:rsidR="00701EC7">
        <w:tc>
          <w:tcPr>
            <w:tcW w:w="2214" w:type="dxa"/>
          </w:tcPr>
          <w:p w:rsidR="00701EC7" w:rsidRPr="001A334E" w:rsidRDefault="00701EC7" w:rsidP="001A334E">
            <w:pPr>
              <w:jc w:val="both"/>
              <w:rPr>
                <w:b/>
                <w:bCs/>
                <w:lang w:val="sr-Cyrl-CS"/>
              </w:rPr>
            </w:pPr>
          </w:p>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r>
      <w:tr w:rsidR="00701EC7">
        <w:tc>
          <w:tcPr>
            <w:tcW w:w="2214" w:type="dxa"/>
          </w:tcPr>
          <w:p w:rsidR="00701EC7" w:rsidRPr="001A334E" w:rsidRDefault="00701EC7" w:rsidP="001A334E">
            <w:pPr>
              <w:jc w:val="both"/>
              <w:rPr>
                <w:b/>
                <w:bCs/>
                <w:lang w:val="sr-Cyrl-CS"/>
              </w:rPr>
            </w:pPr>
          </w:p>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r>
      <w:tr w:rsidR="00701EC7">
        <w:tc>
          <w:tcPr>
            <w:tcW w:w="2214" w:type="dxa"/>
          </w:tcPr>
          <w:p w:rsidR="00701EC7" w:rsidRPr="001A334E" w:rsidRDefault="00701EC7" w:rsidP="001A334E">
            <w:pPr>
              <w:jc w:val="both"/>
              <w:rPr>
                <w:b/>
                <w:bCs/>
                <w:lang w:val="sr-Cyrl-CS"/>
              </w:rPr>
            </w:pPr>
          </w:p>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r>
      <w:tr w:rsidR="00701EC7">
        <w:tc>
          <w:tcPr>
            <w:tcW w:w="2214" w:type="dxa"/>
          </w:tcPr>
          <w:p w:rsidR="00701EC7" w:rsidRPr="001A334E" w:rsidRDefault="00701EC7" w:rsidP="001A334E">
            <w:pPr>
              <w:jc w:val="both"/>
              <w:rPr>
                <w:b/>
                <w:bCs/>
                <w:lang w:val="sr-Cyrl-CS"/>
              </w:rPr>
            </w:pPr>
          </w:p>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r>
      <w:tr w:rsidR="00701EC7">
        <w:tc>
          <w:tcPr>
            <w:tcW w:w="2214" w:type="dxa"/>
          </w:tcPr>
          <w:p w:rsidR="00701EC7" w:rsidRPr="001A334E" w:rsidRDefault="00701EC7" w:rsidP="001A334E">
            <w:pPr>
              <w:jc w:val="both"/>
              <w:rPr>
                <w:b/>
                <w:bCs/>
                <w:lang w:val="sr-Cyrl-CS"/>
              </w:rPr>
            </w:pPr>
          </w:p>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r>
      <w:tr w:rsidR="00701EC7">
        <w:tc>
          <w:tcPr>
            <w:tcW w:w="2214" w:type="dxa"/>
          </w:tcPr>
          <w:p w:rsidR="00701EC7" w:rsidRPr="001A334E" w:rsidRDefault="00701EC7" w:rsidP="001A334E">
            <w:pPr>
              <w:jc w:val="both"/>
              <w:rPr>
                <w:b/>
                <w:bCs/>
                <w:lang w:val="sr-Cyrl-CS"/>
              </w:rPr>
            </w:pPr>
          </w:p>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r>
      <w:tr w:rsidR="00701EC7">
        <w:tc>
          <w:tcPr>
            <w:tcW w:w="2214" w:type="dxa"/>
          </w:tcPr>
          <w:p w:rsidR="00701EC7" w:rsidRPr="001A334E" w:rsidRDefault="00701EC7" w:rsidP="001A334E">
            <w:pPr>
              <w:jc w:val="both"/>
              <w:rPr>
                <w:b/>
                <w:bCs/>
                <w:lang w:val="sr-Cyrl-CS"/>
              </w:rPr>
            </w:pPr>
          </w:p>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r>
      <w:tr w:rsidR="00701EC7">
        <w:tc>
          <w:tcPr>
            <w:tcW w:w="2214" w:type="dxa"/>
          </w:tcPr>
          <w:p w:rsidR="00701EC7" w:rsidRPr="001A334E" w:rsidRDefault="00701EC7" w:rsidP="001A334E">
            <w:pPr>
              <w:jc w:val="both"/>
              <w:rPr>
                <w:b/>
                <w:bCs/>
                <w:lang w:val="sr-Cyrl-CS"/>
              </w:rPr>
            </w:pPr>
          </w:p>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r>
      <w:tr w:rsidR="00701EC7">
        <w:tc>
          <w:tcPr>
            <w:tcW w:w="2214" w:type="dxa"/>
          </w:tcPr>
          <w:p w:rsidR="00701EC7" w:rsidRPr="001A334E" w:rsidRDefault="00701EC7" w:rsidP="001A334E">
            <w:pPr>
              <w:jc w:val="both"/>
              <w:rPr>
                <w:b/>
                <w:bCs/>
                <w:lang w:val="sr-Cyrl-CS"/>
              </w:rPr>
            </w:pPr>
          </w:p>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r>
      <w:tr w:rsidR="00701EC7">
        <w:tc>
          <w:tcPr>
            <w:tcW w:w="2214" w:type="dxa"/>
          </w:tcPr>
          <w:p w:rsidR="00701EC7" w:rsidRPr="001A334E" w:rsidRDefault="00701EC7" w:rsidP="001A334E">
            <w:pPr>
              <w:jc w:val="both"/>
              <w:rPr>
                <w:b/>
                <w:bCs/>
                <w:lang w:val="sr-Cyrl-CS"/>
              </w:rPr>
            </w:pPr>
          </w:p>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r>
      <w:tr w:rsidR="00701EC7">
        <w:tc>
          <w:tcPr>
            <w:tcW w:w="6642" w:type="dxa"/>
            <w:gridSpan w:val="3"/>
            <w:vAlign w:val="center"/>
          </w:tcPr>
          <w:p w:rsidR="00701EC7" w:rsidRPr="001A334E" w:rsidRDefault="00701EC7" w:rsidP="001A334E">
            <w:pPr>
              <w:jc w:val="center"/>
              <w:rPr>
                <w:lang w:val="sr-Cyrl-CS"/>
              </w:rPr>
            </w:pPr>
          </w:p>
          <w:p w:rsidR="00701EC7" w:rsidRPr="001A334E" w:rsidRDefault="00701EC7" w:rsidP="001A334E">
            <w:pPr>
              <w:jc w:val="center"/>
              <w:rPr>
                <w:lang w:val="sr-Cyrl-CS"/>
              </w:rPr>
            </w:pPr>
            <w:r w:rsidRPr="001A334E">
              <w:rPr>
                <w:lang w:val="sr-Cyrl-CS"/>
              </w:rPr>
              <w:t>Укупно изведених радова без ПДВ-а</w:t>
            </w:r>
          </w:p>
        </w:tc>
        <w:tc>
          <w:tcPr>
            <w:tcW w:w="2214" w:type="dxa"/>
          </w:tcPr>
          <w:p w:rsidR="00701EC7" w:rsidRPr="001A334E" w:rsidRDefault="00701EC7" w:rsidP="001A334E">
            <w:pPr>
              <w:jc w:val="both"/>
              <w:rPr>
                <w:b/>
                <w:bCs/>
                <w:lang w:val="sr-Cyrl-CS"/>
              </w:rPr>
            </w:pPr>
          </w:p>
        </w:tc>
      </w:tr>
    </w:tbl>
    <w:p w:rsidR="00701EC7" w:rsidRDefault="00701EC7" w:rsidP="00425226">
      <w:pPr>
        <w:jc w:val="both"/>
        <w:rPr>
          <w:b/>
          <w:bCs/>
          <w:lang w:val="sr-Cyrl-CS"/>
        </w:rPr>
      </w:pPr>
    </w:p>
    <w:p w:rsidR="00701EC7" w:rsidRDefault="00701EC7" w:rsidP="00425226">
      <w:pPr>
        <w:jc w:val="both"/>
        <w:rPr>
          <w:b/>
          <w:bCs/>
          <w:lang w:val="sr-Cyrl-CS"/>
        </w:rPr>
      </w:pPr>
    </w:p>
    <w:p w:rsidR="00701EC7" w:rsidRDefault="00701EC7" w:rsidP="00425226">
      <w:pPr>
        <w:jc w:val="both"/>
        <w:rPr>
          <w:b/>
          <w:bCs/>
          <w:lang w:val="sr-Cyrl-CS"/>
        </w:rPr>
      </w:pPr>
    </w:p>
    <w:p w:rsidR="00701EC7" w:rsidRDefault="00701EC7" w:rsidP="00425226">
      <w:pPr>
        <w:jc w:val="both"/>
        <w:rPr>
          <w:b/>
          <w:bCs/>
          <w:lang w:val="sr-Cyrl-CS"/>
        </w:rPr>
      </w:pPr>
    </w:p>
    <w:p w:rsidR="00701EC7" w:rsidRDefault="00701EC7" w:rsidP="00425226">
      <w:pPr>
        <w:jc w:val="both"/>
        <w:rPr>
          <w:b/>
          <w:bCs/>
          <w:lang w:val="sr-Cyrl-CS"/>
        </w:rPr>
      </w:pPr>
    </w:p>
    <w:p w:rsidR="00701EC7" w:rsidRDefault="00701EC7" w:rsidP="00425226">
      <w:pPr>
        <w:jc w:val="both"/>
        <w:rPr>
          <w:b/>
          <w:bCs/>
          <w:lang w:val="sr-Cyrl-CS"/>
        </w:rPr>
      </w:pPr>
    </w:p>
    <w:p w:rsidR="00701EC7" w:rsidRDefault="00701EC7" w:rsidP="00425226">
      <w:pPr>
        <w:jc w:val="both"/>
        <w:rPr>
          <w:lang w:val="sr-Cyrl-CS"/>
        </w:rPr>
      </w:pPr>
      <w:r>
        <w:rPr>
          <w:lang w:val="sr-Cyrl-CS"/>
        </w:rPr>
        <w:t>Датум______________________                                   Поптпис овлашћеног лица</w:t>
      </w:r>
    </w:p>
    <w:p w:rsidR="00701EC7" w:rsidRDefault="00701EC7" w:rsidP="00425226">
      <w:pPr>
        <w:jc w:val="both"/>
        <w:rPr>
          <w:lang w:val="sr-Cyrl-CS"/>
        </w:rPr>
      </w:pPr>
    </w:p>
    <w:p w:rsidR="00701EC7" w:rsidRDefault="00701EC7" w:rsidP="00425226">
      <w:pPr>
        <w:jc w:val="both"/>
        <w:rPr>
          <w:lang w:val="sr-Cyrl-CS"/>
        </w:rPr>
      </w:pPr>
      <w:r>
        <w:rPr>
          <w:lang w:val="sr-Cyrl-CS"/>
        </w:rPr>
        <w:t xml:space="preserve">                                                                                    ______________________________</w:t>
      </w:r>
    </w:p>
    <w:p w:rsidR="00701EC7" w:rsidRDefault="00701EC7" w:rsidP="00425226">
      <w:pPr>
        <w:jc w:val="both"/>
        <w:rPr>
          <w:lang w:val="sr-Cyrl-CS"/>
        </w:rPr>
      </w:pPr>
      <w:r>
        <w:rPr>
          <w:lang w:val="sr-Cyrl-CS"/>
        </w:rPr>
        <w:t xml:space="preserve">                                                                М.П. </w:t>
      </w:r>
    </w:p>
    <w:p w:rsidR="00701EC7" w:rsidRDefault="00701EC7" w:rsidP="00425226">
      <w:pPr>
        <w:jc w:val="both"/>
        <w:rPr>
          <w:lang w:val="sr-Cyrl-CS"/>
        </w:rPr>
      </w:pPr>
    </w:p>
    <w:p w:rsidR="00701EC7" w:rsidRDefault="00701EC7" w:rsidP="00425226">
      <w:pPr>
        <w:ind w:firstLine="720"/>
        <w:rPr>
          <w:b/>
          <w:bCs/>
          <w:color w:val="000000"/>
          <w:lang w:val="sr-Cyrl-CS"/>
        </w:rPr>
      </w:pPr>
    </w:p>
    <w:p w:rsidR="00701EC7" w:rsidRDefault="00701EC7" w:rsidP="00425226">
      <w:pPr>
        <w:ind w:firstLine="720"/>
        <w:rPr>
          <w:b/>
          <w:bCs/>
          <w:lang w:val="sr-Cyrl-CS"/>
        </w:rPr>
      </w:pPr>
    </w:p>
    <w:p w:rsidR="00701EC7" w:rsidRDefault="00701EC7" w:rsidP="00425226">
      <w:pPr>
        <w:jc w:val="both"/>
        <w:rPr>
          <w:b/>
          <w:bCs/>
        </w:rPr>
      </w:pPr>
    </w:p>
    <w:p w:rsidR="00701EC7" w:rsidRDefault="00701EC7" w:rsidP="00425226">
      <w:pPr>
        <w:jc w:val="both"/>
        <w:rPr>
          <w:b/>
          <w:bCs/>
        </w:rPr>
      </w:pPr>
    </w:p>
    <w:p w:rsidR="00701EC7" w:rsidRDefault="00701EC7" w:rsidP="00425226">
      <w:pPr>
        <w:jc w:val="both"/>
        <w:rPr>
          <w:b/>
          <w:bCs/>
        </w:rPr>
      </w:pPr>
    </w:p>
    <w:p w:rsidR="00701EC7" w:rsidRPr="00D1386E" w:rsidRDefault="00701EC7" w:rsidP="00425226">
      <w:pPr>
        <w:jc w:val="center"/>
        <w:rPr>
          <w:b/>
          <w:bCs/>
        </w:rPr>
      </w:pPr>
      <w:r>
        <w:rPr>
          <w:b/>
          <w:bCs/>
          <w:lang w:val="sr-Cyrl-CS"/>
        </w:rPr>
        <w:t>ПОТВРДА НАРУЧИОЦА</w:t>
      </w:r>
      <w:r>
        <w:rPr>
          <w:b/>
          <w:bCs/>
        </w:rPr>
        <w:t xml:space="preserve"> ( ИНВЕСТИТОРА)</w:t>
      </w:r>
    </w:p>
    <w:p w:rsidR="00701EC7" w:rsidRDefault="00701EC7" w:rsidP="00425226">
      <w:pPr>
        <w:jc w:val="both"/>
        <w:rPr>
          <w:lang w:val="sr-Cyrl-CS"/>
        </w:rPr>
      </w:pPr>
    </w:p>
    <w:p w:rsidR="00701EC7" w:rsidRPr="00D1386E" w:rsidRDefault="00701EC7" w:rsidP="00425226">
      <w:pPr>
        <w:pBdr>
          <w:top w:val="single" w:sz="12" w:space="1" w:color="auto"/>
          <w:bottom w:val="single" w:sz="12" w:space="1" w:color="auto"/>
        </w:pBdr>
        <w:jc w:val="both"/>
      </w:pPr>
      <w:r>
        <w:rPr>
          <w:lang w:val="sr-Cyrl-CS"/>
        </w:rPr>
        <w:t>Назив наручиоца</w:t>
      </w:r>
      <w:r>
        <w:t xml:space="preserve"> ( инвеститора)</w:t>
      </w:r>
    </w:p>
    <w:p w:rsidR="00701EC7" w:rsidRDefault="00701EC7" w:rsidP="00425226">
      <w:pPr>
        <w:pBdr>
          <w:top w:val="single" w:sz="12" w:space="1" w:color="auto"/>
          <w:bottom w:val="single" w:sz="12" w:space="1" w:color="auto"/>
        </w:pBdr>
        <w:jc w:val="both"/>
        <w:rPr>
          <w:lang w:val="sr-Cyrl-CS"/>
        </w:rPr>
      </w:pPr>
    </w:p>
    <w:p w:rsidR="00701EC7" w:rsidRDefault="00701EC7" w:rsidP="00425226">
      <w:pPr>
        <w:pBdr>
          <w:top w:val="single" w:sz="12" w:space="1" w:color="auto"/>
          <w:bottom w:val="single" w:sz="12" w:space="1" w:color="auto"/>
        </w:pBdr>
        <w:jc w:val="both"/>
        <w:rPr>
          <w:lang w:val="sr-Cyrl-CS"/>
        </w:rPr>
      </w:pPr>
    </w:p>
    <w:p w:rsidR="00701EC7" w:rsidRDefault="00701EC7" w:rsidP="00425226">
      <w:pPr>
        <w:jc w:val="both"/>
        <w:rPr>
          <w:lang w:val="sr-Cyrl-CS"/>
        </w:rPr>
      </w:pPr>
      <w:r>
        <w:rPr>
          <w:lang w:val="sr-Cyrl-CS"/>
        </w:rPr>
        <w:t>Адреса</w:t>
      </w:r>
    </w:p>
    <w:p w:rsidR="00701EC7" w:rsidRDefault="00701EC7" w:rsidP="00425226">
      <w:pPr>
        <w:jc w:val="both"/>
        <w:rPr>
          <w:lang w:val="sr-Cyrl-CS"/>
        </w:rPr>
      </w:pPr>
    </w:p>
    <w:p w:rsidR="00701EC7" w:rsidRDefault="00701EC7" w:rsidP="00425226">
      <w:pPr>
        <w:pBdr>
          <w:bottom w:val="single" w:sz="12" w:space="1" w:color="auto"/>
        </w:pBdr>
        <w:jc w:val="both"/>
        <w:rPr>
          <w:lang w:val="sr-Cyrl-CS"/>
        </w:rPr>
      </w:pPr>
      <w:r>
        <w:rPr>
          <w:lang w:val="sr-Cyrl-CS"/>
        </w:rPr>
        <w:t>Овим потврђујемо да је правно лице</w:t>
      </w:r>
    </w:p>
    <w:p w:rsidR="00701EC7" w:rsidRDefault="00701EC7" w:rsidP="00425226">
      <w:pPr>
        <w:pBdr>
          <w:bottom w:val="single" w:sz="12" w:space="1" w:color="auto"/>
        </w:pBdr>
        <w:jc w:val="both"/>
        <w:rPr>
          <w:b/>
          <w:bCs/>
          <w:lang w:val="sr-Cyrl-CS"/>
        </w:rPr>
      </w:pPr>
    </w:p>
    <w:p w:rsidR="00701EC7" w:rsidRDefault="00701EC7" w:rsidP="00425226">
      <w:pPr>
        <w:jc w:val="both"/>
        <w:rPr>
          <w:b/>
          <w:bCs/>
          <w:lang w:val="sr-Cyrl-CS"/>
        </w:rPr>
      </w:pPr>
    </w:p>
    <w:p w:rsidR="00701EC7" w:rsidRDefault="00701EC7" w:rsidP="00425226">
      <w:pPr>
        <w:jc w:val="both"/>
        <w:rPr>
          <w:lang w:val="sr-Cyrl-CS"/>
        </w:rPr>
      </w:pPr>
      <w:r>
        <w:rPr>
          <w:lang w:val="sr-Cyrl-CS"/>
        </w:rPr>
        <w:t>из______________________________________________________________________</w:t>
      </w:r>
    </w:p>
    <w:p w:rsidR="00701EC7" w:rsidRDefault="00701EC7" w:rsidP="00425226">
      <w:pPr>
        <w:jc w:val="both"/>
        <w:rPr>
          <w:lang w:val="sr-Cyrl-CS"/>
        </w:rPr>
      </w:pPr>
    </w:p>
    <w:p w:rsidR="00701EC7" w:rsidRDefault="00701EC7" w:rsidP="00425226">
      <w:pPr>
        <w:jc w:val="both"/>
        <w:rPr>
          <w:lang w:val="sr-Cyrl-CS"/>
        </w:rPr>
      </w:pPr>
      <w:r>
        <w:rPr>
          <w:lang w:val="sr-Cyrl-CS"/>
        </w:rPr>
        <w:t xml:space="preserve">________________________________________________________________________ </w:t>
      </w:r>
    </w:p>
    <w:p w:rsidR="00701EC7" w:rsidRDefault="00701EC7" w:rsidP="00425226">
      <w:pPr>
        <w:jc w:val="both"/>
        <w:rPr>
          <w:lang w:val="sr-Cyrl-CS"/>
        </w:rPr>
      </w:pPr>
      <w:r>
        <w:rPr>
          <w:lang w:val="sr-Cyrl-CS"/>
        </w:rPr>
        <w:t>(написати облик наступања: а) самостално; б) овлсшћени члан групе; в) подизвођач</w:t>
      </w:r>
    </w:p>
    <w:p w:rsidR="00701EC7" w:rsidRDefault="00701EC7" w:rsidP="00425226">
      <w:pPr>
        <w:jc w:val="both"/>
        <w:rPr>
          <w:lang w:val="sr-Cyrl-CS"/>
        </w:rPr>
      </w:pPr>
    </w:p>
    <w:p w:rsidR="00701EC7" w:rsidRPr="00D1386E" w:rsidRDefault="00701EC7" w:rsidP="00425226">
      <w:pPr>
        <w:pBdr>
          <w:bottom w:val="single" w:sz="12" w:space="1" w:color="auto"/>
        </w:pBdr>
        <w:jc w:val="both"/>
      </w:pPr>
      <w:r>
        <w:rPr>
          <w:lang w:val="sr-Cyrl-CS"/>
        </w:rPr>
        <w:t>за потребе Наручиоца</w:t>
      </w:r>
      <w:r>
        <w:t xml:space="preserve"> (Инвеститора)</w:t>
      </w:r>
    </w:p>
    <w:p w:rsidR="00701EC7" w:rsidRDefault="00701EC7" w:rsidP="00425226">
      <w:pPr>
        <w:jc w:val="both"/>
        <w:rPr>
          <w:lang w:val="sr-Cyrl-CS"/>
        </w:rPr>
      </w:pPr>
    </w:p>
    <w:p w:rsidR="00701EC7" w:rsidRDefault="00701EC7" w:rsidP="00425226">
      <w:pPr>
        <w:pBdr>
          <w:top w:val="single" w:sz="12" w:space="1" w:color="auto"/>
          <w:bottom w:val="single" w:sz="12" w:space="1" w:color="auto"/>
        </w:pBdr>
        <w:jc w:val="both"/>
        <w:rPr>
          <w:lang w:val="sr-Cyrl-CS"/>
        </w:rPr>
      </w:pPr>
      <w:r>
        <w:rPr>
          <w:lang w:val="sr-Cyrl-CS"/>
        </w:rPr>
        <w:t>квалитетно и у уговореном року извело радове</w:t>
      </w:r>
    </w:p>
    <w:p w:rsidR="00701EC7" w:rsidRDefault="00701EC7" w:rsidP="00425226">
      <w:pPr>
        <w:pBdr>
          <w:top w:val="single" w:sz="12" w:space="1" w:color="auto"/>
          <w:bottom w:val="single" w:sz="12" w:space="1" w:color="auto"/>
        </w:pBdr>
        <w:jc w:val="both"/>
        <w:rPr>
          <w:lang w:val="sr-Cyrl-CS"/>
        </w:rPr>
      </w:pPr>
    </w:p>
    <w:p w:rsidR="00701EC7" w:rsidRDefault="00701EC7" w:rsidP="00425226">
      <w:pPr>
        <w:pBdr>
          <w:bottom w:val="single" w:sz="12" w:space="1" w:color="auto"/>
          <w:between w:val="single" w:sz="12" w:space="1" w:color="auto"/>
        </w:pBdr>
        <w:jc w:val="both"/>
        <w:rPr>
          <w:lang w:val="sr-Cyrl-CS"/>
        </w:rPr>
      </w:pPr>
    </w:p>
    <w:p w:rsidR="00701EC7" w:rsidRDefault="00701EC7" w:rsidP="00425226">
      <w:pPr>
        <w:pBdr>
          <w:bottom w:val="single" w:sz="12" w:space="1" w:color="auto"/>
          <w:between w:val="single" w:sz="12" w:space="1" w:color="auto"/>
        </w:pBdr>
        <w:jc w:val="both"/>
        <w:rPr>
          <w:lang w:val="sr-Cyrl-CS"/>
        </w:rPr>
      </w:pPr>
    </w:p>
    <w:p w:rsidR="00701EC7" w:rsidRDefault="00701EC7" w:rsidP="00425226">
      <w:pPr>
        <w:jc w:val="both"/>
        <w:rPr>
          <w:lang w:val="sr-Cyrl-CS"/>
        </w:rPr>
      </w:pPr>
      <w:r>
        <w:rPr>
          <w:lang w:val="sr-Cyrl-CS"/>
        </w:rPr>
        <w:t>(навести радове)</w:t>
      </w:r>
    </w:p>
    <w:p w:rsidR="00701EC7" w:rsidRDefault="00701EC7" w:rsidP="00425226">
      <w:pPr>
        <w:jc w:val="both"/>
        <w:rPr>
          <w:lang w:val="sr-Cyrl-CS"/>
        </w:rPr>
      </w:pPr>
    </w:p>
    <w:p w:rsidR="00701EC7" w:rsidRDefault="00701EC7" w:rsidP="00425226">
      <w:pPr>
        <w:jc w:val="both"/>
        <w:rPr>
          <w:lang w:val="sr-Cyrl-CS"/>
        </w:rPr>
      </w:pPr>
      <w:r>
        <w:rPr>
          <w:lang w:val="sr-Cyrl-CS"/>
        </w:rPr>
        <w:t>у вредности од _______________________________ дин. без ПДВ-а</w:t>
      </w:r>
    </w:p>
    <w:p w:rsidR="00701EC7" w:rsidRDefault="00701EC7" w:rsidP="00425226">
      <w:pPr>
        <w:jc w:val="both"/>
        <w:rPr>
          <w:lang w:val="sr-Cyrl-CS"/>
        </w:rPr>
      </w:pPr>
    </w:p>
    <w:p w:rsidR="00701EC7" w:rsidRDefault="00701EC7" w:rsidP="00425226">
      <w:pPr>
        <w:jc w:val="both"/>
        <w:rPr>
          <w:lang w:val="sr-Cyrl-CS"/>
        </w:rPr>
      </w:pPr>
      <w:r>
        <w:rPr>
          <w:lang w:val="sr-Cyrl-CS"/>
        </w:rPr>
        <w:t>односно у вредности од _______________________ дин. са ПДВ-ом</w:t>
      </w:r>
    </w:p>
    <w:p w:rsidR="00701EC7" w:rsidRDefault="00701EC7" w:rsidP="00425226">
      <w:pPr>
        <w:jc w:val="both"/>
        <w:rPr>
          <w:lang w:val="sr-Cyrl-CS"/>
        </w:rPr>
      </w:pPr>
    </w:p>
    <w:p w:rsidR="00701EC7" w:rsidRDefault="00701EC7" w:rsidP="00425226">
      <w:pPr>
        <w:jc w:val="both"/>
        <w:rPr>
          <w:lang w:val="sr-Cyrl-CS"/>
        </w:rPr>
      </w:pPr>
      <w:r>
        <w:rPr>
          <w:lang w:val="sr-Cyrl-CS"/>
        </w:rPr>
        <w:t>а на основу уговора бр. ___________________ од _____________________________</w:t>
      </w:r>
    </w:p>
    <w:p w:rsidR="00701EC7" w:rsidRDefault="00701EC7" w:rsidP="00425226">
      <w:pPr>
        <w:jc w:val="both"/>
        <w:rPr>
          <w:lang w:val="sr-Cyrl-CS"/>
        </w:rPr>
      </w:pPr>
    </w:p>
    <w:p w:rsidR="00701EC7" w:rsidRDefault="00701EC7" w:rsidP="00425226">
      <w:pPr>
        <w:jc w:val="both"/>
        <w:rPr>
          <w:lang w:val="sr-Cyrl-CS"/>
        </w:rPr>
      </w:pPr>
    </w:p>
    <w:p w:rsidR="00701EC7" w:rsidRDefault="00701EC7" w:rsidP="00425226">
      <w:pPr>
        <w:jc w:val="both"/>
        <w:rPr>
          <w:lang w:val="sr-Cyrl-CS"/>
        </w:rPr>
      </w:pPr>
      <w:r>
        <w:rPr>
          <w:lang w:val="sr-Cyrl-CS"/>
        </w:rPr>
        <w:t>Ова потврда се издаје ради учешћа на тендеру и у друге сврхе се не може користити.</w:t>
      </w:r>
    </w:p>
    <w:p w:rsidR="00701EC7" w:rsidRDefault="00701EC7" w:rsidP="00425226">
      <w:pPr>
        <w:jc w:val="both"/>
        <w:rPr>
          <w:lang w:val="sr-Cyrl-CS"/>
        </w:rPr>
      </w:pPr>
    </w:p>
    <w:p w:rsidR="00701EC7" w:rsidRDefault="00701EC7" w:rsidP="00425226">
      <w:pPr>
        <w:jc w:val="both"/>
        <w:rPr>
          <w:lang w:val="sr-Cyrl-CS"/>
        </w:rPr>
      </w:pPr>
      <w:r>
        <w:rPr>
          <w:lang w:val="sr-Cyrl-CS"/>
        </w:rPr>
        <w:t>Контакт особа Наручиоца</w:t>
      </w:r>
      <w:r>
        <w:t xml:space="preserve"> (Инвеститора)</w:t>
      </w:r>
      <w:r>
        <w:rPr>
          <w:lang w:val="sr-Cyrl-CS"/>
        </w:rPr>
        <w:t>____________________________________</w:t>
      </w:r>
    </w:p>
    <w:p w:rsidR="00701EC7" w:rsidRDefault="00701EC7" w:rsidP="00425226">
      <w:pPr>
        <w:jc w:val="both"/>
        <w:rPr>
          <w:lang w:val="sr-Cyrl-CS"/>
        </w:rPr>
      </w:pPr>
      <w:r>
        <w:rPr>
          <w:lang w:val="sr-Cyrl-CS"/>
        </w:rPr>
        <w:t>Телефон ___________________________________________________</w:t>
      </w:r>
    </w:p>
    <w:p w:rsidR="00701EC7" w:rsidRDefault="00701EC7" w:rsidP="00425226">
      <w:pPr>
        <w:jc w:val="both"/>
        <w:rPr>
          <w:lang w:val="sr-Cyrl-CS"/>
        </w:rPr>
      </w:pPr>
      <w:r>
        <w:rPr>
          <w:lang w:val="sr-Cyrl-CS"/>
        </w:rPr>
        <w:t>Датум _____________________________________________________</w:t>
      </w:r>
    </w:p>
    <w:p w:rsidR="00701EC7" w:rsidRDefault="00701EC7" w:rsidP="00425226">
      <w:pPr>
        <w:jc w:val="both"/>
        <w:rPr>
          <w:lang w:val="sr-Cyrl-CS"/>
        </w:rPr>
      </w:pPr>
    </w:p>
    <w:p w:rsidR="00701EC7" w:rsidRPr="00D1386E" w:rsidRDefault="00701EC7" w:rsidP="00425226">
      <w:pPr>
        <w:jc w:val="both"/>
      </w:pPr>
      <w:r>
        <w:rPr>
          <w:lang w:val="sr-Cyrl-CS"/>
        </w:rPr>
        <w:t xml:space="preserve">                              Потпис овлашћеног лица Наручиоца</w:t>
      </w:r>
      <w:r>
        <w:t xml:space="preserve"> (Инвеститора)</w:t>
      </w:r>
    </w:p>
    <w:p w:rsidR="00701EC7" w:rsidRDefault="00701EC7" w:rsidP="00425226">
      <w:pPr>
        <w:jc w:val="both"/>
        <w:rPr>
          <w:lang w:val="sr-Cyrl-CS"/>
        </w:rPr>
      </w:pPr>
    </w:p>
    <w:p w:rsidR="00701EC7" w:rsidRDefault="00701EC7" w:rsidP="00425226">
      <w:pPr>
        <w:jc w:val="both"/>
        <w:rPr>
          <w:lang w:val="sr-Cyrl-CS"/>
        </w:rPr>
      </w:pPr>
      <w:r>
        <w:rPr>
          <w:lang w:val="sr-Cyrl-CS"/>
        </w:rPr>
        <w:t xml:space="preserve">                                                                            __________________________________</w:t>
      </w:r>
    </w:p>
    <w:p w:rsidR="00701EC7" w:rsidRDefault="00701EC7" w:rsidP="00425226">
      <w:pPr>
        <w:jc w:val="both"/>
        <w:rPr>
          <w:lang w:val="sr-Cyrl-CS"/>
        </w:rPr>
      </w:pPr>
      <w:r>
        <w:rPr>
          <w:lang w:val="sr-Cyrl-CS"/>
        </w:rPr>
        <w:t xml:space="preserve">                                                                 М.П.</w:t>
      </w:r>
    </w:p>
    <w:p w:rsidR="00701EC7" w:rsidRDefault="00701EC7" w:rsidP="00425226">
      <w:pPr>
        <w:jc w:val="both"/>
        <w:rPr>
          <w:lang w:val="sr-Cyrl-CS"/>
        </w:rPr>
      </w:pPr>
    </w:p>
    <w:p w:rsidR="00701EC7" w:rsidRDefault="00701EC7" w:rsidP="00425226">
      <w:pPr>
        <w:rPr>
          <w:lang w:val="sr-Cyrl-CS"/>
        </w:rPr>
      </w:pPr>
      <w:r>
        <w:rPr>
          <w:i/>
          <w:iCs/>
          <w:lang w:val="sr-Cyrl-CS"/>
        </w:rPr>
        <w:t>Образац копирати у потребном броју примерака.</w:t>
      </w:r>
    </w:p>
    <w:p w:rsidR="00701EC7" w:rsidRDefault="00701EC7" w:rsidP="00425226">
      <w:pPr>
        <w:ind w:firstLine="720"/>
        <w:rPr>
          <w:b/>
          <w:bCs/>
          <w:color w:val="000000"/>
          <w:lang w:val="sr-Cyrl-CS"/>
        </w:rPr>
      </w:pPr>
    </w:p>
    <w:p w:rsidR="00701EC7" w:rsidRDefault="00701EC7" w:rsidP="00425226">
      <w:pPr>
        <w:ind w:firstLine="720"/>
        <w:rPr>
          <w:b/>
          <w:bCs/>
          <w:color w:val="000000"/>
          <w:lang w:val="sr-Cyrl-CS"/>
        </w:rPr>
      </w:pPr>
    </w:p>
    <w:p w:rsidR="00701EC7" w:rsidRDefault="00701EC7" w:rsidP="00425226">
      <w:pPr>
        <w:ind w:firstLine="720"/>
        <w:rPr>
          <w:b/>
          <w:bCs/>
          <w:color w:val="000000"/>
        </w:rPr>
      </w:pPr>
    </w:p>
    <w:p w:rsidR="00701EC7" w:rsidRDefault="00701EC7" w:rsidP="00425226">
      <w:pPr>
        <w:jc w:val="center"/>
        <w:rPr>
          <w:b/>
          <w:bCs/>
          <w:color w:val="000000"/>
        </w:rPr>
      </w:pPr>
    </w:p>
    <w:p w:rsidR="00701EC7" w:rsidRDefault="00701EC7" w:rsidP="00425226">
      <w:pPr>
        <w:jc w:val="center"/>
        <w:rPr>
          <w:b/>
          <w:bCs/>
          <w:color w:val="000000"/>
        </w:rPr>
      </w:pPr>
    </w:p>
    <w:p w:rsidR="00701EC7" w:rsidRDefault="00701EC7" w:rsidP="00425226">
      <w:pPr>
        <w:jc w:val="center"/>
        <w:rPr>
          <w:b/>
          <w:bCs/>
          <w:color w:val="000000"/>
        </w:rPr>
      </w:pPr>
    </w:p>
    <w:p w:rsidR="00701EC7" w:rsidRDefault="00701EC7" w:rsidP="00425226">
      <w:pPr>
        <w:jc w:val="center"/>
        <w:rPr>
          <w:b/>
          <w:bCs/>
          <w:color w:val="000000"/>
          <w:lang w:val="sr-Cyrl-CS"/>
        </w:rPr>
      </w:pPr>
      <w:r>
        <w:rPr>
          <w:b/>
          <w:bCs/>
          <w:color w:val="000000"/>
          <w:lang w:val="sr-Cyrl-CS"/>
        </w:rPr>
        <w:t>ИЗЈАВА О РАСПОЛОЖИВОСТИ ТЕХНИЧКЕ ОПРЕМЕ</w:t>
      </w:r>
    </w:p>
    <w:p w:rsidR="00701EC7" w:rsidRDefault="00701EC7" w:rsidP="00425226">
      <w:pPr>
        <w:jc w:val="center"/>
        <w:rPr>
          <w:b/>
          <w:bCs/>
          <w:color w:val="000000"/>
          <w:lang w:val="sr-Cyrl-CS"/>
        </w:rPr>
      </w:pPr>
    </w:p>
    <w:p w:rsidR="00701EC7" w:rsidRDefault="00701EC7" w:rsidP="00425226">
      <w:pPr>
        <w:pBdr>
          <w:bottom w:val="single" w:sz="12" w:space="1" w:color="auto"/>
        </w:pBdr>
        <w:jc w:val="both"/>
        <w:rPr>
          <w:b/>
          <w:bCs/>
          <w:color w:val="000000"/>
          <w:lang w:val="sr-Cyrl-CS"/>
        </w:rPr>
      </w:pPr>
    </w:p>
    <w:p w:rsidR="00701EC7" w:rsidRDefault="00701EC7" w:rsidP="00425226">
      <w:pPr>
        <w:jc w:val="both"/>
        <w:rPr>
          <w:color w:val="000000"/>
          <w:lang w:val="sr-Cyrl-CS"/>
        </w:rPr>
      </w:pPr>
      <w:r>
        <w:rPr>
          <w:color w:val="000000"/>
          <w:lang w:val="sr-Cyrl-CS"/>
        </w:rPr>
        <w:t xml:space="preserve">Назив понуђача </w:t>
      </w:r>
    </w:p>
    <w:p w:rsidR="00701EC7" w:rsidRDefault="00701EC7" w:rsidP="00425226">
      <w:pPr>
        <w:pBdr>
          <w:bottom w:val="single" w:sz="12" w:space="1" w:color="auto"/>
        </w:pBdr>
        <w:jc w:val="both"/>
        <w:rPr>
          <w:color w:val="000000"/>
          <w:lang w:val="sr-Cyrl-CS"/>
        </w:rPr>
      </w:pPr>
    </w:p>
    <w:p w:rsidR="00701EC7" w:rsidRDefault="00701EC7" w:rsidP="00425226">
      <w:pPr>
        <w:jc w:val="both"/>
        <w:rPr>
          <w:color w:val="000000"/>
          <w:lang w:val="sr-Cyrl-CS"/>
        </w:rPr>
      </w:pPr>
      <w:r>
        <w:rPr>
          <w:color w:val="000000"/>
          <w:lang w:val="sr-Cyrl-CS"/>
        </w:rPr>
        <w:t>Адреса</w:t>
      </w:r>
    </w:p>
    <w:p w:rsidR="00701EC7" w:rsidRDefault="00701EC7" w:rsidP="00425226">
      <w:pPr>
        <w:jc w:val="both"/>
        <w:rPr>
          <w:color w:val="000000"/>
          <w:lang w:val="sr-Cyrl-CS"/>
        </w:rPr>
      </w:pPr>
    </w:p>
    <w:p w:rsidR="00701EC7" w:rsidRDefault="00701EC7" w:rsidP="00425226">
      <w:pPr>
        <w:jc w:val="both"/>
        <w:rPr>
          <w:color w:val="000000"/>
          <w:lang w:val="sr-Cyrl-CS"/>
        </w:rPr>
      </w:pPr>
    </w:p>
    <w:p w:rsidR="00701EC7" w:rsidRDefault="00701EC7" w:rsidP="00425226">
      <w:pPr>
        <w:ind w:firstLine="720"/>
        <w:jc w:val="both"/>
        <w:rPr>
          <w:color w:val="000000"/>
          <w:lang w:val="sr-Cyrl-CS"/>
        </w:rPr>
      </w:pPr>
      <w:r>
        <w:rPr>
          <w:color w:val="000000"/>
          <w:lang w:val="sr-Cyrl-CS"/>
        </w:rPr>
        <w:t xml:space="preserve">Под пуном материјалном, моралном и кривичном одговорношћу изјављујем да располажемо техничком опремом траженом конкурсном документацијом и то: </w:t>
      </w:r>
    </w:p>
    <w:p w:rsidR="00701EC7" w:rsidRDefault="00701EC7" w:rsidP="00425226">
      <w:pPr>
        <w:jc w:val="both"/>
        <w:rPr>
          <w:color w:val="000000"/>
          <w:lang w:val="sr-Cyrl-CS"/>
        </w:rPr>
      </w:pPr>
    </w:p>
    <w:p w:rsidR="00701EC7" w:rsidRDefault="00701EC7" w:rsidP="00425226">
      <w:pPr>
        <w:numPr>
          <w:ilvl w:val="0"/>
          <w:numId w:val="2"/>
        </w:numPr>
        <w:jc w:val="both"/>
        <w:rPr>
          <w:color w:val="000000"/>
          <w:lang w:val="sr-Cyrl-CS"/>
        </w:rPr>
      </w:pPr>
      <w:r>
        <w:rPr>
          <w:color w:val="000000"/>
          <w:lang w:val="sr-Cyrl-CS"/>
        </w:rPr>
        <w:t>________________________________________ ком ____________________</w:t>
      </w:r>
    </w:p>
    <w:p w:rsidR="00701EC7" w:rsidRDefault="00701EC7" w:rsidP="00425226">
      <w:pPr>
        <w:jc w:val="both"/>
        <w:rPr>
          <w:color w:val="000000"/>
          <w:lang w:val="sr-Cyrl-CS"/>
        </w:rPr>
      </w:pPr>
    </w:p>
    <w:p w:rsidR="00701EC7" w:rsidRDefault="00701EC7" w:rsidP="00425226">
      <w:pPr>
        <w:numPr>
          <w:ilvl w:val="0"/>
          <w:numId w:val="2"/>
        </w:numPr>
        <w:jc w:val="both"/>
        <w:rPr>
          <w:color w:val="000000"/>
          <w:lang w:val="sr-Cyrl-CS"/>
        </w:rPr>
      </w:pPr>
      <w:r>
        <w:rPr>
          <w:color w:val="000000"/>
          <w:lang w:val="sr-Cyrl-CS"/>
        </w:rPr>
        <w:t>________________________________________ ком ____________________</w:t>
      </w:r>
    </w:p>
    <w:p w:rsidR="00701EC7" w:rsidRDefault="00701EC7" w:rsidP="00425226">
      <w:pPr>
        <w:jc w:val="both"/>
        <w:rPr>
          <w:color w:val="000000"/>
          <w:lang w:val="sr-Cyrl-CS"/>
        </w:rPr>
      </w:pPr>
    </w:p>
    <w:p w:rsidR="00701EC7" w:rsidRDefault="00701EC7" w:rsidP="00425226">
      <w:pPr>
        <w:numPr>
          <w:ilvl w:val="0"/>
          <w:numId w:val="2"/>
        </w:numPr>
        <w:jc w:val="both"/>
        <w:rPr>
          <w:color w:val="000000"/>
          <w:lang w:val="sr-Cyrl-CS"/>
        </w:rPr>
      </w:pPr>
      <w:r>
        <w:rPr>
          <w:color w:val="000000"/>
          <w:lang w:val="sr-Cyrl-CS"/>
        </w:rPr>
        <w:t>________________________________________ ком ____________________</w:t>
      </w:r>
    </w:p>
    <w:p w:rsidR="00701EC7" w:rsidRDefault="00701EC7" w:rsidP="00425226">
      <w:pPr>
        <w:jc w:val="both"/>
        <w:rPr>
          <w:color w:val="000000"/>
          <w:lang w:val="sr-Cyrl-CS"/>
        </w:rPr>
      </w:pPr>
    </w:p>
    <w:p w:rsidR="00701EC7" w:rsidRDefault="00701EC7" w:rsidP="00425226">
      <w:pPr>
        <w:numPr>
          <w:ilvl w:val="0"/>
          <w:numId w:val="2"/>
        </w:numPr>
        <w:jc w:val="both"/>
        <w:rPr>
          <w:color w:val="000000"/>
          <w:lang w:val="sr-Cyrl-CS"/>
        </w:rPr>
      </w:pPr>
      <w:r>
        <w:rPr>
          <w:color w:val="000000"/>
          <w:lang w:val="sr-Cyrl-CS"/>
        </w:rPr>
        <w:t>________________________________________ ком ____________________</w:t>
      </w:r>
    </w:p>
    <w:p w:rsidR="00701EC7" w:rsidRDefault="00701EC7" w:rsidP="00425226">
      <w:pPr>
        <w:jc w:val="both"/>
        <w:rPr>
          <w:color w:val="000000"/>
          <w:lang w:val="sr-Cyrl-CS"/>
        </w:rPr>
      </w:pPr>
    </w:p>
    <w:p w:rsidR="00701EC7" w:rsidRDefault="00701EC7" w:rsidP="00425226">
      <w:pPr>
        <w:numPr>
          <w:ilvl w:val="0"/>
          <w:numId w:val="2"/>
        </w:numPr>
        <w:jc w:val="both"/>
        <w:rPr>
          <w:color w:val="000000"/>
          <w:lang w:val="sr-Cyrl-CS"/>
        </w:rPr>
      </w:pPr>
      <w:r>
        <w:rPr>
          <w:color w:val="000000"/>
          <w:lang w:val="sr-Cyrl-CS"/>
        </w:rPr>
        <w:t>________________________________________ ком ____________________</w:t>
      </w:r>
    </w:p>
    <w:p w:rsidR="00701EC7" w:rsidRDefault="00701EC7" w:rsidP="00425226">
      <w:pPr>
        <w:jc w:val="both"/>
        <w:rPr>
          <w:color w:val="000000"/>
          <w:lang w:val="sr-Cyrl-CS"/>
        </w:rPr>
      </w:pPr>
    </w:p>
    <w:p w:rsidR="00701EC7" w:rsidRPr="00CE1977" w:rsidRDefault="00701EC7" w:rsidP="00425226">
      <w:pPr>
        <w:jc w:val="both"/>
        <w:rPr>
          <w:b/>
          <w:bCs/>
          <w:color w:val="000000"/>
          <w:lang w:val="sr-Cyrl-CS"/>
        </w:rPr>
      </w:pPr>
    </w:p>
    <w:p w:rsidR="00701EC7" w:rsidRDefault="00701EC7" w:rsidP="00425226">
      <w:pPr>
        <w:jc w:val="both"/>
        <w:rPr>
          <w:color w:val="000000"/>
          <w:lang w:val="sr-Cyrl-CS"/>
        </w:rPr>
      </w:pPr>
      <w:r w:rsidRPr="00CE1977">
        <w:rPr>
          <w:b/>
          <w:bCs/>
          <w:color w:val="000000"/>
          <w:lang w:val="sr-Cyrl-CS"/>
        </w:rPr>
        <w:t>и да ће наведена опрема бити на располагању за све време извођења радова који</w:t>
      </w:r>
      <w:r>
        <w:rPr>
          <w:color w:val="000000"/>
          <w:lang w:val="sr-Cyrl-CS"/>
        </w:rPr>
        <w:t xml:space="preserve"> су предмет јавне набавке.</w:t>
      </w:r>
    </w:p>
    <w:p w:rsidR="00701EC7" w:rsidRDefault="00701EC7" w:rsidP="00425226">
      <w:pPr>
        <w:jc w:val="both"/>
        <w:rPr>
          <w:color w:val="000000"/>
          <w:lang w:val="sr-Cyrl-CS"/>
        </w:rPr>
      </w:pPr>
    </w:p>
    <w:p w:rsidR="00701EC7" w:rsidRDefault="00701EC7" w:rsidP="00425226">
      <w:pPr>
        <w:jc w:val="both"/>
        <w:rPr>
          <w:color w:val="000000"/>
          <w:lang w:val="sr-Cyrl-CS"/>
        </w:rPr>
      </w:pPr>
    </w:p>
    <w:p w:rsidR="00701EC7" w:rsidRDefault="00701EC7" w:rsidP="00425226">
      <w:pPr>
        <w:jc w:val="both"/>
        <w:rPr>
          <w:color w:val="000000"/>
          <w:lang w:val="sr-Cyrl-CS"/>
        </w:rPr>
      </w:pPr>
      <w:r>
        <w:rPr>
          <w:color w:val="000000"/>
          <w:lang w:val="sr-Cyrl-CS"/>
        </w:rPr>
        <w:t>Датум__________________                                           Потпис овлашћеног лица</w:t>
      </w:r>
    </w:p>
    <w:p w:rsidR="00701EC7" w:rsidRDefault="00701EC7" w:rsidP="00425226">
      <w:pPr>
        <w:jc w:val="both"/>
        <w:rPr>
          <w:color w:val="000000"/>
          <w:lang w:val="sr-Cyrl-CS"/>
        </w:rPr>
      </w:pPr>
      <w:r>
        <w:rPr>
          <w:color w:val="000000"/>
          <w:lang w:val="sr-Cyrl-CS"/>
        </w:rPr>
        <w:t xml:space="preserve">                                                                                  _______________________________</w:t>
      </w:r>
    </w:p>
    <w:p w:rsidR="00701EC7" w:rsidRDefault="00701EC7" w:rsidP="00425226">
      <w:pPr>
        <w:jc w:val="both"/>
        <w:rPr>
          <w:color w:val="000000"/>
          <w:lang w:val="sr-Cyrl-CS"/>
        </w:rPr>
      </w:pPr>
      <w:r>
        <w:rPr>
          <w:color w:val="000000"/>
          <w:lang w:val="sr-Cyrl-CS"/>
        </w:rPr>
        <w:t xml:space="preserve">                                                           М.П.</w:t>
      </w:r>
    </w:p>
    <w:p w:rsidR="00701EC7" w:rsidRDefault="00701EC7" w:rsidP="00425226">
      <w:pPr>
        <w:jc w:val="both"/>
        <w:rPr>
          <w:color w:val="000000"/>
          <w:lang w:val="sr-Cyrl-CS"/>
        </w:rPr>
      </w:pPr>
    </w:p>
    <w:p w:rsidR="00701EC7" w:rsidRDefault="00701EC7" w:rsidP="00425226">
      <w:pPr>
        <w:jc w:val="both"/>
        <w:rPr>
          <w:i/>
          <w:iCs/>
          <w:color w:val="000000"/>
          <w:lang w:val="sr-Cyrl-CS"/>
        </w:rPr>
      </w:pPr>
    </w:p>
    <w:p w:rsidR="00701EC7" w:rsidRDefault="00701EC7" w:rsidP="00425226">
      <w:pPr>
        <w:jc w:val="both"/>
        <w:rPr>
          <w:i/>
          <w:iCs/>
          <w:color w:val="000000"/>
          <w:lang w:val="sr-Cyrl-CS"/>
        </w:rPr>
      </w:pPr>
      <w:r>
        <w:rPr>
          <w:i/>
          <w:iCs/>
          <w:color w:val="000000"/>
          <w:lang w:val="sr-Cyrl-CS"/>
        </w:rPr>
        <w:t>Образац копирати у потребном броју примерака.</w:t>
      </w:r>
    </w:p>
    <w:p w:rsidR="00701EC7" w:rsidRDefault="00701EC7" w:rsidP="00425226">
      <w:pPr>
        <w:jc w:val="both"/>
        <w:rPr>
          <w:i/>
          <w:iCs/>
          <w:color w:val="000000"/>
          <w:lang w:val="sr-Cyrl-CS"/>
        </w:rPr>
      </w:pPr>
    </w:p>
    <w:p w:rsidR="00701EC7" w:rsidRDefault="00701EC7" w:rsidP="00425226">
      <w:pPr>
        <w:jc w:val="both"/>
        <w:rPr>
          <w:i/>
          <w:iCs/>
          <w:color w:val="000000"/>
        </w:rPr>
      </w:pPr>
      <w:r>
        <w:rPr>
          <w:i/>
          <w:iCs/>
          <w:color w:val="000000"/>
          <w:lang w:val="sr-Cyrl-CS"/>
        </w:rPr>
        <w:t>Образац потписује и оверава овлашћено лице понуђача уколико наступа самостално или са подизвођачима. Уколико наступа у групи, образац потписује  и оверава овлашћено лице носиоца посла који у име и за рачун свих понуђача подноси заједничку понуду.</w:t>
      </w:r>
    </w:p>
    <w:p w:rsidR="00701EC7" w:rsidRDefault="00701EC7" w:rsidP="00425226">
      <w:pPr>
        <w:pStyle w:val="Default"/>
        <w:jc w:val="center"/>
        <w:rPr>
          <w:b/>
          <w:bCs/>
        </w:rPr>
      </w:pPr>
    </w:p>
    <w:p w:rsidR="00701EC7" w:rsidRDefault="00701EC7" w:rsidP="00425226">
      <w:pPr>
        <w:pStyle w:val="Default"/>
        <w:jc w:val="center"/>
        <w:rPr>
          <w:b/>
          <w:bCs/>
        </w:rPr>
      </w:pPr>
    </w:p>
    <w:p w:rsidR="00701EC7" w:rsidRDefault="00701EC7" w:rsidP="00425226">
      <w:pPr>
        <w:pStyle w:val="Default"/>
        <w:jc w:val="center"/>
        <w:rPr>
          <w:b/>
          <w:bCs/>
        </w:rPr>
      </w:pPr>
    </w:p>
    <w:p w:rsidR="00701EC7" w:rsidRDefault="00701EC7" w:rsidP="00425226">
      <w:pPr>
        <w:pStyle w:val="Default"/>
        <w:jc w:val="center"/>
        <w:rPr>
          <w:b/>
          <w:bCs/>
        </w:rPr>
      </w:pPr>
    </w:p>
    <w:p w:rsidR="00701EC7" w:rsidRDefault="00701EC7" w:rsidP="00425226">
      <w:pPr>
        <w:pStyle w:val="Default"/>
        <w:jc w:val="center"/>
        <w:rPr>
          <w:b/>
          <w:bCs/>
        </w:rPr>
      </w:pPr>
    </w:p>
    <w:p w:rsidR="00701EC7" w:rsidRDefault="00701EC7" w:rsidP="00425226">
      <w:pPr>
        <w:pStyle w:val="Default"/>
        <w:jc w:val="center"/>
        <w:rPr>
          <w:b/>
          <w:bCs/>
        </w:rPr>
      </w:pPr>
    </w:p>
    <w:p w:rsidR="00701EC7" w:rsidRDefault="00701EC7" w:rsidP="00425226">
      <w:pPr>
        <w:pStyle w:val="Default"/>
        <w:jc w:val="center"/>
        <w:rPr>
          <w:b/>
          <w:bCs/>
          <w:lang w:val="sr-Cyrl-CS"/>
        </w:rPr>
      </w:pPr>
    </w:p>
    <w:p w:rsidR="00701EC7" w:rsidRDefault="00701EC7" w:rsidP="00425226">
      <w:pPr>
        <w:pStyle w:val="Default"/>
        <w:jc w:val="center"/>
        <w:rPr>
          <w:b/>
          <w:bCs/>
          <w:lang w:val="sr-Cyrl-CS"/>
        </w:rPr>
      </w:pPr>
    </w:p>
    <w:p w:rsidR="00701EC7" w:rsidRDefault="00701EC7" w:rsidP="00425226">
      <w:pPr>
        <w:pStyle w:val="Default"/>
        <w:jc w:val="center"/>
        <w:rPr>
          <w:b/>
          <w:bCs/>
        </w:rPr>
      </w:pPr>
    </w:p>
    <w:p w:rsidR="00701EC7" w:rsidRDefault="00701EC7" w:rsidP="00425226">
      <w:pPr>
        <w:pStyle w:val="Default"/>
        <w:jc w:val="center"/>
        <w:rPr>
          <w:b/>
          <w:bCs/>
        </w:rPr>
      </w:pPr>
    </w:p>
    <w:p w:rsidR="00701EC7" w:rsidRPr="00713CBA" w:rsidRDefault="00701EC7" w:rsidP="00425226">
      <w:pPr>
        <w:pStyle w:val="Default"/>
        <w:jc w:val="center"/>
        <w:rPr>
          <w:b/>
          <w:bCs/>
        </w:rPr>
      </w:pPr>
    </w:p>
    <w:p w:rsidR="00701EC7" w:rsidRPr="00A919FF" w:rsidRDefault="00701EC7" w:rsidP="00425226">
      <w:pPr>
        <w:pStyle w:val="Default"/>
        <w:jc w:val="center"/>
        <w:rPr>
          <w:b/>
          <w:bCs/>
          <w:lang w:val="sr-Cyrl-CS"/>
        </w:rPr>
      </w:pPr>
    </w:p>
    <w:p w:rsidR="00701EC7" w:rsidRDefault="00701EC7" w:rsidP="00425226">
      <w:pPr>
        <w:pStyle w:val="Default"/>
        <w:jc w:val="center"/>
        <w:rPr>
          <w:b/>
          <w:bCs/>
        </w:rPr>
      </w:pPr>
    </w:p>
    <w:p w:rsidR="00701EC7" w:rsidRPr="00165ABA" w:rsidRDefault="00701EC7" w:rsidP="00425226">
      <w:pPr>
        <w:pStyle w:val="Default"/>
        <w:jc w:val="center"/>
        <w:rPr>
          <w:b/>
          <w:bCs/>
        </w:rPr>
      </w:pPr>
      <w:r w:rsidRPr="00980086">
        <w:rPr>
          <w:b/>
          <w:bCs/>
          <w:lang w:val="ru-RU"/>
        </w:rPr>
        <w:lastRenderedPageBreak/>
        <w:t xml:space="preserve">ИЗЈАВА ПОНУЂАЧА О </w:t>
      </w:r>
      <w:r>
        <w:rPr>
          <w:b/>
          <w:bCs/>
        </w:rPr>
        <w:t>УПОЗНАВАЊУ СА УСЛОВИМА НА ТЕРЕНУ</w:t>
      </w:r>
    </w:p>
    <w:p w:rsidR="00701EC7" w:rsidRPr="00980086" w:rsidRDefault="00701EC7" w:rsidP="00425226">
      <w:pPr>
        <w:pStyle w:val="Default"/>
        <w:jc w:val="center"/>
        <w:rPr>
          <w:lang w:val="ru-RU"/>
        </w:rPr>
      </w:pPr>
    </w:p>
    <w:p w:rsidR="00701EC7" w:rsidRDefault="00701EC7" w:rsidP="00425226">
      <w:pPr>
        <w:pStyle w:val="Default"/>
      </w:pPr>
    </w:p>
    <w:p w:rsidR="00701EC7" w:rsidRDefault="00701EC7" w:rsidP="00425226">
      <w:pPr>
        <w:pStyle w:val="Default"/>
      </w:pPr>
    </w:p>
    <w:p w:rsidR="00701EC7" w:rsidRPr="00980086" w:rsidRDefault="00701EC7" w:rsidP="00425226">
      <w:pPr>
        <w:pStyle w:val="Default"/>
        <w:rPr>
          <w:lang w:val="ru-RU"/>
        </w:rPr>
      </w:pPr>
      <w:r w:rsidRPr="00980086">
        <w:rPr>
          <w:lang w:val="ru-RU"/>
        </w:rPr>
        <w:t xml:space="preserve">______________________________________________ </w:t>
      </w:r>
    </w:p>
    <w:p w:rsidR="00701EC7" w:rsidRPr="00980086" w:rsidRDefault="00701EC7" w:rsidP="00425226">
      <w:pPr>
        <w:pStyle w:val="Default"/>
        <w:rPr>
          <w:lang w:val="ru-RU"/>
        </w:rPr>
      </w:pPr>
      <w:r w:rsidRPr="00980086">
        <w:rPr>
          <w:lang w:val="ru-RU"/>
        </w:rPr>
        <w:t xml:space="preserve">(назив понуђача) </w:t>
      </w:r>
    </w:p>
    <w:p w:rsidR="00701EC7" w:rsidRPr="00980086" w:rsidRDefault="00701EC7" w:rsidP="00425226">
      <w:pPr>
        <w:pStyle w:val="Default"/>
        <w:rPr>
          <w:lang w:val="ru-RU"/>
        </w:rPr>
      </w:pPr>
      <w:r w:rsidRPr="00980086">
        <w:rPr>
          <w:lang w:val="ru-RU"/>
        </w:rPr>
        <w:t xml:space="preserve">______________________________________________ </w:t>
      </w:r>
    </w:p>
    <w:p w:rsidR="00701EC7" w:rsidRPr="00980086" w:rsidRDefault="00701EC7" w:rsidP="00425226">
      <w:pPr>
        <w:pStyle w:val="Default"/>
        <w:rPr>
          <w:lang w:val="ru-RU"/>
        </w:rPr>
      </w:pPr>
      <w:r w:rsidRPr="00980086">
        <w:rPr>
          <w:lang w:val="ru-RU"/>
        </w:rPr>
        <w:t xml:space="preserve">(адреса) </w:t>
      </w:r>
    </w:p>
    <w:p w:rsidR="00701EC7" w:rsidRDefault="00701EC7" w:rsidP="00425226">
      <w:pPr>
        <w:pStyle w:val="Default"/>
      </w:pPr>
    </w:p>
    <w:p w:rsidR="00701EC7" w:rsidRDefault="00701EC7" w:rsidP="00425226">
      <w:pPr>
        <w:pStyle w:val="Default"/>
      </w:pPr>
    </w:p>
    <w:p w:rsidR="00701EC7" w:rsidRPr="00165ABA" w:rsidRDefault="00701EC7" w:rsidP="00425226">
      <w:pPr>
        <w:pStyle w:val="Default"/>
      </w:pPr>
    </w:p>
    <w:p w:rsidR="00701EC7" w:rsidRDefault="00701EC7" w:rsidP="00425226">
      <w:pPr>
        <w:pStyle w:val="Default"/>
      </w:pPr>
    </w:p>
    <w:p w:rsidR="00701EC7" w:rsidRPr="00165ABA" w:rsidRDefault="00701EC7" w:rsidP="00425226">
      <w:pPr>
        <w:pStyle w:val="Default"/>
      </w:pPr>
    </w:p>
    <w:p w:rsidR="00701EC7" w:rsidRPr="00A404E0" w:rsidRDefault="00701EC7" w:rsidP="00425226">
      <w:pPr>
        <w:pStyle w:val="Default"/>
        <w:rPr>
          <w:lang w:val="sr-Cyrl-CS"/>
        </w:rPr>
      </w:pPr>
      <w:r w:rsidRPr="00980086">
        <w:rPr>
          <w:lang w:val="ru-RU"/>
        </w:rPr>
        <w:t>Изјављујем</w:t>
      </w:r>
      <w:r>
        <w:t>о</w:t>
      </w:r>
      <w:r w:rsidRPr="00980086">
        <w:rPr>
          <w:lang w:val="ru-RU"/>
        </w:rPr>
        <w:t xml:space="preserve"> под пуном  материјалном и кривичном одговорношћу да </w:t>
      </w:r>
      <w:r>
        <w:t xml:space="preserve">смо обишли терен </w:t>
      </w:r>
      <w:r>
        <w:rPr>
          <w:lang w:val="sr-Cyrl-CS"/>
        </w:rPr>
        <w:t xml:space="preserve">Енергану ,, Сењак ,, у Пироту </w:t>
      </w:r>
      <w:r>
        <w:t>и да смо упознати са условима на терену</w:t>
      </w:r>
    </w:p>
    <w:p w:rsidR="00701EC7" w:rsidRPr="00A404E0" w:rsidRDefault="00701EC7" w:rsidP="00425226">
      <w:pPr>
        <w:pStyle w:val="Default"/>
        <w:rPr>
          <w:lang w:val="sr-Cyrl-CS"/>
        </w:rPr>
      </w:pPr>
    </w:p>
    <w:p w:rsidR="00701EC7" w:rsidRPr="00980086" w:rsidRDefault="00701EC7" w:rsidP="00425226">
      <w:pPr>
        <w:pStyle w:val="Default"/>
        <w:rPr>
          <w:b/>
          <w:bCs/>
          <w:lang w:val="ru-RU"/>
        </w:rPr>
      </w:pPr>
    </w:p>
    <w:p w:rsidR="00701EC7" w:rsidRDefault="00701EC7" w:rsidP="00425226">
      <w:pPr>
        <w:pStyle w:val="Default"/>
      </w:pPr>
    </w:p>
    <w:p w:rsidR="00701EC7" w:rsidRDefault="00701EC7" w:rsidP="00425226">
      <w:pPr>
        <w:pStyle w:val="Default"/>
      </w:pPr>
    </w:p>
    <w:p w:rsidR="00701EC7" w:rsidRPr="00165ABA" w:rsidRDefault="00701EC7" w:rsidP="00425226">
      <w:pPr>
        <w:pStyle w:val="Default"/>
      </w:pPr>
    </w:p>
    <w:p w:rsidR="00701EC7" w:rsidRPr="00980086" w:rsidRDefault="00701EC7" w:rsidP="00425226">
      <w:pPr>
        <w:pStyle w:val="Default"/>
        <w:rPr>
          <w:lang w:val="ru-RU"/>
        </w:rPr>
      </w:pPr>
      <w:r w:rsidRPr="00980086">
        <w:rPr>
          <w:lang w:val="ru-RU"/>
        </w:rPr>
        <w:t xml:space="preserve">Датум: _______________                 </w:t>
      </w:r>
      <w:r w:rsidRPr="00980086">
        <w:rPr>
          <w:b/>
          <w:bCs/>
          <w:lang w:val="ru-RU"/>
        </w:rPr>
        <w:t xml:space="preserve">М.П.                          </w:t>
      </w:r>
      <w:r w:rsidRPr="00980086">
        <w:rPr>
          <w:lang w:val="ru-RU"/>
        </w:rPr>
        <w:t xml:space="preserve">_________________________ </w:t>
      </w:r>
    </w:p>
    <w:p w:rsidR="00701EC7" w:rsidRPr="00980086" w:rsidRDefault="00701EC7" w:rsidP="00425226">
      <w:pPr>
        <w:pStyle w:val="Default"/>
        <w:rPr>
          <w:lang w:val="ru-RU"/>
        </w:rPr>
      </w:pPr>
      <w:r w:rsidRPr="00980086">
        <w:rPr>
          <w:lang w:val="ru-RU"/>
        </w:rPr>
        <w:t xml:space="preserve">                                                                                                (потпис овлашћеног лица)</w:t>
      </w:r>
    </w:p>
    <w:p w:rsidR="00701EC7" w:rsidRPr="00980086" w:rsidRDefault="00701EC7" w:rsidP="00425226">
      <w:pPr>
        <w:pStyle w:val="Default"/>
        <w:rPr>
          <w:lang w:val="ru-RU"/>
        </w:rPr>
      </w:pPr>
    </w:p>
    <w:p w:rsidR="00701EC7" w:rsidRPr="00980086" w:rsidRDefault="00701EC7" w:rsidP="00425226">
      <w:pPr>
        <w:pStyle w:val="Default"/>
        <w:rPr>
          <w:lang w:val="ru-RU"/>
        </w:rPr>
      </w:pPr>
    </w:p>
    <w:p w:rsidR="00701EC7" w:rsidRPr="00980086" w:rsidRDefault="00701EC7" w:rsidP="00425226">
      <w:pPr>
        <w:pStyle w:val="Default"/>
        <w:rPr>
          <w:lang w:val="ru-RU"/>
        </w:rPr>
      </w:pPr>
    </w:p>
    <w:p w:rsidR="00701EC7" w:rsidRPr="00980086" w:rsidRDefault="00701EC7" w:rsidP="00425226">
      <w:pPr>
        <w:pStyle w:val="Default"/>
        <w:rPr>
          <w:lang w:val="ru-RU"/>
        </w:rPr>
      </w:pPr>
    </w:p>
    <w:p w:rsidR="00701EC7" w:rsidRPr="00980086" w:rsidRDefault="00701EC7" w:rsidP="00425226">
      <w:pPr>
        <w:pStyle w:val="Default"/>
        <w:rPr>
          <w:lang w:val="ru-RU"/>
        </w:rPr>
      </w:pPr>
      <w:r w:rsidRPr="00980086">
        <w:rPr>
          <w:i/>
          <w:iCs/>
          <w:lang w:val="ru-RU"/>
        </w:rPr>
        <w:t xml:space="preserve">Образац копирати у потребном броју примерака за сваког подизвођача и члана групе понуђача. </w:t>
      </w:r>
    </w:p>
    <w:p w:rsidR="00701EC7" w:rsidRPr="00A404E0" w:rsidRDefault="00701EC7" w:rsidP="00425226">
      <w:pPr>
        <w:pStyle w:val="Default"/>
        <w:rPr>
          <w:i/>
          <w:iCs/>
          <w:lang w:val="sr-Cyrl-CS"/>
        </w:rPr>
      </w:pPr>
      <w:r w:rsidRPr="00980086">
        <w:rPr>
          <w:i/>
          <w:iCs/>
          <w:lang w:val="ru-RU"/>
        </w:rPr>
        <w:t xml:space="preserve">Образац потписују и оверавају само овлашћена лица понуђача, подизвођача или члана групе понуђача. </w:t>
      </w:r>
    </w:p>
    <w:p w:rsidR="00701EC7" w:rsidRPr="00A404E0" w:rsidRDefault="00701EC7" w:rsidP="00425226">
      <w:pPr>
        <w:pStyle w:val="Default"/>
        <w:rPr>
          <w:lang w:val="sr-Cyrl-CS"/>
        </w:rPr>
      </w:pPr>
    </w:p>
    <w:p w:rsidR="00701EC7" w:rsidRPr="00A404E0" w:rsidRDefault="00701EC7" w:rsidP="00425226">
      <w:pPr>
        <w:ind w:firstLine="720"/>
        <w:rPr>
          <w:b/>
          <w:bCs/>
          <w:color w:val="000000"/>
          <w:lang w:val="sr-Latn-CS"/>
        </w:rPr>
      </w:pPr>
      <w:r w:rsidRPr="00980086">
        <w:rPr>
          <w:b/>
          <w:bCs/>
          <w:color w:val="000000"/>
          <w:lang w:val="ru-RU"/>
        </w:rPr>
        <w:t>Овај образац је обавезан део конкурсне документације</w:t>
      </w:r>
      <w:r>
        <w:rPr>
          <w:b/>
          <w:bCs/>
          <w:color w:val="000000"/>
        </w:rPr>
        <w:t>.</w:t>
      </w:r>
    </w:p>
    <w:p w:rsidR="00701EC7" w:rsidRPr="00A404E0" w:rsidRDefault="00701EC7" w:rsidP="00425226">
      <w:pPr>
        <w:ind w:firstLine="720"/>
        <w:rPr>
          <w:b/>
          <w:bCs/>
          <w:color w:val="000000"/>
          <w:lang w:val="sr-Latn-CS"/>
        </w:rPr>
      </w:pPr>
    </w:p>
    <w:p w:rsidR="00701EC7" w:rsidRPr="002A0DBE" w:rsidRDefault="00701EC7" w:rsidP="00425226">
      <w:pPr>
        <w:ind w:firstLine="720"/>
        <w:rPr>
          <w:b/>
          <w:bCs/>
          <w:color w:val="000000"/>
          <w:lang w:val="sr-Latn-CS"/>
        </w:rPr>
      </w:pPr>
    </w:p>
    <w:p w:rsidR="00701EC7" w:rsidRPr="002A0DBE" w:rsidRDefault="00701EC7" w:rsidP="00425226">
      <w:pPr>
        <w:ind w:firstLine="720"/>
        <w:rPr>
          <w:b/>
          <w:bCs/>
          <w:color w:val="000000"/>
          <w:lang w:val="sr-Latn-CS"/>
        </w:rPr>
      </w:pPr>
    </w:p>
    <w:p w:rsidR="00701EC7" w:rsidRDefault="00701EC7" w:rsidP="00425226">
      <w:pPr>
        <w:jc w:val="center"/>
        <w:rPr>
          <w:b/>
          <w:bCs/>
          <w:color w:val="000000"/>
        </w:rPr>
      </w:pPr>
    </w:p>
    <w:p w:rsidR="00701EC7" w:rsidRDefault="00701EC7" w:rsidP="00425226">
      <w:pPr>
        <w:ind w:firstLine="720"/>
        <w:rPr>
          <w:b/>
          <w:bCs/>
          <w:color w:val="000000"/>
        </w:rPr>
      </w:pPr>
    </w:p>
    <w:p w:rsidR="00701EC7" w:rsidRDefault="00701EC7" w:rsidP="00425226">
      <w:pPr>
        <w:ind w:firstLine="720"/>
        <w:rPr>
          <w:b/>
          <w:bCs/>
          <w:color w:val="000000"/>
        </w:rPr>
      </w:pPr>
    </w:p>
    <w:p w:rsidR="00701EC7" w:rsidRDefault="00701EC7" w:rsidP="00425226">
      <w:pPr>
        <w:ind w:firstLine="720"/>
        <w:rPr>
          <w:b/>
          <w:bCs/>
          <w:color w:val="000000"/>
        </w:rPr>
      </w:pPr>
    </w:p>
    <w:p w:rsidR="00701EC7" w:rsidRDefault="00701EC7" w:rsidP="00425226">
      <w:pPr>
        <w:ind w:firstLine="720"/>
        <w:rPr>
          <w:b/>
          <w:bCs/>
          <w:color w:val="000000"/>
        </w:rPr>
      </w:pPr>
    </w:p>
    <w:p w:rsidR="00701EC7" w:rsidRDefault="00701EC7" w:rsidP="00425226">
      <w:pPr>
        <w:ind w:firstLine="720"/>
        <w:rPr>
          <w:b/>
          <w:bCs/>
          <w:color w:val="000000"/>
        </w:rPr>
      </w:pPr>
    </w:p>
    <w:p w:rsidR="00701EC7" w:rsidRDefault="00701EC7" w:rsidP="00425226">
      <w:pPr>
        <w:ind w:firstLine="720"/>
        <w:rPr>
          <w:b/>
          <w:bCs/>
          <w:color w:val="000000"/>
        </w:rPr>
      </w:pPr>
    </w:p>
    <w:p w:rsidR="00701EC7" w:rsidRDefault="00701EC7" w:rsidP="00425226">
      <w:pPr>
        <w:ind w:firstLine="720"/>
        <w:rPr>
          <w:b/>
          <w:bCs/>
          <w:color w:val="000000"/>
        </w:rPr>
      </w:pPr>
    </w:p>
    <w:p w:rsidR="00701EC7" w:rsidRDefault="00701EC7" w:rsidP="00425226">
      <w:pPr>
        <w:ind w:firstLine="720"/>
        <w:rPr>
          <w:b/>
          <w:bCs/>
          <w:color w:val="000000"/>
        </w:rPr>
      </w:pPr>
    </w:p>
    <w:p w:rsidR="00701EC7" w:rsidRDefault="00701EC7" w:rsidP="00425226">
      <w:pPr>
        <w:ind w:firstLine="720"/>
        <w:rPr>
          <w:b/>
          <w:bCs/>
          <w:color w:val="000000"/>
        </w:rPr>
      </w:pPr>
    </w:p>
    <w:p w:rsidR="00701EC7" w:rsidRDefault="00701EC7" w:rsidP="00425226">
      <w:pPr>
        <w:ind w:firstLine="720"/>
        <w:rPr>
          <w:b/>
          <w:bCs/>
          <w:color w:val="000000"/>
        </w:rPr>
      </w:pPr>
    </w:p>
    <w:p w:rsidR="00701EC7" w:rsidRDefault="00701EC7" w:rsidP="00425226">
      <w:pPr>
        <w:ind w:firstLine="720"/>
        <w:rPr>
          <w:b/>
          <w:bCs/>
          <w:color w:val="000000"/>
          <w:lang w:val="sr-Cyrl-CS"/>
        </w:rPr>
      </w:pPr>
    </w:p>
    <w:p w:rsidR="00701EC7" w:rsidRDefault="00701EC7" w:rsidP="00425226">
      <w:pPr>
        <w:ind w:firstLine="720"/>
        <w:rPr>
          <w:b/>
          <w:bCs/>
          <w:color w:val="000000"/>
          <w:lang w:val="sr-Cyrl-CS"/>
        </w:rPr>
      </w:pPr>
    </w:p>
    <w:p w:rsidR="00701EC7" w:rsidRDefault="00701EC7" w:rsidP="00425226">
      <w:pPr>
        <w:ind w:firstLine="720"/>
        <w:rPr>
          <w:b/>
          <w:bCs/>
          <w:color w:val="000000"/>
          <w:lang w:val="sr-Cyrl-CS"/>
        </w:rPr>
      </w:pPr>
    </w:p>
    <w:p w:rsidR="00701EC7" w:rsidRDefault="00701EC7" w:rsidP="00425226">
      <w:pPr>
        <w:ind w:firstLine="720"/>
        <w:rPr>
          <w:b/>
          <w:bCs/>
          <w:color w:val="000000"/>
          <w:lang w:val="sr-Cyrl-CS"/>
        </w:rPr>
      </w:pPr>
    </w:p>
    <w:p w:rsidR="00701EC7" w:rsidRPr="005F1CE2" w:rsidRDefault="00701EC7" w:rsidP="00425226">
      <w:pPr>
        <w:ind w:firstLine="720"/>
        <w:rPr>
          <w:b/>
          <w:bCs/>
          <w:color w:val="000000"/>
          <w:lang w:val="sr-Cyrl-CS"/>
        </w:rPr>
      </w:pPr>
    </w:p>
    <w:p w:rsidR="00701EC7" w:rsidRDefault="00701EC7" w:rsidP="00425226">
      <w:pPr>
        <w:ind w:left="540" w:hanging="540"/>
        <w:jc w:val="center"/>
        <w:rPr>
          <w:b/>
          <w:bCs/>
          <w:color w:val="000000"/>
          <w:sz w:val="28"/>
          <w:szCs w:val="28"/>
        </w:rPr>
      </w:pPr>
    </w:p>
    <w:p w:rsidR="00701EC7" w:rsidRPr="003541CA" w:rsidRDefault="00701EC7" w:rsidP="00425226">
      <w:pPr>
        <w:ind w:left="540" w:hanging="540"/>
        <w:rPr>
          <w:b/>
          <w:bCs/>
          <w:color w:val="000000"/>
          <w:sz w:val="28"/>
          <w:szCs w:val="28"/>
        </w:rPr>
      </w:pPr>
      <w:r>
        <w:rPr>
          <w:b/>
          <w:bCs/>
          <w:color w:val="000000"/>
          <w:sz w:val="28"/>
          <w:szCs w:val="28"/>
        </w:rPr>
        <w:t>V КРИТЕРИЈУМИ ЗА ДОДЕЛУ УГОВОРА</w:t>
      </w:r>
    </w:p>
    <w:p w:rsidR="00701EC7" w:rsidRDefault="00701EC7" w:rsidP="00425226">
      <w:pPr>
        <w:ind w:left="540" w:hanging="540"/>
        <w:jc w:val="center"/>
        <w:rPr>
          <w:b/>
          <w:bCs/>
          <w:color w:val="000000"/>
          <w:sz w:val="28"/>
          <w:szCs w:val="28"/>
        </w:rPr>
      </w:pPr>
    </w:p>
    <w:p w:rsidR="00701EC7" w:rsidRDefault="00701EC7" w:rsidP="00425226">
      <w:pPr>
        <w:jc w:val="both"/>
        <w:rPr>
          <w:b/>
          <w:bCs/>
        </w:rPr>
      </w:pPr>
      <w:r>
        <w:rPr>
          <w:lang w:val="sr-Cyrl-CS"/>
        </w:rPr>
        <w:t>Избор</w:t>
      </w:r>
      <w:r>
        <w:rPr>
          <w:lang w:val="sr-Cyrl-CS"/>
        </w:rPr>
        <w:tab/>
        <w:t xml:space="preserve">најповољније понуде ће се извршити применом критеријума </w:t>
      </w:r>
      <w:r>
        <w:rPr>
          <w:b/>
          <w:bCs/>
          <w:lang w:val="sr-Cyrl-CS"/>
        </w:rPr>
        <w:t>"Најнижа понуђена цена".</w:t>
      </w:r>
    </w:p>
    <w:p w:rsidR="00701EC7" w:rsidRDefault="00701EC7" w:rsidP="00425226">
      <w:pPr>
        <w:jc w:val="both"/>
        <w:rPr>
          <w:b/>
          <w:bCs/>
        </w:rPr>
      </w:pPr>
    </w:p>
    <w:p w:rsidR="00701EC7" w:rsidRDefault="00701EC7" w:rsidP="00425226">
      <w:pPr>
        <w:jc w:val="both"/>
        <w:rPr>
          <w:b/>
          <w:bCs/>
        </w:rPr>
      </w:pPr>
    </w:p>
    <w:p w:rsidR="00701EC7" w:rsidRDefault="00701EC7" w:rsidP="00425226">
      <w:pPr>
        <w:ind w:left="540" w:hanging="540"/>
        <w:jc w:val="both"/>
        <w:rPr>
          <w:b/>
          <w:bCs/>
          <w:color w:val="000000"/>
          <w:sz w:val="28"/>
          <w:szCs w:val="28"/>
        </w:rPr>
      </w:pPr>
    </w:p>
    <w:p w:rsidR="00701EC7" w:rsidRPr="003541CA" w:rsidRDefault="00701EC7" w:rsidP="00425226">
      <w:pPr>
        <w:jc w:val="both"/>
        <w:rPr>
          <w:b/>
          <w:bCs/>
          <w:i/>
          <w:iCs/>
          <w:color w:val="000000"/>
        </w:rPr>
      </w:pPr>
      <w:r w:rsidRPr="003541CA">
        <w:rPr>
          <w:b/>
          <w:bCs/>
          <w:i/>
          <w:iCs/>
          <w:color w:val="000000"/>
        </w:rPr>
        <w:t>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701EC7" w:rsidRDefault="00701EC7" w:rsidP="00425226">
      <w:pPr>
        <w:ind w:left="540" w:hanging="540"/>
        <w:jc w:val="center"/>
        <w:rPr>
          <w:b/>
          <w:bCs/>
          <w:color w:val="000000"/>
          <w:sz w:val="28"/>
          <w:szCs w:val="28"/>
        </w:rPr>
      </w:pPr>
    </w:p>
    <w:p w:rsidR="00701EC7" w:rsidRDefault="00701EC7" w:rsidP="00425226">
      <w:pPr>
        <w:jc w:val="both"/>
        <w:rPr>
          <w:b/>
          <w:bCs/>
          <w:color w:val="000000"/>
          <w:sz w:val="28"/>
          <w:szCs w:val="28"/>
        </w:rPr>
      </w:pPr>
      <w:r>
        <w:rPr>
          <w:color w:val="000000"/>
          <w:lang w:val="sr-Cyrl-CS"/>
        </w:rPr>
        <w:t>У случају да, после оцењивања понуда, две или више прихватљивих понуда имају једнаку цену, наручилац ће изабрати понуду оног понуђача  који је понудио краћи рок за извођење р</w:t>
      </w:r>
      <w:r>
        <w:rPr>
          <w:color w:val="000000"/>
        </w:rPr>
        <w:t>адова</w:t>
      </w:r>
      <w:r>
        <w:rPr>
          <w:color w:val="000000"/>
          <w:lang w:val="sr-Cyrl-CS"/>
        </w:rPr>
        <w:t>. У случају истог рока за извођење радова и једнаке понуђене цене , као најповољнија биће изабрана понуда оног понуђача који је понудиодужи гарантни рок .</w:t>
      </w:r>
    </w:p>
    <w:p w:rsidR="00701EC7" w:rsidRDefault="00701EC7" w:rsidP="00425226">
      <w:pPr>
        <w:ind w:left="540" w:hanging="540"/>
        <w:jc w:val="center"/>
        <w:rPr>
          <w:b/>
          <w:bCs/>
          <w:color w:val="000000"/>
          <w:sz w:val="28"/>
          <w:szCs w:val="28"/>
        </w:rPr>
      </w:pPr>
    </w:p>
    <w:p w:rsidR="00701EC7" w:rsidRDefault="00701EC7" w:rsidP="00425226">
      <w:pPr>
        <w:ind w:left="540" w:hanging="540"/>
        <w:jc w:val="center"/>
        <w:rPr>
          <w:b/>
          <w:bCs/>
          <w:color w:val="000000"/>
          <w:sz w:val="28"/>
          <w:szCs w:val="28"/>
        </w:rPr>
      </w:pPr>
    </w:p>
    <w:p w:rsidR="00701EC7" w:rsidRDefault="00701EC7" w:rsidP="00425226">
      <w:pPr>
        <w:ind w:left="540" w:hanging="540"/>
        <w:jc w:val="center"/>
        <w:rPr>
          <w:b/>
          <w:bCs/>
          <w:color w:val="000000"/>
          <w:sz w:val="28"/>
          <w:szCs w:val="28"/>
        </w:rPr>
      </w:pPr>
    </w:p>
    <w:p w:rsidR="00701EC7" w:rsidRDefault="00701EC7" w:rsidP="00425226">
      <w:pPr>
        <w:ind w:left="540" w:hanging="540"/>
        <w:jc w:val="center"/>
        <w:rPr>
          <w:b/>
          <w:bCs/>
          <w:color w:val="000000"/>
          <w:sz w:val="28"/>
          <w:szCs w:val="28"/>
        </w:rPr>
      </w:pPr>
    </w:p>
    <w:p w:rsidR="00701EC7" w:rsidRDefault="00701EC7" w:rsidP="00425226">
      <w:pPr>
        <w:ind w:left="540" w:hanging="540"/>
        <w:jc w:val="center"/>
        <w:rPr>
          <w:b/>
          <w:bCs/>
          <w:color w:val="000000"/>
          <w:sz w:val="28"/>
          <w:szCs w:val="28"/>
        </w:rPr>
      </w:pPr>
    </w:p>
    <w:p w:rsidR="00701EC7" w:rsidRDefault="00701EC7" w:rsidP="00425226">
      <w:pPr>
        <w:ind w:left="540" w:hanging="540"/>
        <w:jc w:val="center"/>
        <w:rPr>
          <w:b/>
          <w:bCs/>
          <w:color w:val="000000"/>
          <w:sz w:val="28"/>
          <w:szCs w:val="28"/>
        </w:rPr>
      </w:pPr>
    </w:p>
    <w:p w:rsidR="00701EC7" w:rsidRDefault="00701EC7" w:rsidP="00425226">
      <w:pPr>
        <w:ind w:left="540" w:hanging="540"/>
        <w:jc w:val="center"/>
        <w:rPr>
          <w:b/>
          <w:bCs/>
          <w:color w:val="000000"/>
          <w:sz w:val="28"/>
          <w:szCs w:val="28"/>
        </w:rPr>
      </w:pPr>
    </w:p>
    <w:p w:rsidR="00701EC7" w:rsidRDefault="00701EC7" w:rsidP="00425226">
      <w:pPr>
        <w:ind w:left="540" w:hanging="540"/>
        <w:jc w:val="center"/>
        <w:rPr>
          <w:b/>
          <w:bCs/>
          <w:color w:val="000000"/>
          <w:sz w:val="28"/>
          <w:szCs w:val="28"/>
        </w:rPr>
      </w:pPr>
    </w:p>
    <w:p w:rsidR="00701EC7" w:rsidRDefault="00701EC7" w:rsidP="00425226">
      <w:pPr>
        <w:ind w:left="540" w:hanging="540"/>
        <w:jc w:val="center"/>
        <w:rPr>
          <w:b/>
          <w:bCs/>
          <w:color w:val="000000"/>
          <w:sz w:val="28"/>
          <w:szCs w:val="28"/>
        </w:rPr>
      </w:pPr>
    </w:p>
    <w:p w:rsidR="00701EC7" w:rsidRDefault="00701EC7" w:rsidP="00425226">
      <w:pPr>
        <w:ind w:left="540" w:hanging="540"/>
        <w:jc w:val="center"/>
        <w:rPr>
          <w:b/>
          <w:bCs/>
          <w:color w:val="000000"/>
          <w:sz w:val="28"/>
          <w:szCs w:val="28"/>
        </w:rPr>
      </w:pPr>
    </w:p>
    <w:p w:rsidR="00701EC7" w:rsidRDefault="00701EC7" w:rsidP="00425226">
      <w:pPr>
        <w:ind w:left="540" w:hanging="540"/>
        <w:jc w:val="center"/>
        <w:rPr>
          <w:b/>
          <w:bCs/>
          <w:color w:val="000000"/>
          <w:sz w:val="28"/>
          <w:szCs w:val="28"/>
        </w:rPr>
      </w:pPr>
    </w:p>
    <w:p w:rsidR="00701EC7" w:rsidRDefault="00701EC7" w:rsidP="00425226">
      <w:pPr>
        <w:ind w:left="540" w:hanging="540"/>
        <w:jc w:val="center"/>
        <w:rPr>
          <w:b/>
          <w:bCs/>
          <w:color w:val="000000"/>
          <w:sz w:val="28"/>
          <w:szCs w:val="28"/>
        </w:rPr>
      </w:pPr>
    </w:p>
    <w:p w:rsidR="00701EC7" w:rsidRDefault="00701EC7" w:rsidP="00425226">
      <w:pPr>
        <w:ind w:left="540" w:hanging="540"/>
        <w:jc w:val="center"/>
        <w:rPr>
          <w:b/>
          <w:bCs/>
          <w:color w:val="000000"/>
          <w:sz w:val="28"/>
          <w:szCs w:val="28"/>
        </w:rPr>
      </w:pPr>
    </w:p>
    <w:p w:rsidR="00701EC7" w:rsidRDefault="00701EC7" w:rsidP="00425226">
      <w:pPr>
        <w:ind w:left="540" w:hanging="540"/>
        <w:jc w:val="center"/>
        <w:rPr>
          <w:b/>
          <w:bCs/>
          <w:color w:val="000000"/>
          <w:sz w:val="28"/>
          <w:szCs w:val="28"/>
        </w:rPr>
      </w:pPr>
    </w:p>
    <w:p w:rsidR="00701EC7" w:rsidRDefault="00701EC7" w:rsidP="00425226">
      <w:pPr>
        <w:ind w:left="540" w:hanging="540"/>
        <w:jc w:val="center"/>
        <w:rPr>
          <w:b/>
          <w:bCs/>
          <w:color w:val="000000"/>
          <w:sz w:val="28"/>
          <w:szCs w:val="28"/>
        </w:rPr>
      </w:pPr>
    </w:p>
    <w:p w:rsidR="00701EC7" w:rsidRDefault="00701EC7" w:rsidP="00425226">
      <w:pPr>
        <w:ind w:left="540" w:hanging="540"/>
        <w:jc w:val="center"/>
        <w:rPr>
          <w:b/>
          <w:bCs/>
          <w:color w:val="000000"/>
          <w:sz w:val="28"/>
          <w:szCs w:val="28"/>
        </w:rPr>
      </w:pPr>
    </w:p>
    <w:p w:rsidR="00701EC7" w:rsidRDefault="00701EC7" w:rsidP="00425226">
      <w:pPr>
        <w:ind w:left="540" w:hanging="540"/>
        <w:jc w:val="center"/>
        <w:rPr>
          <w:b/>
          <w:bCs/>
          <w:color w:val="000000"/>
          <w:sz w:val="28"/>
          <w:szCs w:val="28"/>
          <w:lang w:val="sr-Cyrl-CS"/>
        </w:rPr>
      </w:pPr>
    </w:p>
    <w:p w:rsidR="00701EC7" w:rsidRDefault="00701EC7" w:rsidP="00425226">
      <w:pPr>
        <w:ind w:left="540" w:hanging="540"/>
        <w:jc w:val="center"/>
        <w:rPr>
          <w:b/>
          <w:bCs/>
          <w:color w:val="000000"/>
          <w:sz w:val="28"/>
          <w:szCs w:val="28"/>
          <w:lang w:val="sr-Cyrl-CS"/>
        </w:rPr>
      </w:pPr>
    </w:p>
    <w:p w:rsidR="00701EC7" w:rsidRDefault="00701EC7" w:rsidP="00425226">
      <w:pPr>
        <w:ind w:left="540" w:hanging="540"/>
        <w:jc w:val="center"/>
        <w:rPr>
          <w:b/>
          <w:bCs/>
          <w:color w:val="000000"/>
          <w:sz w:val="28"/>
          <w:szCs w:val="28"/>
          <w:lang w:val="sr-Cyrl-CS"/>
        </w:rPr>
      </w:pPr>
    </w:p>
    <w:p w:rsidR="00701EC7" w:rsidRDefault="00701EC7" w:rsidP="00425226">
      <w:pPr>
        <w:ind w:left="540" w:hanging="540"/>
        <w:jc w:val="center"/>
        <w:rPr>
          <w:b/>
          <w:bCs/>
          <w:color w:val="000000"/>
          <w:sz w:val="28"/>
          <w:szCs w:val="28"/>
          <w:lang w:val="sr-Cyrl-CS"/>
        </w:rPr>
      </w:pPr>
    </w:p>
    <w:p w:rsidR="00701EC7" w:rsidRDefault="00701EC7" w:rsidP="00425226">
      <w:pPr>
        <w:ind w:left="540" w:hanging="540"/>
        <w:jc w:val="center"/>
        <w:rPr>
          <w:b/>
          <w:bCs/>
          <w:color w:val="000000"/>
          <w:sz w:val="28"/>
          <w:szCs w:val="28"/>
          <w:lang w:val="sr-Cyrl-CS"/>
        </w:rPr>
      </w:pPr>
    </w:p>
    <w:p w:rsidR="00701EC7" w:rsidRPr="005F1CE2" w:rsidRDefault="00701EC7" w:rsidP="00425226">
      <w:pPr>
        <w:ind w:left="540" w:hanging="540"/>
        <w:jc w:val="center"/>
        <w:rPr>
          <w:b/>
          <w:bCs/>
          <w:color w:val="000000"/>
          <w:sz w:val="28"/>
          <w:szCs w:val="28"/>
          <w:lang w:val="sr-Cyrl-CS"/>
        </w:rPr>
      </w:pPr>
    </w:p>
    <w:p w:rsidR="00701EC7" w:rsidRDefault="00701EC7" w:rsidP="00425226">
      <w:pPr>
        <w:ind w:left="540" w:hanging="540"/>
        <w:jc w:val="center"/>
        <w:rPr>
          <w:b/>
          <w:bCs/>
          <w:color w:val="000000"/>
          <w:sz w:val="28"/>
          <w:szCs w:val="28"/>
        </w:rPr>
      </w:pPr>
    </w:p>
    <w:p w:rsidR="00701EC7" w:rsidRDefault="00701EC7" w:rsidP="00425226">
      <w:pPr>
        <w:ind w:left="540" w:hanging="540"/>
        <w:jc w:val="center"/>
        <w:rPr>
          <w:b/>
          <w:bCs/>
          <w:color w:val="000000"/>
          <w:sz w:val="28"/>
          <w:szCs w:val="28"/>
        </w:rPr>
      </w:pPr>
    </w:p>
    <w:p w:rsidR="00701EC7" w:rsidRDefault="00701EC7" w:rsidP="00425226">
      <w:pPr>
        <w:ind w:left="540" w:hanging="540"/>
        <w:jc w:val="center"/>
        <w:rPr>
          <w:b/>
          <w:bCs/>
          <w:color w:val="000000"/>
          <w:sz w:val="28"/>
          <w:szCs w:val="28"/>
        </w:rPr>
      </w:pPr>
    </w:p>
    <w:p w:rsidR="00701EC7" w:rsidRDefault="00701EC7" w:rsidP="00425226">
      <w:pPr>
        <w:ind w:left="540" w:hanging="540"/>
        <w:jc w:val="center"/>
        <w:rPr>
          <w:b/>
          <w:bCs/>
          <w:color w:val="000000"/>
          <w:sz w:val="28"/>
          <w:szCs w:val="28"/>
        </w:rPr>
      </w:pPr>
    </w:p>
    <w:p w:rsidR="00701EC7" w:rsidRDefault="00701EC7" w:rsidP="00425226">
      <w:pPr>
        <w:ind w:left="540" w:hanging="540"/>
        <w:jc w:val="center"/>
        <w:rPr>
          <w:b/>
          <w:bCs/>
          <w:color w:val="000000"/>
          <w:sz w:val="28"/>
          <w:szCs w:val="28"/>
        </w:rPr>
      </w:pPr>
    </w:p>
    <w:p w:rsidR="00701EC7" w:rsidRDefault="00701EC7" w:rsidP="00425226">
      <w:pPr>
        <w:ind w:left="540" w:hanging="540"/>
        <w:jc w:val="center"/>
        <w:rPr>
          <w:b/>
          <w:bCs/>
          <w:color w:val="000000"/>
          <w:sz w:val="28"/>
          <w:szCs w:val="28"/>
        </w:rPr>
      </w:pPr>
    </w:p>
    <w:p w:rsidR="00701EC7" w:rsidRDefault="00701EC7" w:rsidP="00425226">
      <w:pPr>
        <w:ind w:left="540" w:hanging="540"/>
        <w:jc w:val="center"/>
        <w:rPr>
          <w:b/>
          <w:bCs/>
          <w:color w:val="000000"/>
          <w:sz w:val="28"/>
          <w:szCs w:val="28"/>
        </w:rPr>
      </w:pPr>
    </w:p>
    <w:p w:rsidR="00701EC7" w:rsidRDefault="00701EC7" w:rsidP="00425226">
      <w:pPr>
        <w:jc w:val="both"/>
        <w:rPr>
          <w:b/>
          <w:bCs/>
          <w:sz w:val="28"/>
          <w:szCs w:val="28"/>
        </w:rPr>
      </w:pPr>
    </w:p>
    <w:p w:rsidR="00701EC7" w:rsidRDefault="00701EC7" w:rsidP="00425226">
      <w:pPr>
        <w:jc w:val="both"/>
        <w:rPr>
          <w:b/>
          <w:bCs/>
          <w:sz w:val="28"/>
          <w:szCs w:val="28"/>
          <w:lang w:val="sr-Cyrl-CS"/>
        </w:rPr>
      </w:pPr>
      <w:r>
        <w:rPr>
          <w:b/>
          <w:bCs/>
          <w:sz w:val="28"/>
          <w:szCs w:val="28"/>
        </w:rPr>
        <w:t>VI - 1</w:t>
      </w:r>
      <w:r>
        <w:rPr>
          <w:b/>
          <w:bCs/>
          <w:sz w:val="28"/>
          <w:szCs w:val="28"/>
          <w:lang w:val="sr-Cyrl-CS"/>
        </w:rPr>
        <w:t>ОБРАЗАЦ ПОНУДЕ</w:t>
      </w:r>
    </w:p>
    <w:p w:rsidR="00701EC7" w:rsidRDefault="00701EC7" w:rsidP="00425226">
      <w:pPr>
        <w:jc w:val="both"/>
        <w:rPr>
          <w:sz w:val="28"/>
          <w:szCs w:val="28"/>
          <w:lang w:val="sr-Cyrl-CS"/>
        </w:rPr>
      </w:pPr>
    </w:p>
    <w:p w:rsidR="00701EC7" w:rsidRDefault="00701EC7" w:rsidP="00425226">
      <w:pPr>
        <w:jc w:val="both"/>
        <w:rPr>
          <w:lang w:val="sr-Cyrl-CS"/>
        </w:rPr>
      </w:pPr>
    </w:p>
    <w:p w:rsidR="00701EC7" w:rsidRDefault="00701EC7" w:rsidP="00425226">
      <w:pPr>
        <w:ind w:firstLine="720"/>
        <w:jc w:val="both"/>
        <w:rPr>
          <w:lang w:val="sr-Cyrl-CS"/>
        </w:rPr>
      </w:pPr>
      <w:r>
        <w:rPr>
          <w:lang w:val="ru-RU"/>
        </w:rPr>
        <w:t>Понуда бр</w:t>
      </w:r>
      <w:r>
        <w:t xml:space="preserve"> ________________ </w:t>
      </w:r>
      <w:r>
        <w:rPr>
          <w:lang w:val="ru-RU"/>
        </w:rPr>
        <w:t>од</w:t>
      </w:r>
      <w:r>
        <w:t xml:space="preserve"> __________________ </w:t>
      </w:r>
      <w:r>
        <w:rPr>
          <w:lang w:val="ru-RU"/>
        </w:rPr>
        <w:t xml:space="preserve">за јавну </w:t>
      </w:r>
      <w:r>
        <w:t>н</w:t>
      </w:r>
      <w:r>
        <w:rPr>
          <w:lang w:val="ru-RU"/>
        </w:rPr>
        <w:t>абавку</w:t>
      </w:r>
      <w:r>
        <w:rPr>
          <w:lang w:val="sr-Cyrl-CS"/>
        </w:rPr>
        <w:t xml:space="preserve"> радова  </w:t>
      </w:r>
      <w:r w:rsidRPr="004F0636">
        <w:rPr>
          <w:lang w:val="ru-RU"/>
        </w:rPr>
        <w:t>И</w:t>
      </w:r>
      <w:r w:rsidRPr="001A64A5">
        <w:t>з</w:t>
      </w:r>
      <w:r>
        <w:t>вођење радова на изградњи управне зграде ЈКП,,Градска топлана,, Пирот – надоградња Енегане,,Сењак,, у Пироту</w:t>
      </w:r>
      <w:r w:rsidRPr="00991EC1">
        <w:t>,</w:t>
      </w:r>
      <w:r w:rsidRPr="00991EC1">
        <w:rPr>
          <w:lang w:val="sr-Cyrl-CS"/>
        </w:rPr>
        <w:t xml:space="preserve"> ЈН бр. </w:t>
      </w:r>
      <w:r>
        <w:rPr>
          <w:lang w:val="sr-Cyrl-CS"/>
        </w:rPr>
        <w:t>02/2016</w:t>
      </w:r>
      <w:r w:rsidR="006F6DE6">
        <w:rPr>
          <w:lang w:val="sr-Cyrl-CS"/>
        </w:rPr>
        <w:t>.</w:t>
      </w:r>
    </w:p>
    <w:p w:rsidR="00701EC7" w:rsidRPr="00991EC1" w:rsidRDefault="00701EC7" w:rsidP="00425226">
      <w:pPr>
        <w:ind w:firstLine="720"/>
        <w:jc w:val="both"/>
      </w:pPr>
    </w:p>
    <w:p w:rsidR="00701EC7" w:rsidRDefault="00701EC7" w:rsidP="00425226">
      <w:pPr>
        <w:rPr>
          <w:i/>
          <w:iCs/>
        </w:rPr>
      </w:pPr>
      <w:r>
        <w:rPr>
          <w:b/>
          <w:bCs/>
          <w:i/>
          <w:iCs/>
        </w:rPr>
        <w:t>1)ОПШТИ ПОДАЦИ О ПОНУЂАЧУ</w:t>
      </w:r>
    </w:p>
    <w:tbl>
      <w:tblPr>
        <w:tblW w:w="0" w:type="auto"/>
        <w:tblInd w:w="-106" w:type="dxa"/>
        <w:tblLayout w:type="fixed"/>
        <w:tblLook w:val="0000"/>
      </w:tblPr>
      <w:tblGrid>
        <w:gridCol w:w="4493"/>
        <w:gridCol w:w="4147"/>
      </w:tblGrid>
      <w:tr w:rsidR="00701EC7">
        <w:trPr>
          <w:trHeight w:val="497"/>
        </w:trPr>
        <w:tc>
          <w:tcPr>
            <w:tcW w:w="4493" w:type="dxa"/>
            <w:tcBorders>
              <w:top w:val="single" w:sz="4" w:space="0" w:color="000000"/>
              <w:left w:val="single" w:sz="4" w:space="0" w:color="000000"/>
              <w:bottom w:val="single" w:sz="4" w:space="0" w:color="000000"/>
              <w:right w:val="nil"/>
            </w:tcBorders>
          </w:tcPr>
          <w:p w:rsidR="00701EC7" w:rsidRDefault="00701EC7" w:rsidP="0073357F">
            <w:pPr>
              <w:rPr>
                <w:i/>
                <w:iCs/>
                <w:lang w:val="sr-Cyrl-CS"/>
              </w:rPr>
            </w:pPr>
          </w:p>
          <w:p w:rsidR="00701EC7" w:rsidRDefault="00701EC7" w:rsidP="0073357F">
            <w:pPr>
              <w:rPr>
                <w:i/>
                <w:iCs/>
                <w:lang w:val="sr-Cyrl-CS"/>
              </w:rPr>
            </w:pPr>
            <w:r>
              <w:rPr>
                <w:i/>
                <w:iCs/>
                <w:lang w:val="sr-Cyrl-CS"/>
              </w:rPr>
              <w:t>Назив понуђача:</w:t>
            </w:r>
          </w:p>
        </w:tc>
        <w:tc>
          <w:tcPr>
            <w:tcW w:w="4147"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rPr>
                <w:b/>
                <w:bCs/>
                <w:i/>
                <w:iCs/>
              </w:rPr>
            </w:pPr>
          </w:p>
        </w:tc>
      </w:tr>
      <w:tr w:rsidR="00701EC7">
        <w:trPr>
          <w:trHeight w:val="497"/>
        </w:trPr>
        <w:tc>
          <w:tcPr>
            <w:tcW w:w="4493" w:type="dxa"/>
            <w:tcBorders>
              <w:top w:val="single" w:sz="4" w:space="0" w:color="000000"/>
              <w:left w:val="single" w:sz="4" w:space="0" w:color="000000"/>
              <w:bottom w:val="single" w:sz="4" w:space="0" w:color="000000"/>
              <w:right w:val="nil"/>
            </w:tcBorders>
          </w:tcPr>
          <w:p w:rsidR="00701EC7" w:rsidRDefault="00701EC7" w:rsidP="0073357F">
            <w:pPr>
              <w:rPr>
                <w:i/>
                <w:iCs/>
                <w:lang w:val="sr-Cyrl-CS"/>
              </w:rPr>
            </w:pPr>
          </w:p>
          <w:p w:rsidR="00701EC7" w:rsidRDefault="00701EC7" w:rsidP="0073357F">
            <w:pPr>
              <w:rPr>
                <w:i/>
                <w:iCs/>
                <w:lang w:val="sr-Cyrl-CS"/>
              </w:rPr>
            </w:pPr>
            <w:r>
              <w:rPr>
                <w:i/>
                <w:iCs/>
                <w:lang w:val="sr-Cyrl-CS"/>
              </w:rPr>
              <w:t>Адреса понуђача:</w:t>
            </w:r>
          </w:p>
        </w:tc>
        <w:tc>
          <w:tcPr>
            <w:tcW w:w="4147"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rPr>
                <w:b/>
                <w:bCs/>
                <w:i/>
                <w:iCs/>
              </w:rPr>
            </w:pPr>
          </w:p>
        </w:tc>
      </w:tr>
      <w:tr w:rsidR="00701EC7">
        <w:trPr>
          <w:trHeight w:val="497"/>
        </w:trPr>
        <w:tc>
          <w:tcPr>
            <w:tcW w:w="4493" w:type="dxa"/>
            <w:tcBorders>
              <w:top w:val="single" w:sz="4" w:space="0" w:color="000000"/>
              <w:left w:val="single" w:sz="4" w:space="0" w:color="000000"/>
              <w:bottom w:val="single" w:sz="4" w:space="0" w:color="000000"/>
              <w:right w:val="nil"/>
            </w:tcBorders>
          </w:tcPr>
          <w:p w:rsidR="00701EC7" w:rsidRDefault="00701EC7" w:rsidP="0073357F">
            <w:pPr>
              <w:rPr>
                <w:i/>
                <w:iCs/>
                <w:lang w:val="sr-Cyrl-CS"/>
              </w:rPr>
            </w:pPr>
          </w:p>
          <w:p w:rsidR="00701EC7" w:rsidRDefault="00701EC7" w:rsidP="0073357F">
            <w:pPr>
              <w:rPr>
                <w:i/>
                <w:iCs/>
                <w:lang w:val="sr-Cyrl-CS"/>
              </w:rPr>
            </w:pPr>
            <w:r>
              <w:rPr>
                <w:i/>
                <w:iCs/>
                <w:lang w:val="sr-Cyrl-CS"/>
              </w:rPr>
              <w:t>Матични број понуђача:</w:t>
            </w:r>
          </w:p>
        </w:tc>
        <w:tc>
          <w:tcPr>
            <w:tcW w:w="4147"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rPr>
                <w:b/>
                <w:bCs/>
                <w:i/>
                <w:iCs/>
              </w:rPr>
            </w:pPr>
          </w:p>
        </w:tc>
      </w:tr>
      <w:tr w:rsidR="00701EC7">
        <w:trPr>
          <w:trHeight w:val="497"/>
        </w:trPr>
        <w:tc>
          <w:tcPr>
            <w:tcW w:w="4493" w:type="dxa"/>
            <w:tcBorders>
              <w:top w:val="single" w:sz="4" w:space="0" w:color="000000"/>
              <w:left w:val="single" w:sz="4" w:space="0" w:color="000000"/>
              <w:bottom w:val="single" w:sz="4" w:space="0" w:color="000000"/>
              <w:right w:val="nil"/>
            </w:tcBorders>
          </w:tcPr>
          <w:p w:rsidR="00701EC7" w:rsidRDefault="00701EC7" w:rsidP="0073357F">
            <w:pPr>
              <w:rPr>
                <w:i/>
                <w:iCs/>
                <w:lang w:val="sr-Cyrl-CS"/>
              </w:rPr>
            </w:pPr>
          </w:p>
          <w:p w:rsidR="00701EC7" w:rsidRDefault="00701EC7" w:rsidP="0073357F">
            <w:pPr>
              <w:rPr>
                <w:i/>
                <w:iCs/>
                <w:lang w:val="sr-Cyrl-CS"/>
              </w:rPr>
            </w:pPr>
            <w:r>
              <w:rPr>
                <w:i/>
                <w:iCs/>
                <w:lang w:val="sr-Cyrl-CS"/>
              </w:rPr>
              <w:t>Порески идентификациони број (ПИБ)</w:t>
            </w:r>
          </w:p>
        </w:tc>
        <w:tc>
          <w:tcPr>
            <w:tcW w:w="4147"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rPr>
                <w:b/>
                <w:bCs/>
                <w:i/>
                <w:iCs/>
              </w:rPr>
            </w:pPr>
          </w:p>
        </w:tc>
      </w:tr>
      <w:tr w:rsidR="00701EC7">
        <w:trPr>
          <w:trHeight w:val="497"/>
        </w:trPr>
        <w:tc>
          <w:tcPr>
            <w:tcW w:w="4493" w:type="dxa"/>
            <w:tcBorders>
              <w:top w:val="single" w:sz="4" w:space="0" w:color="000000"/>
              <w:left w:val="single" w:sz="4" w:space="0" w:color="000000"/>
              <w:bottom w:val="single" w:sz="4" w:space="0" w:color="000000"/>
              <w:right w:val="nil"/>
            </w:tcBorders>
          </w:tcPr>
          <w:p w:rsidR="00701EC7" w:rsidRDefault="00701EC7" w:rsidP="0073357F">
            <w:pPr>
              <w:rPr>
                <w:i/>
                <w:iCs/>
                <w:lang w:val="sr-Cyrl-CS"/>
              </w:rPr>
            </w:pPr>
          </w:p>
          <w:p w:rsidR="00701EC7" w:rsidRDefault="00701EC7" w:rsidP="0073357F">
            <w:pPr>
              <w:rPr>
                <w:i/>
                <w:iCs/>
                <w:lang w:val="sr-Cyrl-CS"/>
              </w:rPr>
            </w:pPr>
            <w:r>
              <w:rPr>
                <w:i/>
                <w:iCs/>
                <w:lang w:val="sr-Cyrl-CS"/>
              </w:rPr>
              <w:t>Име особе за контакт:</w:t>
            </w:r>
          </w:p>
        </w:tc>
        <w:tc>
          <w:tcPr>
            <w:tcW w:w="4147"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rPr>
                <w:b/>
                <w:bCs/>
                <w:i/>
                <w:iCs/>
              </w:rPr>
            </w:pPr>
          </w:p>
        </w:tc>
      </w:tr>
      <w:tr w:rsidR="00701EC7">
        <w:trPr>
          <w:trHeight w:val="497"/>
        </w:trPr>
        <w:tc>
          <w:tcPr>
            <w:tcW w:w="4493" w:type="dxa"/>
            <w:tcBorders>
              <w:top w:val="single" w:sz="4" w:space="0" w:color="000000"/>
              <w:left w:val="single" w:sz="4" w:space="0" w:color="000000"/>
              <w:bottom w:val="single" w:sz="4" w:space="0" w:color="000000"/>
              <w:right w:val="nil"/>
            </w:tcBorders>
          </w:tcPr>
          <w:p w:rsidR="00701EC7" w:rsidRDefault="00701EC7" w:rsidP="0073357F">
            <w:pPr>
              <w:rPr>
                <w:i/>
                <w:iCs/>
                <w:lang w:val="sr-Cyrl-CS"/>
              </w:rPr>
            </w:pPr>
          </w:p>
          <w:p w:rsidR="00701EC7" w:rsidRDefault="00701EC7" w:rsidP="0073357F">
            <w:pPr>
              <w:rPr>
                <w:i/>
                <w:iCs/>
                <w:lang w:val="ru-RU"/>
              </w:rPr>
            </w:pPr>
            <w:r>
              <w:rPr>
                <w:i/>
                <w:iCs/>
                <w:lang w:val="sr-Cyrl-CS"/>
              </w:rPr>
              <w:t>Електронска адреса понуђача (Е-</w:t>
            </w:r>
            <w:r>
              <w:rPr>
                <w:i/>
                <w:iCs/>
              </w:rPr>
              <w:t>mail</w:t>
            </w:r>
            <w:r>
              <w:rPr>
                <w:i/>
                <w:iCs/>
                <w:lang w:val="sr-Cyrl-CS"/>
              </w:rPr>
              <w:t>):</w:t>
            </w:r>
          </w:p>
        </w:tc>
        <w:tc>
          <w:tcPr>
            <w:tcW w:w="4147"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rPr>
                <w:b/>
                <w:bCs/>
                <w:i/>
                <w:iCs/>
                <w:lang w:val="ru-RU"/>
              </w:rPr>
            </w:pPr>
          </w:p>
        </w:tc>
      </w:tr>
      <w:tr w:rsidR="00701EC7">
        <w:trPr>
          <w:trHeight w:val="329"/>
        </w:trPr>
        <w:tc>
          <w:tcPr>
            <w:tcW w:w="4493" w:type="dxa"/>
            <w:tcBorders>
              <w:top w:val="single" w:sz="4" w:space="0" w:color="000000"/>
              <w:left w:val="single" w:sz="4" w:space="0" w:color="000000"/>
              <w:bottom w:val="single" w:sz="4" w:space="0" w:color="000000"/>
              <w:right w:val="nil"/>
            </w:tcBorders>
          </w:tcPr>
          <w:p w:rsidR="00701EC7" w:rsidRDefault="00701EC7" w:rsidP="0073357F">
            <w:pPr>
              <w:jc w:val="both"/>
              <w:rPr>
                <w:i/>
                <w:iCs/>
                <w:lang w:val="sr-Cyrl-CS"/>
              </w:rPr>
            </w:pPr>
          </w:p>
          <w:p w:rsidR="00701EC7" w:rsidRDefault="00701EC7" w:rsidP="0073357F">
            <w:pPr>
              <w:jc w:val="both"/>
              <w:rPr>
                <w:i/>
                <w:iCs/>
                <w:lang w:val="sr-Cyrl-CS"/>
              </w:rPr>
            </w:pPr>
            <w:r>
              <w:rPr>
                <w:i/>
                <w:iCs/>
                <w:lang w:val="sr-Cyrl-CS"/>
              </w:rPr>
              <w:t>Телефон:</w:t>
            </w:r>
          </w:p>
        </w:tc>
        <w:tc>
          <w:tcPr>
            <w:tcW w:w="4147"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rPr>
                <w:b/>
                <w:bCs/>
                <w:i/>
                <w:iCs/>
              </w:rPr>
            </w:pPr>
          </w:p>
        </w:tc>
      </w:tr>
      <w:tr w:rsidR="00701EC7">
        <w:trPr>
          <w:trHeight w:val="329"/>
        </w:trPr>
        <w:tc>
          <w:tcPr>
            <w:tcW w:w="4493" w:type="dxa"/>
            <w:tcBorders>
              <w:top w:val="single" w:sz="4" w:space="0" w:color="000000"/>
              <w:left w:val="single" w:sz="4" w:space="0" w:color="000000"/>
              <w:bottom w:val="single" w:sz="4" w:space="0" w:color="000000"/>
              <w:right w:val="nil"/>
            </w:tcBorders>
          </w:tcPr>
          <w:p w:rsidR="00701EC7" w:rsidRDefault="00701EC7" w:rsidP="0073357F">
            <w:pPr>
              <w:jc w:val="both"/>
              <w:rPr>
                <w:i/>
                <w:iCs/>
                <w:lang w:val="sr-Cyrl-CS"/>
              </w:rPr>
            </w:pPr>
          </w:p>
          <w:p w:rsidR="00701EC7" w:rsidRDefault="00701EC7" w:rsidP="0073357F">
            <w:pPr>
              <w:jc w:val="both"/>
              <w:rPr>
                <w:i/>
                <w:iCs/>
                <w:lang w:val="sr-Cyrl-CS"/>
              </w:rPr>
            </w:pPr>
            <w:r>
              <w:rPr>
                <w:i/>
                <w:iCs/>
                <w:lang w:val="sr-Cyrl-CS"/>
              </w:rPr>
              <w:t>Телефакс:</w:t>
            </w:r>
          </w:p>
        </w:tc>
        <w:tc>
          <w:tcPr>
            <w:tcW w:w="4147"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rPr>
                <w:b/>
                <w:bCs/>
                <w:i/>
                <w:iCs/>
              </w:rPr>
            </w:pPr>
          </w:p>
        </w:tc>
      </w:tr>
      <w:tr w:rsidR="00701EC7">
        <w:tc>
          <w:tcPr>
            <w:tcW w:w="4493" w:type="dxa"/>
            <w:tcBorders>
              <w:top w:val="single" w:sz="4" w:space="0" w:color="000000"/>
              <w:left w:val="single" w:sz="4" w:space="0" w:color="000000"/>
              <w:bottom w:val="single" w:sz="4" w:space="0" w:color="000000"/>
              <w:right w:val="nil"/>
            </w:tcBorders>
          </w:tcPr>
          <w:p w:rsidR="00701EC7" w:rsidRDefault="00701EC7" w:rsidP="0073357F">
            <w:pPr>
              <w:jc w:val="both"/>
              <w:rPr>
                <w:b/>
                <w:bCs/>
                <w:i/>
                <w:iCs/>
                <w:lang w:val="ru-RU"/>
              </w:rPr>
            </w:pPr>
          </w:p>
          <w:p w:rsidR="00701EC7" w:rsidRDefault="00701EC7" w:rsidP="0073357F">
            <w:pPr>
              <w:jc w:val="both"/>
              <w:rPr>
                <w:i/>
                <w:iCs/>
                <w:lang w:val="ru-RU"/>
              </w:rPr>
            </w:pPr>
            <w:r>
              <w:rPr>
                <w:i/>
                <w:iCs/>
                <w:lang w:val="ru-RU"/>
              </w:rPr>
              <w:t>Број рачуна понуђача и назив банке:</w:t>
            </w:r>
          </w:p>
        </w:tc>
        <w:tc>
          <w:tcPr>
            <w:tcW w:w="4147"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rPr>
                <w:b/>
                <w:bCs/>
                <w:i/>
                <w:iCs/>
                <w:lang w:val="ru-RU"/>
              </w:rPr>
            </w:pPr>
          </w:p>
        </w:tc>
      </w:tr>
      <w:tr w:rsidR="00701EC7">
        <w:tc>
          <w:tcPr>
            <w:tcW w:w="4493" w:type="dxa"/>
            <w:tcBorders>
              <w:top w:val="single" w:sz="4" w:space="0" w:color="000000"/>
              <w:left w:val="single" w:sz="4" w:space="0" w:color="000000"/>
              <w:bottom w:val="single" w:sz="4" w:space="0" w:color="000000"/>
              <w:right w:val="nil"/>
            </w:tcBorders>
          </w:tcPr>
          <w:p w:rsidR="00701EC7" w:rsidRDefault="00701EC7" w:rsidP="0073357F">
            <w:pPr>
              <w:jc w:val="both"/>
              <w:rPr>
                <w:i/>
                <w:iCs/>
                <w:lang w:val="ru-RU"/>
              </w:rPr>
            </w:pPr>
          </w:p>
          <w:p w:rsidR="00701EC7" w:rsidRDefault="00701EC7" w:rsidP="0073357F">
            <w:pPr>
              <w:jc w:val="both"/>
              <w:rPr>
                <w:i/>
                <w:iCs/>
                <w:lang w:val="ru-RU"/>
              </w:rPr>
            </w:pPr>
            <w:r>
              <w:rPr>
                <w:i/>
                <w:iCs/>
                <w:lang w:val="ru-RU"/>
              </w:rPr>
              <w:t>Лице овлашћено за потписивање уговора</w:t>
            </w:r>
          </w:p>
        </w:tc>
        <w:tc>
          <w:tcPr>
            <w:tcW w:w="4147"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rPr>
                <w:b/>
                <w:bCs/>
                <w:i/>
                <w:iCs/>
                <w:lang w:val="ru-RU"/>
              </w:rPr>
            </w:pPr>
          </w:p>
        </w:tc>
      </w:tr>
    </w:tbl>
    <w:p w:rsidR="00701EC7" w:rsidRDefault="00701EC7" w:rsidP="00425226">
      <w:pPr>
        <w:rPr>
          <w:b/>
          <w:bCs/>
          <w:i/>
          <w:iCs/>
          <w:lang w:val="sr-Cyrl-CS"/>
        </w:rPr>
      </w:pPr>
    </w:p>
    <w:p w:rsidR="00701EC7" w:rsidRDefault="00701EC7" w:rsidP="00425226">
      <w:pPr>
        <w:rPr>
          <w:b/>
          <w:bCs/>
          <w:i/>
          <w:iCs/>
          <w:lang w:val="sr-Cyrl-CS"/>
        </w:rPr>
      </w:pPr>
    </w:p>
    <w:p w:rsidR="00701EC7" w:rsidRDefault="00701EC7" w:rsidP="00425226">
      <w:pPr>
        <w:rPr>
          <w:b/>
          <w:bCs/>
          <w:i/>
          <w:iCs/>
          <w:lang w:val="sr-Cyrl-CS"/>
        </w:rPr>
      </w:pPr>
    </w:p>
    <w:p w:rsidR="00701EC7" w:rsidRDefault="00701EC7" w:rsidP="00425226">
      <w:r>
        <w:rPr>
          <w:b/>
          <w:bCs/>
          <w:i/>
          <w:iCs/>
        </w:rPr>
        <w:t xml:space="preserve">2) ПОНУДУ ПОДНОСИ: </w:t>
      </w:r>
    </w:p>
    <w:tbl>
      <w:tblPr>
        <w:tblW w:w="0" w:type="auto"/>
        <w:tblInd w:w="-106" w:type="dxa"/>
        <w:tblLayout w:type="fixed"/>
        <w:tblLook w:val="0000"/>
      </w:tblPr>
      <w:tblGrid>
        <w:gridCol w:w="8640"/>
      </w:tblGrid>
      <w:tr w:rsidR="00701EC7">
        <w:tc>
          <w:tcPr>
            <w:tcW w:w="8640"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center"/>
            </w:pPr>
          </w:p>
          <w:p w:rsidR="00701EC7" w:rsidRDefault="00701EC7" w:rsidP="0073357F">
            <w:pPr>
              <w:jc w:val="center"/>
              <w:rPr>
                <w:b/>
                <w:bCs/>
              </w:rPr>
            </w:pPr>
            <w:r>
              <w:rPr>
                <w:b/>
                <w:bCs/>
              </w:rPr>
              <w:t xml:space="preserve">А) САМОСТАЛНО </w:t>
            </w:r>
          </w:p>
        </w:tc>
      </w:tr>
      <w:tr w:rsidR="00701EC7">
        <w:tc>
          <w:tcPr>
            <w:tcW w:w="8640"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center"/>
              <w:rPr>
                <w:b/>
                <w:bCs/>
              </w:rPr>
            </w:pPr>
          </w:p>
          <w:p w:rsidR="00701EC7" w:rsidRDefault="00701EC7" w:rsidP="0073357F">
            <w:pPr>
              <w:jc w:val="center"/>
              <w:rPr>
                <w:b/>
                <w:bCs/>
              </w:rPr>
            </w:pPr>
            <w:r>
              <w:rPr>
                <w:b/>
                <w:bCs/>
              </w:rPr>
              <w:t>Б) СА ПОДИЗВОЂАЧЕМ</w:t>
            </w:r>
          </w:p>
        </w:tc>
      </w:tr>
      <w:tr w:rsidR="00701EC7">
        <w:tc>
          <w:tcPr>
            <w:tcW w:w="8640"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center"/>
              <w:rPr>
                <w:b/>
                <w:bCs/>
              </w:rPr>
            </w:pPr>
          </w:p>
          <w:p w:rsidR="00701EC7" w:rsidRDefault="00701EC7" w:rsidP="0073357F">
            <w:pPr>
              <w:jc w:val="center"/>
              <w:rPr>
                <w:b/>
                <w:bCs/>
                <w:i/>
                <w:iCs/>
                <w:lang w:val="ru-RU"/>
              </w:rPr>
            </w:pPr>
            <w:r>
              <w:rPr>
                <w:b/>
                <w:bCs/>
              </w:rPr>
              <w:t>В) КАО ЗАЈЕДНИЧКУ ПОНУДУ</w:t>
            </w:r>
          </w:p>
        </w:tc>
      </w:tr>
    </w:tbl>
    <w:p w:rsidR="00701EC7" w:rsidRDefault="00701EC7" w:rsidP="00425226">
      <w:pPr>
        <w:jc w:val="both"/>
        <w:rPr>
          <w:b/>
          <w:bCs/>
          <w:i/>
          <w:iCs/>
          <w:lang w:val="ru-RU"/>
        </w:rPr>
      </w:pPr>
    </w:p>
    <w:p w:rsidR="00701EC7" w:rsidRDefault="00701EC7" w:rsidP="00425226">
      <w:pPr>
        <w:jc w:val="both"/>
        <w:rPr>
          <w:lang w:val="ru-RU"/>
        </w:rPr>
      </w:pPr>
      <w:r>
        <w:rPr>
          <w:b/>
          <w:bCs/>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01EC7" w:rsidRDefault="00701EC7" w:rsidP="00425226">
      <w:pPr>
        <w:jc w:val="both"/>
        <w:rPr>
          <w:b/>
          <w:bCs/>
          <w:i/>
          <w:iCs/>
        </w:rPr>
      </w:pPr>
    </w:p>
    <w:p w:rsidR="00701EC7" w:rsidRDefault="00701EC7" w:rsidP="00425226">
      <w:pPr>
        <w:jc w:val="both"/>
        <w:rPr>
          <w:b/>
          <w:bCs/>
          <w:i/>
          <w:iCs/>
        </w:rPr>
      </w:pPr>
    </w:p>
    <w:p w:rsidR="00701EC7" w:rsidRDefault="00701EC7" w:rsidP="00425226">
      <w:pPr>
        <w:jc w:val="both"/>
        <w:rPr>
          <w:b/>
          <w:bCs/>
          <w:i/>
          <w:iCs/>
        </w:rPr>
      </w:pPr>
    </w:p>
    <w:p w:rsidR="00701EC7" w:rsidRDefault="00701EC7" w:rsidP="00425226">
      <w:pPr>
        <w:jc w:val="both"/>
        <w:rPr>
          <w:b/>
          <w:bCs/>
          <w:i/>
          <w:iCs/>
        </w:rPr>
      </w:pPr>
    </w:p>
    <w:p w:rsidR="00701EC7" w:rsidRDefault="00701EC7" w:rsidP="00425226">
      <w:pPr>
        <w:jc w:val="both"/>
        <w:rPr>
          <w:b/>
          <w:bCs/>
          <w:i/>
          <w:iCs/>
        </w:rPr>
      </w:pPr>
    </w:p>
    <w:p w:rsidR="00701EC7" w:rsidRDefault="00701EC7" w:rsidP="00425226">
      <w:pPr>
        <w:jc w:val="both"/>
        <w:rPr>
          <w:b/>
          <w:bCs/>
          <w:i/>
          <w:iCs/>
        </w:rPr>
      </w:pPr>
    </w:p>
    <w:p w:rsidR="00701EC7" w:rsidRDefault="00701EC7" w:rsidP="00425226">
      <w:pPr>
        <w:jc w:val="both"/>
        <w:rPr>
          <w:b/>
          <w:bCs/>
          <w:i/>
          <w:iCs/>
        </w:rPr>
      </w:pPr>
    </w:p>
    <w:p w:rsidR="00701EC7" w:rsidRPr="00DD6EB8" w:rsidRDefault="00701EC7" w:rsidP="00425226">
      <w:pPr>
        <w:jc w:val="both"/>
        <w:rPr>
          <w:b/>
          <w:bCs/>
          <w:i/>
          <w:iCs/>
        </w:rPr>
      </w:pPr>
    </w:p>
    <w:p w:rsidR="00701EC7" w:rsidRDefault="00701EC7" w:rsidP="00425226">
      <w:pPr>
        <w:jc w:val="both"/>
        <w:rPr>
          <w:b/>
          <w:bCs/>
          <w:i/>
          <w:iCs/>
        </w:rPr>
      </w:pPr>
      <w:r>
        <w:rPr>
          <w:b/>
          <w:bCs/>
          <w:i/>
          <w:iCs/>
          <w:lang w:val="sr-Cyrl-CS"/>
        </w:rPr>
        <w:t xml:space="preserve">3) </w:t>
      </w:r>
      <w:r>
        <w:rPr>
          <w:b/>
          <w:bCs/>
          <w:i/>
          <w:iCs/>
        </w:rPr>
        <w:t xml:space="preserve">ПОДАЦИ О ПОДИЗВОЂАЧУ </w:t>
      </w:r>
    </w:p>
    <w:p w:rsidR="00701EC7" w:rsidRDefault="00701EC7" w:rsidP="00425226">
      <w:pPr>
        <w:jc w:val="both"/>
      </w:pPr>
      <w:r>
        <w:rPr>
          <w:b/>
          <w:bCs/>
          <w:i/>
          <w:iCs/>
        </w:rPr>
        <w:tab/>
      </w:r>
    </w:p>
    <w:tbl>
      <w:tblPr>
        <w:tblW w:w="0" w:type="auto"/>
        <w:tblInd w:w="-106" w:type="dxa"/>
        <w:tblLayout w:type="fixed"/>
        <w:tblLook w:val="0000"/>
      </w:tblPr>
      <w:tblGrid>
        <w:gridCol w:w="540"/>
        <w:gridCol w:w="4016"/>
        <w:gridCol w:w="4084"/>
      </w:tblGrid>
      <w:tr w:rsidR="00701EC7">
        <w:tc>
          <w:tcPr>
            <w:tcW w:w="540" w:type="dxa"/>
            <w:tcBorders>
              <w:top w:val="single" w:sz="4" w:space="0" w:color="000000"/>
              <w:left w:val="single" w:sz="4" w:space="0" w:color="000000"/>
              <w:bottom w:val="single" w:sz="4" w:space="0" w:color="000000"/>
              <w:right w:val="nil"/>
            </w:tcBorders>
          </w:tcPr>
          <w:p w:rsidR="00701EC7" w:rsidRDefault="00701EC7" w:rsidP="0073357F">
            <w:pPr>
              <w:snapToGrid w:val="0"/>
              <w:jc w:val="both"/>
            </w:pPr>
          </w:p>
          <w:p w:rsidR="00701EC7" w:rsidRDefault="00701EC7" w:rsidP="0073357F">
            <w:pPr>
              <w:jc w:val="both"/>
              <w:rPr>
                <w:i/>
                <w:iCs/>
              </w:rPr>
            </w:pPr>
            <w:r>
              <w:rPr>
                <w:i/>
                <w:iCs/>
              </w:rPr>
              <w:t>1)</w:t>
            </w:r>
          </w:p>
        </w:tc>
        <w:tc>
          <w:tcPr>
            <w:tcW w:w="4016"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b/>
                <w:bCs/>
              </w:rPr>
            </w:pPr>
            <w:r>
              <w:rPr>
                <w:i/>
                <w:iCs/>
              </w:rPr>
              <w:t>Назив подизвођача:</w:t>
            </w:r>
          </w:p>
        </w:tc>
        <w:tc>
          <w:tcPr>
            <w:tcW w:w="4084"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rPr>
            </w:pPr>
          </w:p>
        </w:tc>
      </w:tr>
      <w:tr w:rsidR="00701EC7">
        <w:tc>
          <w:tcPr>
            <w:tcW w:w="540"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i/>
                <w:iCs/>
              </w:rPr>
            </w:pPr>
          </w:p>
        </w:tc>
        <w:tc>
          <w:tcPr>
            <w:tcW w:w="4016"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b/>
                <w:bCs/>
              </w:rPr>
            </w:pPr>
            <w:r>
              <w:rPr>
                <w:i/>
                <w:iCs/>
              </w:rPr>
              <w:t>Адреса:</w:t>
            </w:r>
          </w:p>
        </w:tc>
        <w:tc>
          <w:tcPr>
            <w:tcW w:w="4084"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rPr>
            </w:pPr>
          </w:p>
        </w:tc>
      </w:tr>
      <w:tr w:rsidR="00701EC7">
        <w:tc>
          <w:tcPr>
            <w:tcW w:w="540"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i/>
                <w:iCs/>
              </w:rPr>
            </w:pPr>
          </w:p>
        </w:tc>
        <w:tc>
          <w:tcPr>
            <w:tcW w:w="4016"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b/>
                <w:bCs/>
              </w:rPr>
            </w:pPr>
            <w:r>
              <w:rPr>
                <w:i/>
                <w:iCs/>
              </w:rPr>
              <w:t>Матични број:</w:t>
            </w:r>
          </w:p>
        </w:tc>
        <w:tc>
          <w:tcPr>
            <w:tcW w:w="4084"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rPr>
            </w:pPr>
          </w:p>
        </w:tc>
      </w:tr>
      <w:tr w:rsidR="00701EC7">
        <w:tc>
          <w:tcPr>
            <w:tcW w:w="540"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i/>
                <w:iCs/>
              </w:rPr>
            </w:pPr>
          </w:p>
        </w:tc>
        <w:tc>
          <w:tcPr>
            <w:tcW w:w="4016"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b/>
                <w:bCs/>
              </w:rPr>
            </w:pPr>
            <w:r>
              <w:rPr>
                <w:i/>
                <w:iCs/>
              </w:rPr>
              <w:t>Порески идентификациони број:</w:t>
            </w:r>
          </w:p>
        </w:tc>
        <w:tc>
          <w:tcPr>
            <w:tcW w:w="4084"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rPr>
            </w:pPr>
          </w:p>
        </w:tc>
      </w:tr>
      <w:tr w:rsidR="00701EC7">
        <w:tc>
          <w:tcPr>
            <w:tcW w:w="540"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tc>
        <w:tc>
          <w:tcPr>
            <w:tcW w:w="4016"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b/>
                <w:bCs/>
              </w:rPr>
            </w:pPr>
            <w:r>
              <w:rPr>
                <w:i/>
                <w:iCs/>
              </w:rPr>
              <w:t>Име особе за контакт:</w:t>
            </w:r>
          </w:p>
        </w:tc>
        <w:tc>
          <w:tcPr>
            <w:tcW w:w="4084"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rPr>
            </w:pPr>
          </w:p>
        </w:tc>
      </w:tr>
      <w:tr w:rsidR="00701EC7">
        <w:tc>
          <w:tcPr>
            <w:tcW w:w="540"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tc>
        <w:tc>
          <w:tcPr>
            <w:tcW w:w="4016"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lang w:val="ru-RU"/>
              </w:rPr>
            </w:pPr>
          </w:p>
          <w:p w:rsidR="00701EC7" w:rsidRDefault="00701EC7" w:rsidP="0073357F">
            <w:pPr>
              <w:jc w:val="both"/>
              <w:rPr>
                <w:b/>
                <w:bCs/>
                <w:lang w:val="ru-RU"/>
              </w:rPr>
            </w:pPr>
            <w:r>
              <w:rPr>
                <w:i/>
                <w:iCs/>
                <w:lang w:val="ru-RU"/>
              </w:rPr>
              <w:t>Проценат укупне вредности набавке који ће извршити подизвођач:</w:t>
            </w:r>
          </w:p>
        </w:tc>
        <w:tc>
          <w:tcPr>
            <w:tcW w:w="4084"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lang w:val="ru-RU"/>
              </w:rPr>
            </w:pPr>
          </w:p>
        </w:tc>
      </w:tr>
      <w:tr w:rsidR="00701EC7">
        <w:tc>
          <w:tcPr>
            <w:tcW w:w="540"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lang w:val="ru-RU"/>
              </w:rPr>
            </w:pPr>
          </w:p>
        </w:tc>
        <w:tc>
          <w:tcPr>
            <w:tcW w:w="4016"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lang w:val="ru-RU"/>
              </w:rPr>
            </w:pPr>
          </w:p>
          <w:p w:rsidR="00701EC7" w:rsidRDefault="00701EC7" w:rsidP="0073357F">
            <w:pPr>
              <w:jc w:val="both"/>
              <w:rPr>
                <w:b/>
                <w:bCs/>
                <w:lang w:val="ru-RU"/>
              </w:rPr>
            </w:pPr>
            <w:r>
              <w:rPr>
                <w:i/>
                <w:iCs/>
                <w:lang w:val="ru-RU"/>
              </w:rPr>
              <w:t>Део предмета набавке који ће извршити подизвођач:</w:t>
            </w:r>
          </w:p>
        </w:tc>
        <w:tc>
          <w:tcPr>
            <w:tcW w:w="4084"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lang w:val="ru-RU"/>
              </w:rPr>
            </w:pPr>
          </w:p>
        </w:tc>
      </w:tr>
      <w:tr w:rsidR="00701EC7">
        <w:tc>
          <w:tcPr>
            <w:tcW w:w="540"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lang w:val="ru-RU"/>
              </w:rPr>
            </w:pPr>
          </w:p>
          <w:p w:rsidR="00701EC7" w:rsidRDefault="00701EC7" w:rsidP="0073357F">
            <w:pPr>
              <w:jc w:val="both"/>
              <w:rPr>
                <w:i/>
                <w:iCs/>
              </w:rPr>
            </w:pPr>
            <w:r>
              <w:rPr>
                <w:i/>
                <w:iCs/>
              </w:rPr>
              <w:t>2)</w:t>
            </w:r>
          </w:p>
        </w:tc>
        <w:tc>
          <w:tcPr>
            <w:tcW w:w="4016"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b/>
                <w:bCs/>
              </w:rPr>
            </w:pPr>
            <w:r>
              <w:rPr>
                <w:i/>
                <w:iCs/>
              </w:rPr>
              <w:t>Назив подизвођача:</w:t>
            </w:r>
          </w:p>
        </w:tc>
        <w:tc>
          <w:tcPr>
            <w:tcW w:w="4084"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rPr>
            </w:pPr>
          </w:p>
        </w:tc>
      </w:tr>
      <w:tr w:rsidR="00701EC7">
        <w:tc>
          <w:tcPr>
            <w:tcW w:w="540"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i/>
                <w:iCs/>
              </w:rPr>
            </w:pPr>
          </w:p>
        </w:tc>
        <w:tc>
          <w:tcPr>
            <w:tcW w:w="4016"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b/>
                <w:bCs/>
              </w:rPr>
            </w:pPr>
            <w:r>
              <w:rPr>
                <w:i/>
                <w:iCs/>
              </w:rPr>
              <w:t>Адреса:</w:t>
            </w:r>
          </w:p>
        </w:tc>
        <w:tc>
          <w:tcPr>
            <w:tcW w:w="4084"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rPr>
            </w:pPr>
          </w:p>
        </w:tc>
      </w:tr>
      <w:tr w:rsidR="00701EC7">
        <w:tc>
          <w:tcPr>
            <w:tcW w:w="540"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i/>
                <w:iCs/>
              </w:rPr>
            </w:pPr>
          </w:p>
        </w:tc>
        <w:tc>
          <w:tcPr>
            <w:tcW w:w="4016"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b/>
                <w:bCs/>
              </w:rPr>
            </w:pPr>
            <w:r>
              <w:rPr>
                <w:i/>
                <w:iCs/>
              </w:rPr>
              <w:t>Матични број:</w:t>
            </w:r>
          </w:p>
        </w:tc>
        <w:tc>
          <w:tcPr>
            <w:tcW w:w="4084"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rPr>
            </w:pPr>
          </w:p>
        </w:tc>
      </w:tr>
      <w:tr w:rsidR="00701EC7">
        <w:tc>
          <w:tcPr>
            <w:tcW w:w="540"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i/>
                <w:iCs/>
              </w:rPr>
            </w:pPr>
          </w:p>
        </w:tc>
        <w:tc>
          <w:tcPr>
            <w:tcW w:w="4016"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b/>
                <w:bCs/>
              </w:rPr>
            </w:pPr>
            <w:r>
              <w:rPr>
                <w:i/>
                <w:iCs/>
              </w:rPr>
              <w:t>Порески идентификациони број:</w:t>
            </w:r>
          </w:p>
        </w:tc>
        <w:tc>
          <w:tcPr>
            <w:tcW w:w="4084"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rPr>
            </w:pPr>
          </w:p>
        </w:tc>
      </w:tr>
      <w:tr w:rsidR="00701EC7">
        <w:tc>
          <w:tcPr>
            <w:tcW w:w="540"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tc>
        <w:tc>
          <w:tcPr>
            <w:tcW w:w="4016"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b/>
                <w:bCs/>
              </w:rPr>
            </w:pPr>
            <w:r>
              <w:rPr>
                <w:i/>
                <w:iCs/>
              </w:rPr>
              <w:t>Име особе за контакт:</w:t>
            </w:r>
          </w:p>
        </w:tc>
        <w:tc>
          <w:tcPr>
            <w:tcW w:w="4084"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rPr>
            </w:pPr>
          </w:p>
        </w:tc>
      </w:tr>
      <w:tr w:rsidR="00701EC7">
        <w:tc>
          <w:tcPr>
            <w:tcW w:w="540"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tc>
        <w:tc>
          <w:tcPr>
            <w:tcW w:w="4016"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lang w:val="ru-RU"/>
              </w:rPr>
            </w:pPr>
          </w:p>
          <w:p w:rsidR="00701EC7" w:rsidRDefault="00701EC7" w:rsidP="0073357F">
            <w:pPr>
              <w:jc w:val="both"/>
              <w:rPr>
                <w:b/>
                <w:bCs/>
                <w:lang w:val="ru-RU"/>
              </w:rPr>
            </w:pPr>
            <w:r>
              <w:rPr>
                <w:i/>
                <w:iCs/>
                <w:lang w:val="ru-RU"/>
              </w:rPr>
              <w:t>Проценат укупне вредности набавке који ће извршити подизвођач:</w:t>
            </w:r>
          </w:p>
        </w:tc>
        <w:tc>
          <w:tcPr>
            <w:tcW w:w="4084"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lang w:val="ru-RU"/>
              </w:rPr>
            </w:pPr>
          </w:p>
        </w:tc>
      </w:tr>
      <w:tr w:rsidR="00701EC7">
        <w:tc>
          <w:tcPr>
            <w:tcW w:w="540"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lang w:val="ru-RU"/>
              </w:rPr>
            </w:pPr>
          </w:p>
        </w:tc>
        <w:tc>
          <w:tcPr>
            <w:tcW w:w="4016"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lang w:val="ru-RU"/>
              </w:rPr>
            </w:pPr>
          </w:p>
          <w:p w:rsidR="00701EC7" w:rsidRDefault="00701EC7" w:rsidP="0073357F">
            <w:pPr>
              <w:jc w:val="both"/>
              <w:rPr>
                <w:b/>
                <w:bCs/>
                <w:lang w:val="ru-RU"/>
              </w:rPr>
            </w:pPr>
            <w:r>
              <w:rPr>
                <w:i/>
                <w:iCs/>
                <w:lang w:val="ru-RU"/>
              </w:rPr>
              <w:t>Део предмета набавке који ће извршити подизвођач:</w:t>
            </w:r>
          </w:p>
        </w:tc>
        <w:tc>
          <w:tcPr>
            <w:tcW w:w="4084"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lang w:val="ru-RU"/>
              </w:rPr>
            </w:pPr>
          </w:p>
        </w:tc>
      </w:tr>
    </w:tbl>
    <w:p w:rsidR="00701EC7" w:rsidRDefault="00701EC7" w:rsidP="00425226">
      <w:pPr>
        <w:jc w:val="both"/>
        <w:rPr>
          <w:b/>
          <w:bCs/>
          <w:i/>
          <w:iCs/>
          <w:u w:val="single"/>
          <w:lang w:val="ru-RU"/>
        </w:rPr>
      </w:pPr>
    </w:p>
    <w:p w:rsidR="00701EC7" w:rsidRDefault="00701EC7" w:rsidP="00425226">
      <w:pPr>
        <w:jc w:val="both"/>
        <w:rPr>
          <w:b/>
          <w:bCs/>
          <w:i/>
          <w:iCs/>
          <w:u w:val="single"/>
          <w:lang w:val="ru-RU"/>
        </w:rPr>
      </w:pPr>
    </w:p>
    <w:p w:rsidR="00701EC7" w:rsidRDefault="00701EC7" w:rsidP="00425226">
      <w:pPr>
        <w:jc w:val="both"/>
        <w:rPr>
          <w:i/>
          <w:iCs/>
          <w:lang w:val="ru-RU"/>
        </w:rPr>
      </w:pPr>
      <w:r>
        <w:rPr>
          <w:b/>
          <w:bCs/>
          <w:i/>
          <w:iCs/>
          <w:u w:val="single"/>
          <w:lang w:val="ru-RU"/>
        </w:rPr>
        <w:t>Напомена:</w:t>
      </w:r>
    </w:p>
    <w:p w:rsidR="00701EC7" w:rsidRDefault="00701EC7" w:rsidP="00425226">
      <w:pPr>
        <w:jc w:val="both"/>
        <w:rPr>
          <w:b/>
          <w:bCs/>
          <w:lang w:val="ru-RU"/>
        </w:rPr>
      </w:pP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01EC7" w:rsidRDefault="00701EC7" w:rsidP="00425226">
      <w:pPr>
        <w:jc w:val="both"/>
        <w:rPr>
          <w:b/>
          <w:bCs/>
          <w:lang w:val="ru-RU"/>
        </w:rPr>
      </w:pPr>
    </w:p>
    <w:p w:rsidR="00701EC7" w:rsidRDefault="00701EC7" w:rsidP="00425226">
      <w:pPr>
        <w:jc w:val="both"/>
        <w:rPr>
          <w:b/>
          <w:bCs/>
        </w:rPr>
      </w:pPr>
    </w:p>
    <w:p w:rsidR="00701EC7" w:rsidRDefault="00701EC7" w:rsidP="00425226">
      <w:pPr>
        <w:jc w:val="both"/>
        <w:rPr>
          <w:b/>
          <w:bCs/>
        </w:rPr>
      </w:pPr>
    </w:p>
    <w:p w:rsidR="00701EC7" w:rsidRDefault="00701EC7" w:rsidP="00425226">
      <w:pPr>
        <w:jc w:val="both"/>
        <w:rPr>
          <w:b/>
          <w:bCs/>
        </w:rPr>
      </w:pPr>
    </w:p>
    <w:p w:rsidR="00701EC7" w:rsidRDefault="00701EC7" w:rsidP="00425226">
      <w:pPr>
        <w:jc w:val="both"/>
        <w:rPr>
          <w:b/>
          <w:bCs/>
        </w:rPr>
      </w:pPr>
    </w:p>
    <w:p w:rsidR="00701EC7" w:rsidRDefault="00701EC7" w:rsidP="00425226">
      <w:pPr>
        <w:jc w:val="both"/>
        <w:rPr>
          <w:b/>
          <w:bCs/>
        </w:rPr>
      </w:pPr>
    </w:p>
    <w:p w:rsidR="00701EC7" w:rsidRDefault="00701EC7" w:rsidP="00425226">
      <w:pPr>
        <w:jc w:val="both"/>
        <w:rPr>
          <w:b/>
          <w:bCs/>
        </w:rPr>
      </w:pPr>
    </w:p>
    <w:p w:rsidR="00701EC7" w:rsidRDefault="00701EC7" w:rsidP="00425226">
      <w:pPr>
        <w:jc w:val="both"/>
        <w:rPr>
          <w:b/>
          <w:bCs/>
        </w:rPr>
      </w:pPr>
    </w:p>
    <w:p w:rsidR="00701EC7" w:rsidRPr="00E53FF5" w:rsidRDefault="00701EC7" w:rsidP="00425226">
      <w:pPr>
        <w:jc w:val="both"/>
        <w:rPr>
          <w:b/>
          <w:bCs/>
        </w:rPr>
      </w:pPr>
    </w:p>
    <w:p w:rsidR="00701EC7" w:rsidRDefault="00701EC7" w:rsidP="00425226">
      <w:pPr>
        <w:jc w:val="both"/>
        <w:rPr>
          <w:b/>
          <w:bCs/>
        </w:rPr>
      </w:pPr>
    </w:p>
    <w:p w:rsidR="00701EC7" w:rsidRDefault="00701EC7" w:rsidP="00425226">
      <w:pPr>
        <w:jc w:val="both"/>
        <w:rPr>
          <w:b/>
          <w:bCs/>
          <w:i/>
          <w:iCs/>
          <w:lang w:val="ru-RU"/>
        </w:rPr>
      </w:pPr>
      <w:r>
        <w:rPr>
          <w:b/>
          <w:bCs/>
          <w:i/>
          <w:iCs/>
          <w:lang w:val="sr-Cyrl-CS"/>
        </w:rPr>
        <w:t xml:space="preserve">4) </w:t>
      </w:r>
      <w:r>
        <w:rPr>
          <w:b/>
          <w:bCs/>
          <w:i/>
          <w:iCs/>
          <w:lang w:val="ru-RU"/>
        </w:rPr>
        <w:t>ПОДАЦИ О УЧЕСНИКУ  У ЗАЈЕДНИЧКОЈ ПОНУДИ</w:t>
      </w:r>
    </w:p>
    <w:p w:rsidR="00701EC7" w:rsidRDefault="00701EC7" w:rsidP="00425226">
      <w:pPr>
        <w:jc w:val="both"/>
        <w:rPr>
          <w:lang w:val="ru-RU"/>
        </w:rPr>
      </w:pPr>
      <w:r>
        <w:rPr>
          <w:b/>
          <w:bCs/>
          <w:i/>
          <w:iCs/>
          <w:lang w:val="ru-RU"/>
        </w:rPr>
        <w:tab/>
      </w:r>
    </w:p>
    <w:tbl>
      <w:tblPr>
        <w:tblW w:w="0" w:type="auto"/>
        <w:tblInd w:w="-106" w:type="dxa"/>
        <w:tblLayout w:type="fixed"/>
        <w:tblLook w:val="0000"/>
      </w:tblPr>
      <w:tblGrid>
        <w:gridCol w:w="465"/>
        <w:gridCol w:w="4219"/>
        <w:gridCol w:w="4598"/>
      </w:tblGrid>
      <w:tr w:rsidR="00701EC7">
        <w:tc>
          <w:tcPr>
            <w:tcW w:w="465"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lang w:val="ru-RU"/>
              </w:rPr>
            </w:pPr>
          </w:p>
          <w:p w:rsidR="00701EC7" w:rsidRDefault="00701EC7" w:rsidP="0073357F">
            <w:pPr>
              <w:jc w:val="both"/>
              <w:rPr>
                <w:i/>
                <w:iCs/>
                <w:lang w:val="ru-RU"/>
              </w:rPr>
            </w:pPr>
            <w:r>
              <w:rPr>
                <w:i/>
                <w:iCs/>
              </w:rPr>
              <w:t>1)</w:t>
            </w:r>
          </w:p>
        </w:tc>
        <w:tc>
          <w:tcPr>
            <w:tcW w:w="4219"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lang w:val="ru-RU"/>
              </w:rPr>
            </w:pPr>
          </w:p>
          <w:p w:rsidR="00701EC7" w:rsidRDefault="00701EC7" w:rsidP="0073357F">
            <w:pPr>
              <w:jc w:val="both"/>
              <w:rPr>
                <w:b/>
                <w:bCs/>
                <w:lang w:val="ru-RU"/>
              </w:rPr>
            </w:pPr>
            <w:r>
              <w:rPr>
                <w:i/>
                <w:i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lang w:val="ru-RU"/>
              </w:rPr>
            </w:pPr>
          </w:p>
        </w:tc>
      </w:tr>
      <w:tr w:rsidR="00701EC7">
        <w:tc>
          <w:tcPr>
            <w:tcW w:w="465"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lang w:val="ru-RU"/>
              </w:rPr>
            </w:pPr>
          </w:p>
          <w:p w:rsidR="00701EC7" w:rsidRDefault="00701EC7" w:rsidP="0073357F">
            <w:pPr>
              <w:jc w:val="both"/>
              <w:rPr>
                <w:i/>
                <w:iCs/>
                <w:lang w:val="ru-RU"/>
              </w:rPr>
            </w:pPr>
          </w:p>
        </w:tc>
        <w:tc>
          <w:tcPr>
            <w:tcW w:w="4219"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lang w:val="ru-RU"/>
              </w:rPr>
            </w:pPr>
          </w:p>
          <w:p w:rsidR="00701EC7" w:rsidRDefault="00701EC7" w:rsidP="0073357F">
            <w:pPr>
              <w:jc w:val="both"/>
              <w:rPr>
                <w:b/>
                <w:bCs/>
              </w:rPr>
            </w:pPr>
            <w:r>
              <w:rPr>
                <w:i/>
                <w:iCs/>
              </w:rPr>
              <w:t>Адреса:</w:t>
            </w:r>
          </w:p>
        </w:tc>
        <w:tc>
          <w:tcPr>
            <w:tcW w:w="4598"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rPr>
            </w:pPr>
          </w:p>
        </w:tc>
      </w:tr>
      <w:tr w:rsidR="00701EC7">
        <w:tc>
          <w:tcPr>
            <w:tcW w:w="465"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i/>
                <w:iCs/>
              </w:rPr>
            </w:pPr>
          </w:p>
        </w:tc>
        <w:tc>
          <w:tcPr>
            <w:tcW w:w="4219"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b/>
                <w:bCs/>
              </w:rPr>
            </w:pPr>
            <w:r>
              <w:rPr>
                <w:i/>
                <w:i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rPr>
            </w:pPr>
          </w:p>
        </w:tc>
      </w:tr>
      <w:tr w:rsidR="00701EC7">
        <w:tc>
          <w:tcPr>
            <w:tcW w:w="465"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i/>
                <w:iCs/>
              </w:rPr>
            </w:pPr>
          </w:p>
        </w:tc>
        <w:tc>
          <w:tcPr>
            <w:tcW w:w="4219"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b/>
                <w:bCs/>
              </w:rPr>
            </w:pPr>
            <w:r>
              <w:rPr>
                <w:i/>
                <w:i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rPr>
            </w:pPr>
          </w:p>
        </w:tc>
      </w:tr>
      <w:tr w:rsidR="00701EC7">
        <w:tc>
          <w:tcPr>
            <w:tcW w:w="465"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tc>
        <w:tc>
          <w:tcPr>
            <w:tcW w:w="4219"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b/>
                <w:bCs/>
              </w:rPr>
            </w:pPr>
            <w:r>
              <w:rPr>
                <w:i/>
                <w:i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rPr>
            </w:pPr>
          </w:p>
        </w:tc>
      </w:tr>
      <w:tr w:rsidR="00701EC7">
        <w:tc>
          <w:tcPr>
            <w:tcW w:w="465"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i/>
                <w:iCs/>
                <w:lang w:val="ru-RU"/>
              </w:rPr>
            </w:pPr>
            <w:r>
              <w:rPr>
                <w:i/>
                <w:iCs/>
              </w:rPr>
              <w:t>2)</w:t>
            </w:r>
          </w:p>
        </w:tc>
        <w:tc>
          <w:tcPr>
            <w:tcW w:w="4219"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lang w:val="ru-RU"/>
              </w:rPr>
            </w:pPr>
          </w:p>
          <w:p w:rsidR="00701EC7" w:rsidRDefault="00701EC7" w:rsidP="0073357F">
            <w:pPr>
              <w:jc w:val="both"/>
              <w:rPr>
                <w:b/>
                <w:bCs/>
                <w:lang w:val="ru-RU"/>
              </w:rPr>
            </w:pPr>
            <w:r>
              <w:rPr>
                <w:i/>
                <w:i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lang w:val="ru-RU"/>
              </w:rPr>
            </w:pPr>
          </w:p>
        </w:tc>
      </w:tr>
      <w:tr w:rsidR="00701EC7">
        <w:tc>
          <w:tcPr>
            <w:tcW w:w="465"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lang w:val="ru-RU"/>
              </w:rPr>
            </w:pPr>
          </w:p>
          <w:p w:rsidR="00701EC7" w:rsidRDefault="00701EC7" w:rsidP="0073357F">
            <w:pPr>
              <w:jc w:val="both"/>
              <w:rPr>
                <w:i/>
                <w:iCs/>
                <w:lang w:val="ru-RU"/>
              </w:rPr>
            </w:pPr>
          </w:p>
        </w:tc>
        <w:tc>
          <w:tcPr>
            <w:tcW w:w="4219"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lang w:val="ru-RU"/>
              </w:rPr>
            </w:pPr>
          </w:p>
          <w:p w:rsidR="00701EC7" w:rsidRDefault="00701EC7" w:rsidP="0073357F">
            <w:pPr>
              <w:jc w:val="both"/>
              <w:rPr>
                <w:b/>
                <w:bCs/>
              </w:rPr>
            </w:pPr>
            <w:r>
              <w:rPr>
                <w:i/>
                <w:iCs/>
              </w:rPr>
              <w:t>Адреса:</w:t>
            </w:r>
          </w:p>
        </w:tc>
        <w:tc>
          <w:tcPr>
            <w:tcW w:w="4598"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rPr>
            </w:pPr>
          </w:p>
        </w:tc>
      </w:tr>
      <w:tr w:rsidR="00701EC7">
        <w:tc>
          <w:tcPr>
            <w:tcW w:w="465"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i/>
                <w:iCs/>
              </w:rPr>
            </w:pPr>
          </w:p>
        </w:tc>
        <w:tc>
          <w:tcPr>
            <w:tcW w:w="4219"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b/>
                <w:bCs/>
              </w:rPr>
            </w:pPr>
            <w:r>
              <w:rPr>
                <w:i/>
                <w:i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rPr>
            </w:pPr>
          </w:p>
        </w:tc>
      </w:tr>
      <w:tr w:rsidR="00701EC7">
        <w:tc>
          <w:tcPr>
            <w:tcW w:w="465"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i/>
                <w:iCs/>
              </w:rPr>
            </w:pPr>
          </w:p>
        </w:tc>
        <w:tc>
          <w:tcPr>
            <w:tcW w:w="4219"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b/>
                <w:bCs/>
              </w:rPr>
            </w:pPr>
            <w:r>
              <w:rPr>
                <w:i/>
                <w:i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rPr>
            </w:pPr>
          </w:p>
        </w:tc>
      </w:tr>
      <w:tr w:rsidR="00701EC7">
        <w:tc>
          <w:tcPr>
            <w:tcW w:w="465"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tc>
        <w:tc>
          <w:tcPr>
            <w:tcW w:w="4219"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b/>
                <w:bCs/>
              </w:rPr>
            </w:pPr>
            <w:r>
              <w:rPr>
                <w:i/>
                <w:i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rPr>
            </w:pPr>
          </w:p>
        </w:tc>
      </w:tr>
      <w:tr w:rsidR="00701EC7">
        <w:tc>
          <w:tcPr>
            <w:tcW w:w="465"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i/>
                <w:iCs/>
                <w:lang w:val="ru-RU"/>
              </w:rPr>
            </w:pPr>
            <w:r>
              <w:rPr>
                <w:i/>
                <w:iCs/>
              </w:rPr>
              <w:t>3)</w:t>
            </w:r>
          </w:p>
        </w:tc>
        <w:tc>
          <w:tcPr>
            <w:tcW w:w="4219"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lang w:val="ru-RU"/>
              </w:rPr>
            </w:pPr>
          </w:p>
          <w:p w:rsidR="00701EC7" w:rsidRDefault="00701EC7" w:rsidP="0073357F">
            <w:pPr>
              <w:jc w:val="both"/>
              <w:rPr>
                <w:b/>
                <w:bCs/>
                <w:lang w:val="ru-RU"/>
              </w:rPr>
            </w:pPr>
            <w:r>
              <w:rPr>
                <w:i/>
                <w:i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lang w:val="ru-RU"/>
              </w:rPr>
            </w:pPr>
          </w:p>
        </w:tc>
      </w:tr>
      <w:tr w:rsidR="00701EC7">
        <w:tc>
          <w:tcPr>
            <w:tcW w:w="465"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lang w:val="ru-RU"/>
              </w:rPr>
            </w:pPr>
          </w:p>
          <w:p w:rsidR="00701EC7" w:rsidRDefault="00701EC7" w:rsidP="0073357F">
            <w:pPr>
              <w:jc w:val="both"/>
              <w:rPr>
                <w:i/>
                <w:iCs/>
                <w:lang w:val="ru-RU"/>
              </w:rPr>
            </w:pPr>
          </w:p>
        </w:tc>
        <w:tc>
          <w:tcPr>
            <w:tcW w:w="4219"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lang w:val="ru-RU"/>
              </w:rPr>
            </w:pPr>
          </w:p>
          <w:p w:rsidR="00701EC7" w:rsidRDefault="00701EC7" w:rsidP="0073357F">
            <w:pPr>
              <w:jc w:val="both"/>
              <w:rPr>
                <w:b/>
                <w:bCs/>
              </w:rPr>
            </w:pPr>
            <w:r>
              <w:rPr>
                <w:i/>
                <w:iCs/>
              </w:rPr>
              <w:t>Адреса:</w:t>
            </w:r>
          </w:p>
        </w:tc>
        <w:tc>
          <w:tcPr>
            <w:tcW w:w="4598"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rPr>
            </w:pPr>
          </w:p>
        </w:tc>
      </w:tr>
      <w:tr w:rsidR="00701EC7">
        <w:tc>
          <w:tcPr>
            <w:tcW w:w="465"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i/>
                <w:iCs/>
              </w:rPr>
            </w:pPr>
          </w:p>
        </w:tc>
        <w:tc>
          <w:tcPr>
            <w:tcW w:w="4219"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b/>
                <w:bCs/>
              </w:rPr>
            </w:pPr>
            <w:r>
              <w:rPr>
                <w:i/>
                <w:i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rPr>
            </w:pPr>
          </w:p>
        </w:tc>
      </w:tr>
      <w:tr w:rsidR="00701EC7">
        <w:tc>
          <w:tcPr>
            <w:tcW w:w="465"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i/>
                <w:iCs/>
              </w:rPr>
            </w:pPr>
          </w:p>
        </w:tc>
        <w:tc>
          <w:tcPr>
            <w:tcW w:w="4219"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b/>
                <w:bCs/>
              </w:rPr>
            </w:pPr>
            <w:r>
              <w:rPr>
                <w:i/>
                <w:i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rPr>
            </w:pPr>
          </w:p>
        </w:tc>
      </w:tr>
      <w:tr w:rsidR="00701EC7">
        <w:tc>
          <w:tcPr>
            <w:tcW w:w="465"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tc>
        <w:tc>
          <w:tcPr>
            <w:tcW w:w="4219"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b/>
                <w:bCs/>
              </w:rPr>
            </w:pPr>
            <w:r>
              <w:rPr>
                <w:i/>
                <w:i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rPr>
            </w:pPr>
          </w:p>
        </w:tc>
      </w:tr>
    </w:tbl>
    <w:p w:rsidR="00701EC7" w:rsidRDefault="00701EC7" w:rsidP="00425226">
      <w:pPr>
        <w:jc w:val="both"/>
        <w:rPr>
          <w:b/>
          <w:bCs/>
          <w:i/>
          <w:iCs/>
          <w:u w:val="single"/>
          <w:lang w:val="sr-Cyrl-CS"/>
        </w:rPr>
      </w:pPr>
    </w:p>
    <w:p w:rsidR="00701EC7" w:rsidRDefault="00701EC7" w:rsidP="00425226">
      <w:pPr>
        <w:jc w:val="both"/>
        <w:rPr>
          <w:b/>
          <w:bCs/>
          <w:i/>
          <w:iCs/>
          <w:u w:val="single"/>
          <w:lang w:val="sr-Cyrl-CS"/>
        </w:rPr>
      </w:pPr>
    </w:p>
    <w:p w:rsidR="00701EC7" w:rsidRDefault="00701EC7" w:rsidP="00425226">
      <w:pPr>
        <w:jc w:val="both"/>
        <w:rPr>
          <w:i/>
          <w:iCs/>
          <w:lang w:val="ru-RU"/>
        </w:rPr>
      </w:pPr>
      <w:r>
        <w:rPr>
          <w:b/>
          <w:bCs/>
          <w:i/>
          <w:iCs/>
          <w:u w:val="single"/>
        </w:rPr>
        <w:t>Напомена:</w:t>
      </w:r>
    </w:p>
    <w:p w:rsidR="00701EC7" w:rsidRDefault="00701EC7" w:rsidP="00425226">
      <w:pPr>
        <w:jc w:val="both"/>
        <w:rPr>
          <w:b/>
          <w:bCs/>
          <w:i/>
          <w:iCs/>
          <w:sz w:val="20"/>
          <w:szCs w:val="20"/>
          <w:lang w:val="ru-RU"/>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i/>
          <w:iCs/>
          <w:sz w:val="20"/>
          <w:szCs w:val="20"/>
          <w:lang w:val="ru-RU"/>
        </w:rPr>
        <w:t>.</w:t>
      </w:r>
    </w:p>
    <w:p w:rsidR="00701EC7" w:rsidRDefault="00701EC7" w:rsidP="00425226">
      <w:pPr>
        <w:jc w:val="both"/>
        <w:rPr>
          <w:b/>
          <w:bCs/>
          <w:i/>
          <w:iCs/>
          <w:sz w:val="20"/>
          <w:szCs w:val="20"/>
          <w:lang w:val="sr-Cyrl-CS"/>
        </w:rPr>
      </w:pPr>
    </w:p>
    <w:p w:rsidR="00701EC7" w:rsidRDefault="00701EC7" w:rsidP="00425226">
      <w:pPr>
        <w:jc w:val="both"/>
        <w:rPr>
          <w:b/>
          <w:bCs/>
          <w:i/>
          <w:iCs/>
          <w:sz w:val="20"/>
          <w:szCs w:val="20"/>
          <w:lang w:val="sr-Cyrl-CS"/>
        </w:rPr>
      </w:pPr>
    </w:p>
    <w:p w:rsidR="00701EC7" w:rsidRDefault="00701EC7" w:rsidP="00425226">
      <w:pPr>
        <w:jc w:val="both"/>
        <w:rPr>
          <w:b/>
          <w:bCs/>
          <w:i/>
          <w:iCs/>
          <w:sz w:val="20"/>
          <w:szCs w:val="20"/>
          <w:lang w:val="sr-Cyrl-CS"/>
        </w:rPr>
      </w:pPr>
    </w:p>
    <w:p w:rsidR="00E15726" w:rsidRDefault="00E15726" w:rsidP="00425226">
      <w:pPr>
        <w:jc w:val="both"/>
        <w:rPr>
          <w:b/>
          <w:bCs/>
          <w:i/>
          <w:iCs/>
          <w:sz w:val="20"/>
          <w:szCs w:val="20"/>
          <w:lang w:val="sr-Cyrl-CS"/>
        </w:rPr>
      </w:pPr>
    </w:p>
    <w:p w:rsidR="00E15726" w:rsidRDefault="00E15726" w:rsidP="00425226">
      <w:pPr>
        <w:jc w:val="both"/>
        <w:rPr>
          <w:b/>
          <w:bCs/>
          <w:i/>
          <w:iCs/>
          <w:sz w:val="20"/>
          <w:szCs w:val="20"/>
          <w:lang w:val="sr-Cyrl-CS"/>
        </w:rPr>
      </w:pPr>
    </w:p>
    <w:p w:rsidR="00E15726" w:rsidRDefault="00E15726" w:rsidP="00425226">
      <w:pPr>
        <w:jc w:val="both"/>
        <w:rPr>
          <w:b/>
          <w:bCs/>
          <w:i/>
          <w:iCs/>
          <w:sz w:val="20"/>
          <w:szCs w:val="20"/>
          <w:lang w:val="sr-Cyrl-CS"/>
        </w:rPr>
      </w:pPr>
    </w:p>
    <w:p w:rsidR="00701EC7" w:rsidRDefault="00701EC7" w:rsidP="00425226">
      <w:pPr>
        <w:jc w:val="both"/>
        <w:rPr>
          <w:b/>
          <w:bCs/>
          <w:i/>
          <w:iCs/>
          <w:sz w:val="20"/>
          <w:szCs w:val="20"/>
          <w:lang w:val="sr-Cyrl-CS"/>
        </w:rPr>
      </w:pPr>
    </w:p>
    <w:p w:rsidR="00701EC7" w:rsidRPr="000217E3" w:rsidRDefault="00701EC7" w:rsidP="00425226">
      <w:pPr>
        <w:jc w:val="both"/>
        <w:rPr>
          <w:b/>
          <w:bCs/>
          <w:i/>
          <w:iCs/>
          <w:sz w:val="20"/>
          <w:szCs w:val="20"/>
          <w:lang w:val="sr-Cyrl-CS"/>
        </w:rPr>
      </w:pPr>
    </w:p>
    <w:p w:rsidR="00701EC7" w:rsidRDefault="00701EC7" w:rsidP="00425226">
      <w:pPr>
        <w:jc w:val="both"/>
        <w:rPr>
          <w:b/>
          <w:bCs/>
          <w:i/>
          <w:iCs/>
          <w:sz w:val="20"/>
          <w:szCs w:val="20"/>
          <w:lang w:val="sr-Cyrl-CS"/>
        </w:rPr>
      </w:pPr>
    </w:p>
    <w:p w:rsidR="00701EC7" w:rsidRDefault="00701EC7" w:rsidP="00246C6B">
      <w:pPr>
        <w:widowControl w:val="0"/>
        <w:autoSpaceDE w:val="0"/>
        <w:autoSpaceDN w:val="0"/>
        <w:adjustRightInd w:val="0"/>
        <w:ind w:left="413" w:right="-20"/>
        <w:rPr>
          <w:lang w:val="ru-RU"/>
        </w:rPr>
      </w:pPr>
      <w:r>
        <w:rPr>
          <w:b/>
          <w:bCs/>
          <w:lang w:val="sr-Cyrl-CS"/>
        </w:rPr>
        <w:lastRenderedPageBreak/>
        <w:t xml:space="preserve">5) </w:t>
      </w:r>
      <w:r>
        <w:rPr>
          <w:b/>
          <w:bCs/>
          <w:lang w:val="ru-RU"/>
        </w:rPr>
        <w:t>ОПИС ПРЕДМЕТА НАБАВКЕ</w:t>
      </w:r>
    </w:p>
    <w:p w:rsidR="00701EC7" w:rsidRDefault="00701EC7" w:rsidP="00246C6B">
      <w:pPr>
        <w:widowControl w:val="0"/>
        <w:autoSpaceDE w:val="0"/>
        <w:autoSpaceDN w:val="0"/>
        <w:adjustRightInd w:val="0"/>
        <w:ind w:left="413" w:right="-20"/>
        <w:rPr>
          <w:lang w:val="ru-RU"/>
        </w:rPr>
      </w:pPr>
    </w:p>
    <w:p w:rsidR="0081789F" w:rsidRDefault="00701EC7" w:rsidP="00246C6B">
      <w:pPr>
        <w:widowControl w:val="0"/>
        <w:autoSpaceDE w:val="0"/>
        <w:autoSpaceDN w:val="0"/>
        <w:adjustRightInd w:val="0"/>
        <w:ind w:left="413" w:right="-20"/>
        <w:rPr>
          <w:b/>
          <w:bCs/>
          <w:lang w:val="sr-Cyrl-CS"/>
        </w:rPr>
      </w:pPr>
      <w:r w:rsidRPr="005F1CE2">
        <w:rPr>
          <w:b/>
          <w:bCs/>
          <w:lang w:val="ru-RU"/>
        </w:rPr>
        <w:t>И</w:t>
      </w:r>
      <w:r w:rsidRPr="005F1CE2">
        <w:rPr>
          <w:b/>
          <w:bCs/>
        </w:rPr>
        <w:t>звођење радова на изградњи управне зграде ЈКП,,Градска топлана,, Пирот – надоградња Енегане,,Сењак,, у Пироту,</w:t>
      </w:r>
      <w:r w:rsidRPr="005F1CE2">
        <w:rPr>
          <w:b/>
          <w:bCs/>
          <w:lang w:val="sr-Cyrl-CS"/>
        </w:rPr>
        <w:t xml:space="preserve"> ЈН бр. 02/2016</w:t>
      </w:r>
      <w:r w:rsidR="00253D58">
        <w:rPr>
          <w:b/>
          <w:bCs/>
          <w:lang w:val="sr-Cyrl-CS"/>
        </w:rPr>
        <w:t>;</w:t>
      </w:r>
    </w:p>
    <w:p w:rsidR="00253D58" w:rsidRDefault="00253D58" w:rsidP="00246C6B">
      <w:pPr>
        <w:widowControl w:val="0"/>
        <w:autoSpaceDE w:val="0"/>
        <w:autoSpaceDN w:val="0"/>
        <w:adjustRightInd w:val="0"/>
        <w:ind w:left="413" w:right="-20"/>
        <w:rPr>
          <w:b/>
          <w:bCs/>
          <w:lang w:val="sr-Cyrl-CS"/>
        </w:rPr>
      </w:pPr>
    </w:p>
    <w:p w:rsidR="00253D58" w:rsidRDefault="00253D58" w:rsidP="00246C6B">
      <w:pPr>
        <w:widowControl w:val="0"/>
        <w:autoSpaceDE w:val="0"/>
        <w:autoSpaceDN w:val="0"/>
        <w:adjustRightInd w:val="0"/>
        <w:ind w:left="413" w:right="-20"/>
        <w:rPr>
          <w:b/>
          <w:bCs/>
          <w:lang w:val="sr-Cyrl-CS"/>
        </w:rPr>
      </w:pPr>
    </w:p>
    <w:p w:rsidR="00253D58" w:rsidRDefault="004E5DB4" w:rsidP="00A43D6D">
      <w:pPr>
        <w:widowControl w:val="0"/>
        <w:autoSpaceDE w:val="0"/>
        <w:autoSpaceDN w:val="0"/>
        <w:adjustRightInd w:val="0"/>
        <w:ind w:left="413" w:right="-20"/>
        <w:rPr>
          <w:b/>
          <w:bCs/>
          <w:lang w:val="sr-Cyrl-CS"/>
        </w:rPr>
      </w:pPr>
      <w:r>
        <w:rPr>
          <w:b/>
          <w:bCs/>
          <w:lang w:val="sr-Cyrl-CS"/>
        </w:rPr>
        <w:t xml:space="preserve">6 ) </w:t>
      </w:r>
      <w:r w:rsidR="0081789F">
        <w:rPr>
          <w:b/>
          <w:bCs/>
          <w:lang w:val="sr-Cyrl-CS"/>
        </w:rPr>
        <w:t xml:space="preserve">СТРУКТУРА ПОНУЂЕНЕ ЦЕНЕ  </w:t>
      </w:r>
      <w:r>
        <w:rPr>
          <w:b/>
          <w:bCs/>
          <w:lang w:val="sr-Cyrl-CS"/>
        </w:rPr>
        <w:t>:</w:t>
      </w:r>
      <w:r w:rsidR="0081789F">
        <w:rPr>
          <w:b/>
          <w:bCs/>
          <w:lang w:val="sr-Cyrl-CS"/>
        </w:rPr>
        <w:t xml:space="preserve">  </w:t>
      </w:r>
      <w:r w:rsidR="002F3028">
        <w:rPr>
          <w:b/>
          <w:bCs/>
        </w:rPr>
        <w:t xml:space="preserve">          </w:t>
      </w:r>
    </w:p>
    <w:p w:rsidR="00701EC7" w:rsidRPr="002F3028" w:rsidRDefault="002F3028" w:rsidP="00A43D6D">
      <w:pPr>
        <w:widowControl w:val="0"/>
        <w:autoSpaceDE w:val="0"/>
        <w:autoSpaceDN w:val="0"/>
        <w:adjustRightInd w:val="0"/>
        <w:ind w:left="413" w:right="-20"/>
        <w:rPr>
          <w:b/>
          <w:bCs/>
          <w:lang w:val="sr-Cyrl-CS"/>
        </w:rPr>
      </w:pPr>
      <w:r>
        <w:rPr>
          <w:b/>
          <w:bCs/>
        </w:rPr>
        <w:t xml:space="preserve">                                                                     </w:t>
      </w:r>
    </w:p>
    <w:p w:rsidR="00701EC7" w:rsidRDefault="00701EC7" w:rsidP="00425226">
      <w:pPr>
        <w:jc w:val="both"/>
        <w:rPr>
          <w:b/>
          <w:bCs/>
          <w:lang w:val="ru-RU"/>
        </w:rPr>
      </w:pPr>
    </w:p>
    <w:tbl>
      <w:tblPr>
        <w:tblW w:w="0" w:type="auto"/>
        <w:tblInd w:w="-106" w:type="dxa"/>
        <w:tblLayout w:type="fixed"/>
        <w:tblLook w:val="0000"/>
      </w:tblPr>
      <w:tblGrid>
        <w:gridCol w:w="5250"/>
        <w:gridCol w:w="3375"/>
      </w:tblGrid>
      <w:tr w:rsidR="00701EC7">
        <w:trPr>
          <w:trHeight w:val="311"/>
        </w:trPr>
        <w:tc>
          <w:tcPr>
            <w:tcW w:w="5250" w:type="dxa"/>
            <w:tcBorders>
              <w:top w:val="single" w:sz="4" w:space="0" w:color="000000"/>
              <w:left w:val="single" w:sz="4" w:space="0" w:color="000000"/>
              <w:bottom w:val="single" w:sz="4" w:space="0" w:color="000000"/>
              <w:right w:val="nil"/>
            </w:tcBorders>
          </w:tcPr>
          <w:p w:rsidR="00701EC7" w:rsidRDefault="00701EC7" w:rsidP="00371037">
            <w:pPr>
              <w:snapToGrid w:val="0"/>
              <w:jc w:val="both"/>
              <w:rPr>
                <w:sz w:val="20"/>
                <w:szCs w:val="20"/>
                <w:lang w:val="sr-Cyrl-CS"/>
              </w:rPr>
            </w:pPr>
            <w:r w:rsidRPr="00371037">
              <w:rPr>
                <w:b/>
                <w:bCs/>
                <w:sz w:val="20"/>
                <w:szCs w:val="20"/>
              </w:rPr>
              <w:t xml:space="preserve">I. </w:t>
            </w:r>
            <w:r w:rsidRPr="00371037">
              <w:rPr>
                <w:b/>
                <w:bCs/>
                <w:sz w:val="20"/>
                <w:szCs w:val="20"/>
                <w:lang w:val="ru-RU"/>
              </w:rPr>
              <w:t>П</w:t>
            </w:r>
            <w:r>
              <w:rPr>
                <w:b/>
                <w:bCs/>
                <w:sz w:val="20"/>
                <w:szCs w:val="20"/>
                <w:lang w:val="ru-RU"/>
              </w:rPr>
              <w:t>редмер</w:t>
            </w:r>
            <w:r w:rsidRPr="00371037">
              <w:rPr>
                <w:b/>
                <w:bCs/>
                <w:sz w:val="20"/>
                <w:szCs w:val="20"/>
                <w:lang w:val="ru-RU"/>
              </w:rPr>
              <w:t xml:space="preserve"> и предрачун АГ радова на на доградњи административног простора у оквиру комплекса Енергане "Сењак"  у Пироту (П +2)</w:t>
            </w:r>
            <w:r>
              <w:rPr>
                <w:sz w:val="20"/>
                <w:szCs w:val="20"/>
              </w:rPr>
              <w:t>–</w:t>
            </w:r>
            <w:r>
              <w:rPr>
                <w:sz w:val="20"/>
                <w:szCs w:val="20"/>
                <w:lang w:val="sr-Cyrl-CS"/>
              </w:rPr>
              <w:t>цена без ПДВ-а</w:t>
            </w:r>
          </w:p>
          <w:p w:rsidR="00701EC7" w:rsidRPr="00371037" w:rsidRDefault="00701EC7" w:rsidP="006F6DE6">
            <w:pPr>
              <w:snapToGrid w:val="0"/>
              <w:jc w:val="both"/>
              <w:rPr>
                <w:sz w:val="20"/>
                <w:szCs w:val="20"/>
                <w:lang w:val="sr-Cyrl-CS"/>
              </w:rPr>
            </w:pPr>
            <w:r>
              <w:t xml:space="preserve"> (</w:t>
            </w:r>
            <w:r w:rsidRPr="00371037">
              <w:rPr>
                <w:sz w:val="20"/>
                <w:szCs w:val="20"/>
              </w:rPr>
              <w:t>Збир јединичних цена из обрасца Предмер и предрачун</w:t>
            </w:r>
            <w:r w:rsidR="006F6DE6" w:rsidRPr="00371037">
              <w:rPr>
                <w:sz w:val="20"/>
                <w:szCs w:val="20"/>
              </w:rPr>
              <w:t xml:space="preserve"> са структуром цене</w:t>
            </w:r>
            <w:r w:rsidRPr="00371037">
              <w:rPr>
                <w:sz w:val="20"/>
                <w:szCs w:val="20"/>
              </w:rPr>
              <w:t xml:space="preserve"> )</w:t>
            </w:r>
            <w:r>
              <w:rPr>
                <w:sz w:val="20"/>
                <w:szCs w:val="20"/>
                <w:lang w:val="sr-Cyrl-CS"/>
              </w:rPr>
              <w:t>;</w:t>
            </w:r>
          </w:p>
        </w:tc>
        <w:tc>
          <w:tcPr>
            <w:tcW w:w="3375" w:type="dxa"/>
            <w:tcBorders>
              <w:top w:val="single" w:sz="4" w:space="0" w:color="000000"/>
              <w:left w:val="single" w:sz="4" w:space="0" w:color="000000"/>
              <w:bottom w:val="single" w:sz="4" w:space="0" w:color="auto"/>
              <w:right w:val="single" w:sz="4" w:space="0" w:color="000000"/>
            </w:tcBorders>
          </w:tcPr>
          <w:p w:rsidR="00701EC7" w:rsidRDefault="00701EC7" w:rsidP="0073357F">
            <w:pPr>
              <w:snapToGrid w:val="0"/>
              <w:jc w:val="both"/>
              <w:rPr>
                <w:color w:val="FF0000"/>
                <w:lang w:val="ru-RU"/>
              </w:rPr>
            </w:pPr>
          </w:p>
          <w:p w:rsidR="002F3028" w:rsidRDefault="002F3028" w:rsidP="002F3028">
            <w:pPr>
              <w:rPr>
                <w:lang w:val="ru-RU"/>
              </w:rPr>
            </w:pPr>
          </w:p>
          <w:p w:rsidR="00701EC7" w:rsidRPr="002F3028" w:rsidRDefault="002F3028" w:rsidP="004F5086">
            <w:pPr>
              <w:rPr>
                <w:lang w:val="ru-RU"/>
              </w:rPr>
            </w:pPr>
            <w:r>
              <w:rPr>
                <w:lang w:val="ru-RU"/>
              </w:rPr>
              <w:t>_____________дин</w:t>
            </w:r>
            <w:r w:rsidR="004F5086">
              <w:rPr>
                <w:lang w:val="ru-RU"/>
              </w:rPr>
              <w:t>.</w:t>
            </w:r>
            <w:r>
              <w:rPr>
                <w:lang w:val="ru-RU"/>
              </w:rPr>
              <w:t xml:space="preserve"> без ПДВ</w:t>
            </w:r>
            <w:r w:rsidR="004F5086">
              <w:rPr>
                <w:lang w:val="ru-RU"/>
              </w:rPr>
              <w:t>-а</w:t>
            </w:r>
          </w:p>
        </w:tc>
      </w:tr>
      <w:tr w:rsidR="00701EC7">
        <w:trPr>
          <w:trHeight w:val="311"/>
        </w:trPr>
        <w:tc>
          <w:tcPr>
            <w:tcW w:w="5250" w:type="dxa"/>
            <w:tcBorders>
              <w:top w:val="single" w:sz="4" w:space="0" w:color="000000"/>
              <w:left w:val="single" w:sz="4" w:space="0" w:color="000000"/>
              <w:bottom w:val="single" w:sz="4" w:space="0" w:color="000000"/>
              <w:right w:val="nil"/>
            </w:tcBorders>
          </w:tcPr>
          <w:p w:rsidR="00701EC7" w:rsidRPr="00371037" w:rsidRDefault="00701EC7" w:rsidP="004F5086">
            <w:pPr>
              <w:snapToGrid w:val="0"/>
              <w:jc w:val="both"/>
              <w:rPr>
                <w:b/>
                <w:bCs/>
                <w:sz w:val="20"/>
                <w:szCs w:val="20"/>
              </w:rPr>
            </w:pPr>
            <w:r>
              <w:rPr>
                <w:b/>
                <w:bCs/>
                <w:sz w:val="20"/>
                <w:szCs w:val="20"/>
              </w:rPr>
              <w:t>I.</w:t>
            </w:r>
            <w:r w:rsidRPr="00371037">
              <w:rPr>
                <w:b/>
                <w:bCs/>
                <w:sz w:val="20"/>
                <w:szCs w:val="20"/>
                <w:lang w:val="ru-RU"/>
              </w:rPr>
              <w:t xml:space="preserve"> П</w:t>
            </w:r>
            <w:r>
              <w:rPr>
                <w:b/>
                <w:bCs/>
                <w:sz w:val="20"/>
                <w:szCs w:val="20"/>
                <w:lang w:val="ru-RU"/>
              </w:rPr>
              <w:t>редмер</w:t>
            </w:r>
            <w:r w:rsidRPr="00371037">
              <w:rPr>
                <w:b/>
                <w:bCs/>
                <w:sz w:val="20"/>
                <w:szCs w:val="20"/>
                <w:lang w:val="ru-RU"/>
              </w:rPr>
              <w:t xml:space="preserve"> и предрачун АГ радова на на доградњи административног простора у оквиру комплекса Енергане "Сењак"  у Пироту (П +2)</w:t>
            </w:r>
            <w:r>
              <w:t>-</w:t>
            </w:r>
            <w:r w:rsidRPr="00371037">
              <w:rPr>
                <w:sz w:val="20"/>
                <w:szCs w:val="20"/>
                <w:lang w:val="sr-Cyrl-CS"/>
              </w:rPr>
              <w:t>ц</w:t>
            </w:r>
            <w:r w:rsidRPr="00371037">
              <w:rPr>
                <w:sz w:val="20"/>
                <w:szCs w:val="20"/>
              </w:rPr>
              <w:t xml:space="preserve">ена </w:t>
            </w:r>
            <w:r w:rsidRPr="00371037">
              <w:rPr>
                <w:sz w:val="20"/>
                <w:szCs w:val="20"/>
                <w:lang w:val="ru-RU"/>
              </w:rPr>
              <w:t>са ПДВ-ом</w:t>
            </w:r>
            <w:r w:rsidRPr="00371037">
              <w:rPr>
                <w:sz w:val="20"/>
                <w:szCs w:val="20"/>
              </w:rPr>
              <w:t xml:space="preserve"> (Збир јединичних цена из обрасца Предмер и предрачун </w:t>
            </w:r>
            <w:r w:rsidR="006F6DE6" w:rsidRPr="00371037">
              <w:rPr>
                <w:sz w:val="20"/>
                <w:szCs w:val="20"/>
              </w:rPr>
              <w:t>са структуром цене</w:t>
            </w:r>
            <w:r w:rsidRPr="00371037">
              <w:rPr>
                <w:sz w:val="20"/>
                <w:szCs w:val="20"/>
              </w:rPr>
              <w:t>)</w:t>
            </w:r>
          </w:p>
        </w:tc>
        <w:tc>
          <w:tcPr>
            <w:tcW w:w="3375" w:type="dxa"/>
            <w:tcBorders>
              <w:top w:val="single" w:sz="4" w:space="0" w:color="auto"/>
              <w:left w:val="single" w:sz="4" w:space="0" w:color="000000"/>
              <w:bottom w:val="single" w:sz="4" w:space="0" w:color="auto"/>
              <w:right w:val="single" w:sz="4" w:space="0" w:color="000000"/>
            </w:tcBorders>
          </w:tcPr>
          <w:p w:rsidR="004F5086" w:rsidRDefault="004F5086" w:rsidP="0073357F">
            <w:pPr>
              <w:snapToGrid w:val="0"/>
              <w:jc w:val="both"/>
              <w:rPr>
                <w:lang w:val="ru-RU"/>
              </w:rPr>
            </w:pPr>
          </w:p>
          <w:p w:rsidR="004F5086" w:rsidRDefault="004F5086" w:rsidP="0073357F">
            <w:pPr>
              <w:snapToGrid w:val="0"/>
              <w:jc w:val="both"/>
              <w:rPr>
                <w:lang w:val="ru-RU"/>
              </w:rPr>
            </w:pPr>
          </w:p>
          <w:p w:rsidR="00701EC7" w:rsidRDefault="004F5086" w:rsidP="004E5DB4">
            <w:pPr>
              <w:snapToGrid w:val="0"/>
              <w:jc w:val="both"/>
              <w:rPr>
                <w:color w:val="FF0000"/>
                <w:lang w:val="ru-RU"/>
              </w:rPr>
            </w:pPr>
            <w:r>
              <w:rPr>
                <w:lang w:val="ru-RU"/>
              </w:rPr>
              <w:t>_____________дин.са ПДВ-</w:t>
            </w:r>
            <w:r w:rsidR="004E5DB4">
              <w:rPr>
                <w:lang w:val="ru-RU"/>
              </w:rPr>
              <w:t>ом</w:t>
            </w:r>
          </w:p>
        </w:tc>
      </w:tr>
      <w:tr w:rsidR="00701EC7">
        <w:trPr>
          <w:trHeight w:val="311"/>
        </w:trPr>
        <w:tc>
          <w:tcPr>
            <w:tcW w:w="5250" w:type="dxa"/>
            <w:tcBorders>
              <w:top w:val="single" w:sz="4" w:space="0" w:color="000000"/>
              <w:left w:val="single" w:sz="4" w:space="0" w:color="000000"/>
              <w:bottom w:val="single" w:sz="4" w:space="0" w:color="000000"/>
              <w:right w:val="nil"/>
            </w:tcBorders>
          </w:tcPr>
          <w:p w:rsidR="00701EC7" w:rsidRDefault="00701EC7" w:rsidP="007C60CA">
            <w:pPr>
              <w:snapToGrid w:val="0"/>
              <w:jc w:val="both"/>
              <w:rPr>
                <w:sz w:val="20"/>
                <w:szCs w:val="20"/>
                <w:lang w:val="sr-Cyrl-CS"/>
              </w:rPr>
            </w:pPr>
            <w:r>
              <w:rPr>
                <w:b/>
                <w:bCs/>
                <w:sz w:val="20"/>
                <w:szCs w:val="20"/>
              </w:rPr>
              <w:t>II</w:t>
            </w:r>
            <w:r>
              <w:rPr>
                <w:b/>
                <w:bCs/>
                <w:sz w:val="20"/>
                <w:szCs w:val="20"/>
                <w:lang w:val="sr-Cyrl-CS"/>
              </w:rPr>
              <w:t>.</w:t>
            </w:r>
            <w:r w:rsidRPr="00371037">
              <w:rPr>
                <w:b/>
                <w:bCs/>
                <w:sz w:val="20"/>
                <w:szCs w:val="20"/>
                <w:lang w:val="ru-RU"/>
              </w:rPr>
              <w:t>П</w:t>
            </w:r>
            <w:r>
              <w:rPr>
                <w:b/>
                <w:bCs/>
                <w:sz w:val="20"/>
                <w:szCs w:val="20"/>
                <w:lang w:val="ru-RU"/>
              </w:rPr>
              <w:t>редмер</w:t>
            </w:r>
            <w:r>
              <w:rPr>
                <w:b/>
                <w:bCs/>
                <w:sz w:val="20"/>
                <w:szCs w:val="20"/>
                <w:lang w:val="sr-Cyrl-CS"/>
              </w:rPr>
              <w:t xml:space="preserve"> о предрачун  ВИК радова водовода и канализације за доградњу административног дела </w:t>
            </w:r>
            <w:r w:rsidRPr="007C60CA">
              <w:rPr>
                <w:b/>
                <w:bCs/>
                <w:sz w:val="20"/>
                <w:szCs w:val="20"/>
                <w:lang w:val="sr-Cyrl-CS"/>
              </w:rPr>
              <w:t>P+2</w:t>
            </w:r>
            <w:r>
              <w:rPr>
                <w:b/>
                <w:bCs/>
                <w:sz w:val="20"/>
                <w:szCs w:val="20"/>
                <w:lang w:val="sr-Cyrl-CS"/>
              </w:rPr>
              <w:t xml:space="preserve"> у комплексу Енергане </w:t>
            </w:r>
            <w:r w:rsidRPr="00371037">
              <w:rPr>
                <w:b/>
                <w:bCs/>
                <w:sz w:val="20"/>
                <w:szCs w:val="20"/>
                <w:lang w:val="ru-RU"/>
              </w:rPr>
              <w:t>"Сењак"  у Пироту</w:t>
            </w:r>
            <w:r>
              <w:rPr>
                <w:sz w:val="20"/>
                <w:szCs w:val="20"/>
              </w:rPr>
              <w:t>–</w:t>
            </w:r>
            <w:r>
              <w:rPr>
                <w:sz w:val="20"/>
                <w:szCs w:val="20"/>
                <w:lang w:val="sr-Cyrl-CS"/>
              </w:rPr>
              <w:t>цена без ПДВ-а</w:t>
            </w:r>
          </w:p>
          <w:p w:rsidR="00701EC7" w:rsidRPr="007C60CA" w:rsidRDefault="00701EC7" w:rsidP="004F5086">
            <w:pPr>
              <w:snapToGrid w:val="0"/>
              <w:jc w:val="both"/>
              <w:rPr>
                <w:b/>
                <w:bCs/>
                <w:sz w:val="20"/>
                <w:szCs w:val="20"/>
                <w:lang w:val="sr-Cyrl-CS"/>
              </w:rPr>
            </w:pPr>
            <w:r>
              <w:t xml:space="preserve"> ( </w:t>
            </w:r>
            <w:r w:rsidRPr="00371037">
              <w:rPr>
                <w:sz w:val="20"/>
                <w:szCs w:val="20"/>
              </w:rPr>
              <w:t xml:space="preserve">Збир јединичних цена из обрасца Предмер и предрачун </w:t>
            </w:r>
            <w:r w:rsidR="006F6DE6" w:rsidRPr="00371037">
              <w:rPr>
                <w:sz w:val="20"/>
                <w:szCs w:val="20"/>
              </w:rPr>
              <w:t>са структуром цене</w:t>
            </w:r>
            <w:r w:rsidRPr="00371037">
              <w:rPr>
                <w:sz w:val="20"/>
                <w:szCs w:val="20"/>
              </w:rPr>
              <w:t>)</w:t>
            </w:r>
            <w:r>
              <w:rPr>
                <w:sz w:val="20"/>
                <w:szCs w:val="20"/>
                <w:lang w:val="sr-Cyrl-CS"/>
              </w:rPr>
              <w:t>;</w:t>
            </w:r>
          </w:p>
        </w:tc>
        <w:tc>
          <w:tcPr>
            <w:tcW w:w="3375" w:type="dxa"/>
            <w:tcBorders>
              <w:top w:val="single" w:sz="4" w:space="0" w:color="auto"/>
              <w:left w:val="single" w:sz="4" w:space="0" w:color="000000"/>
              <w:bottom w:val="single" w:sz="4" w:space="0" w:color="auto"/>
              <w:right w:val="single" w:sz="4" w:space="0" w:color="000000"/>
            </w:tcBorders>
          </w:tcPr>
          <w:p w:rsidR="004F5086" w:rsidRDefault="004F5086" w:rsidP="0073357F">
            <w:pPr>
              <w:snapToGrid w:val="0"/>
              <w:jc w:val="both"/>
              <w:rPr>
                <w:lang w:val="ru-RU"/>
              </w:rPr>
            </w:pPr>
          </w:p>
          <w:p w:rsidR="004F5086" w:rsidRDefault="004F5086" w:rsidP="0073357F">
            <w:pPr>
              <w:snapToGrid w:val="0"/>
              <w:jc w:val="both"/>
              <w:rPr>
                <w:lang w:val="ru-RU"/>
              </w:rPr>
            </w:pPr>
          </w:p>
          <w:p w:rsidR="004F5086" w:rsidRDefault="004F5086" w:rsidP="0073357F">
            <w:pPr>
              <w:snapToGrid w:val="0"/>
              <w:jc w:val="both"/>
              <w:rPr>
                <w:lang w:val="ru-RU"/>
              </w:rPr>
            </w:pPr>
          </w:p>
          <w:p w:rsidR="00701EC7" w:rsidRDefault="004F5086" w:rsidP="0073357F">
            <w:pPr>
              <w:snapToGrid w:val="0"/>
              <w:jc w:val="both"/>
              <w:rPr>
                <w:color w:val="FF0000"/>
                <w:lang w:val="ru-RU"/>
              </w:rPr>
            </w:pPr>
            <w:r>
              <w:rPr>
                <w:lang w:val="ru-RU"/>
              </w:rPr>
              <w:t>_____________дин. без ПДВ-а</w:t>
            </w:r>
          </w:p>
        </w:tc>
      </w:tr>
      <w:tr w:rsidR="004F5086">
        <w:trPr>
          <w:trHeight w:val="311"/>
        </w:trPr>
        <w:tc>
          <w:tcPr>
            <w:tcW w:w="5250" w:type="dxa"/>
            <w:tcBorders>
              <w:top w:val="single" w:sz="4" w:space="0" w:color="000000"/>
              <w:left w:val="single" w:sz="4" w:space="0" w:color="000000"/>
              <w:bottom w:val="single" w:sz="4" w:space="0" w:color="000000"/>
              <w:right w:val="nil"/>
            </w:tcBorders>
          </w:tcPr>
          <w:p w:rsidR="004F5086" w:rsidRPr="00371037" w:rsidRDefault="004F5086" w:rsidP="001275EB">
            <w:pPr>
              <w:snapToGrid w:val="0"/>
              <w:jc w:val="both"/>
              <w:rPr>
                <w:b/>
                <w:bCs/>
                <w:sz w:val="20"/>
                <w:szCs w:val="20"/>
              </w:rPr>
            </w:pPr>
            <w:r>
              <w:rPr>
                <w:b/>
                <w:bCs/>
                <w:sz w:val="20"/>
                <w:szCs w:val="20"/>
              </w:rPr>
              <w:t>II.</w:t>
            </w:r>
            <w:r w:rsidRPr="00371037">
              <w:rPr>
                <w:b/>
                <w:bCs/>
                <w:sz w:val="20"/>
                <w:szCs w:val="20"/>
                <w:lang w:val="ru-RU"/>
              </w:rPr>
              <w:t xml:space="preserve"> П</w:t>
            </w:r>
            <w:r>
              <w:rPr>
                <w:b/>
                <w:bCs/>
                <w:sz w:val="20"/>
                <w:szCs w:val="20"/>
                <w:lang w:val="ru-RU"/>
              </w:rPr>
              <w:t>редмер</w:t>
            </w:r>
            <w:r>
              <w:rPr>
                <w:b/>
                <w:bCs/>
                <w:sz w:val="20"/>
                <w:szCs w:val="20"/>
                <w:lang w:val="sr-Cyrl-CS"/>
              </w:rPr>
              <w:t xml:space="preserve"> о предрачун  ВИК радова водовода и канализације за доградњу административног дела </w:t>
            </w:r>
            <w:r w:rsidRPr="007C60CA">
              <w:rPr>
                <w:b/>
                <w:bCs/>
                <w:sz w:val="20"/>
                <w:szCs w:val="20"/>
                <w:lang w:val="sr-Cyrl-CS"/>
              </w:rPr>
              <w:t>P+2</w:t>
            </w:r>
            <w:r>
              <w:rPr>
                <w:b/>
                <w:bCs/>
                <w:sz w:val="20"/>
                <w:szCs w:val="20"/>
                <w:lang w:val="sr-Cyrl-CS"/>
              </w:rPr>
              <w:t xml:space="preserve"> у комплексу Енергане </w:t>
            </w:r>
            <w:r w:rsidRPr="00371037">
              <w:rPr>
                <w:b/>
                <w:bCs/>
                <w:sz w:val="20"/>
                <w:szCs w:val="20"/>
                <w:lang w:val="ru-RU"/>
              </w:rPr>
              <w:t>"Сењак"  у Пироту</w:t>
            </w:r>
            <w:r w:rsidRPr="00371037">
              <w:rPr>
                <w:sz w:val="20"/>
                <w:szCs w:val="20"/>
                <w:lang w:val="sr-Cyrl-CS"/>
              </w:rPr>
              <w:t xml:space="preserve"> ц</w:t>
            </w:r>
            <w:r w:rsidRPr="00371037">
              <w:rPr>
                <w:sz w:val="20"/>
                <w:szCs w:val="20"/>
              </w:rPr>
              <w:t xml:space="preserve">ена </w:t>
            </w:r>
            <w:r w:rsidRPr="00371037">
              <w:rPr>
                <w:sz w:val="20"/>
                <w:szCs w:val="20"/>
                <w:lang w:val="ru-RU"/>
              </w:rPr>
              <w:t>са ПДВ-ом</w:t>
            </w:r>
            <w:r w:rsidRPr="00371037">
              <w:rPr>
                <w:sz w:val="20"/>
                <w:szCs w:val="20"/>
              </w:rPr>
              <w:t xml:space="preserve"> (Збир јединичних цена из обрасца Предмер и предрачун са структуром цене)</w:t>
            </w:r>
          </w:p>
        </w:tc>
        <w:tc>
          <w:tcPr>
            <w:tcW w:w="3375" w:type="dxa"/>
            <w:tcBorders>
              <w:top w:val="single" w:sz="4" w:space="0" w:color="auto"/>
              <w:left w:val="single" w:sz="4" w:space="0" w:color="000000"/>
              <w:bottom w:val="single" w:sz="4" w:space="0" w:color="000000"/>
              <w:right w:val="single" w:sz="4" w:space="0" w:color="000000"/>
            </w:tcBorders>
          </w:tcPr>
          <w:p w:rsidR="004F5086" w:rsidRDefault="004F5086" w:rsidP="0081789F">
            <w:pPr>
              <w:snapToGrid w:val="0"/>
              <w:jc w:val="both"/>
              <w:rPr>
                <w:lang w:val="ru-RU"/>
              </w:rPr>
            </w:pPr>
          </w:p>
          <w:p w:rsidR="004F5086" w:rsidRDefault="004F5086" w:rsidP="0081789F">
            <w:pPr>
              <w:snapToGrid w:val="0"/>
              <w:jc w:val="both"/>
              <w:rPr>
                <w:lang w:val="ru-RU"/>
              </w:rPr>
            </w:pPr>
          </w:p>
          <w:p w:rsidR="004F5086" w:rsidRDefault="004F5086" w:rsidP="004E5DB4">
            <w:pPr>
              <w:snapToGrid w:val="0"/>
              <w:jc w:val="both"/>
              <w:rPr>
                <w:color w:val="FF0000"/>
                <w:lang w:val="ru-RU"/>
              </w:rPr>
            </w:pPr>
            <w:r>
              <w:rPr>
                <w:lang w:val="ru-RU"/>
              </w:rPr>
              <w:t>_____________дин.са ПДВ-</w:t>
            </w:r>
            <w:r w:rsidR="004E5DB4">
              <w:rPr>
                <w:lang w:val="ru-RU"/>
              </w:rPr>
              <w:t>ом</w:t>
            </w:r>
          </w:p>
        </w:tc>
      </w:tr>
      <w:tr w:rsidR="004F5086">
        <w:tc>
          <w:tcPr>
            <w:tcW w:w="5250" w:type="dxa"/>
            <w:tcBorders>
              <w:top w:val="single" w:sz="4" w:space="0" w:color="000000"/>
              <w:left w:val="single" w:sz="4" w:space="0" w:color="000000"/>
              <w:bottom w:val="single" w:sz="4" w:space="0" w:color="000000"/>
              <w:right w:val="nil"/>
            </w:tcBorders>
          </w:tcPr>
          <w:p w:rsidR="004F5086" w:rsidRDefault="004F5086" w:rsidP="001275EB">
            <w:pPr>
              <w:snapToGrid w:val="0"/>
              <w:jc w:val="both"/>
              <w:rPr>
                <w:sz w:val="20"/>
                <w:szCs w:val="20"/>
                <w:lang w:val="sr-Cyrl-CS"/>
              </w:rPr>
            </w:pPr>
            <w:r>
              <w:rPr>
                <w:b/>
                <w:bCs/>
                <w:sz w:val="20"/>
                <w:szCs w:val="20"/>
              </w:rPr>
              <w:t xml:space="preserve">III. </w:t>
            </w:r>
            <w:r w:rsidRPr="00371037">
              <w:rPr>
                <w:b/>
                <w:bCs/>
                <w:sz w:val="20"/>
                <w:szCs w:val="20"/>
                <w:lang w:val="ru-RU"/>
              </w:rPr>
              <w:t>П</w:t>
            </w:r>
            <w:r>
              <w:rPr>
                <w:b/>
                <w:bCs/>
                <w:sz w:val="20"/>
                <w:szCs w:val="20"/>
                <w:lang w:val="ru-RU"/>
              </w:rPr>
              <w:t>редмер</w:t>
            </w:r>
            <w:r>
              <w:rPr>
                <w:b/>
                <w:bCs/>
                <w:sz w:val="20"/>
                <w:szCs w:val="20"/>
                <w:lang w:val="sr-Cyrl-CS"/>
              </w:rPr>
              <w:t xml:space="preserve"> о предрачун  </w:t>
            </w:r>
            <w:r>
              <w:rPr>
                <w:sz w:val="20"/>
                <w:szCs w:val="20"/>
                <w:lang w:val="sr-Cyrl-CS"/>
              </w:rPr>
              <w:t>Телекомуникационих инсталација</w:t>
            </w:r>
            <w:r>
              <w:rPr>
                <w:b/>
                <w:bCs/>
                <w:sz w:val="20"/>
                <w:szCs w:val="20"/>
                <w:lang w:val="sr-Cyrl-CS"/>
              </w:rPr>
              <w:t xml:space="preserve"> за доградњу административног дела </w:t>
            </w:r>
            <w:r w:rsidRPr="007C60CA">
              <w:rPr>
                <w:b/>
                <w:bCs/>
                <w:sz w:val="20"/>
                <w:szCs w:val="20"/>
                <w:lang w:val="sr-Cyrl-CS"/>
              </w:rPr>
              <w:t>P+2</w:t>
            </w:r>
            <w:r>
              <w:rPr>
                <w:b/>
                <w:bCs/>
                <w:sz w:val="20"/>
                <w:szCs w:val="20"/>
                <w:lang w:val="sr-Cyrl-CS"/>
              </w:rPr>
              <w:t xml:space="preserve"> у комплексу Енергане </w:t>
            </w:r>
            <w:r w:rsidRPr="00371037">
              <w:rPr>
                <w:b/>
                <w:bCs/>
                <w:sz w:val="20"/>
                <w:szCs w:val="20"/>
                <w:lang w:val="ru-RU"/>
              </w:rPr>
              <w:t>"Сењак"  у Пироту</w:t>
            </w:r>
            <w:r>
              <w:rPr>
                <w:sz w:val="20"/>
                <w:szCs w:val="20"/>
              </w:rPr>
              <w:t>–</w:t>
            </w:r>
            <w:r>
              <w:rPr>
                <w:sz w:val="20"/>
                <w:szCs w:val="20"/>
                <w:lang w:val="sr-Cyrl-CS"/>
              </w:rPr>
              <w:t>цена без ПДВ-а</w:t>
            </w:r>
          </w:p>
          <w:p w:rsidR="004F5086" w:rsidRPr="00371037" w:rsidRDefault="004F5086" w:rsidP="001275EB">
            <w:pPr>
              <w:snapToGrid w:val="0"/>
              <w:jc w:val="both"/>
            </w:pPr>
            <w:r>
              <w:t xml:space="preserve"> ( </w:t>
            </w:r>
            <w:r w:rsidRPr="00371037">
              <w:rPr>
                <w:sz w:val="20"/>
                <w:szCs w:val="20"/>
              </w:rPr>
              <w:t>Збир јединичних цена из обрасца Предмер и предрачун са структуром цене)</w:t>
            </w:r>
            <w:r>
              <w:rPr>
                <w:sz w:val="20"/>
                <w:szCs w:val="20"/>
                <w:lang w:val="sr-Cyrl-CS"/>
              </w:rPr>
              <w:t>;</w:t>
            </w:r>
          </w:p>
        </w:tc>
        <w:tc>
          <w:tcPr>
            <w:tcW w:w="3375" w:type="dxa"/>
            <w:tcBorders>
              <w:top w:val="single" w:sz="4" w:space="0" w:color="000000"/>
              <w:left w:val="single" w:sz="4" w:space="0" w:color="000000"/>
              <w:bottom w:val="single" w:sz="4" w:space="0" w:color="000000"/>
              <w:right w:val="single" w:sz="4" w:space="0" w:color="000000"/>
            </w:tcBorders>
          </w:tcPr>
          <w:p w:rsidR="004F5086" w:rsidRDefault="004F5086" w:rsidP="0073357F">
            <w:pPr>
              <w:snapToGrid w:val="0"/>
              <w:jc w:val="both"/>
              <w:rPr>
                <w:lang w:val="ru-RU"/>
              </w:rPr>
            </w:pPr>
          </w:p>
          <w:p w:rsidR="004F5086" w:rsidRDefault="004F5086" w:rsidP="0073357F">
            <w:pPr>
              <w:snapToGrid w:val="0"/>
              <w:jc w:val="both"/>
              <w:rPr>
                <w:lang w:val="ru-RU"/>
              </w:rPr>
            </w:pPr>
          </w:p>
          <w:p w:rsidR="004F5086" w:rsidRDefault="004F5086" w:rsidP="0073357F">
            <w:pPr>
              <w:snapToGrid w:val="0"/>
              <w:jc w:val="both"/>
              <w:rPr>
                <w:color w:val="FF0000"/>
                <w:lang w:val="ru-RU"/>
              </w:rPr>
            </w:pPr>
            <w:r>
              <w:rPr>
                <w:lang w:val="ru-RU"/>
              </w:rPr>
              <w:t>_____________дин. без ПДВ-а</w:t>
            </w:r>
          </w:p>
        </w:tc>
      </w:tr>
      <w:tr w:rsidR="004F5086">
        <w:tc>
          <w:tcPr>
            <w:tcW w:w="5250" w:type="dxa"/>
            <w:tcBorders>
              <w:top w:val="single" w:sz="4" w:space="0" w:color="000000"/>
              <w:left w:val="single" w:sz="4" w:space="0" w:color="000000"/>
              <w:bottom w:val="single" w:sz="4" w:space="0" w:color="000000"/>
              <w:right w:val="nil"/>
            </w:tcBorders>
          </w:tcPr>
          <w:p w:rsidR="004F5086" w:rsidRDefault="004F5086" w:rsidP="001275EB">
            <w:pPr>
              <w:snapToGrid w:val="0"/>
              <w:jc w:val="both"/>
              <w:rPr>
                <w:sz w:val="20"/>
                <w:szCs w:val="20"/>
                <w:lang w:val="sr-Cyrl-CS"/>
              </w:rPr>
            </w:pPr>
            <w:r>
              <w:rPr>
                <w:b/>
                <w:bCs/>
                <w:sz w:val="20"/>
                <w:szCs w:val="20"/>
              </w:rPr>
              <w:t xml:space="preserve">III. </w:t>
            </w:r>
            <w:r w:rsidRPr="00371037">
              <w:rPr>
                <w:b/>
                <w:bCs/>
                <w:sz w:val="20"/>
                <w:szCs w:val="20"/>
                <w:lang w:val="ru-RU"/>
              </w:rPr>
              <w:t>П</w:t>
            </w:r>
            <w:r>
              <w:rPr>
                <w:b/>
                <w:bCs/>
                <w:sz w:val="20"/>
                <w:szCs w:val="20"/>
                <w:lang w:val="ru-RU"/>
              </w:rPr>
              <w:t>редмер</w:t>
            </w:r>
            <w:r>
              <w:rPr>
                <w:b/>
                <w:bCs/>
                <w:sz w:val="20"/>
                <w:szCs w:val="20"/>
                <w:lang w:val="sr-Cyrl-CS"/>
              </w:rPr>
              <w:t xml:space="preserve"> о предрачун  </w:t>
            </w:r>
            <w:r>
              <w:rPr>
                <w:sz w:val="20"/>
                <w:szCs w:val="20"/>
                <w:lang w:val="sr-Cyrl-CS"/>
              </w:rPr>
              <w:t>Телекомуникационих инсталација</w:t>
            </w:r>
            <w:r>
              <w:rPr>
                <w:b/>
                <w:bCs/>
                <w:sz w:val="20"/>
                <w:szCs w:val="20"/>
                <w:lang w:val="sr-Cyrl-CS"/>
              </w:rPr>
              <w:t xml:space="preserve"> за доградњу административног дела </w:t>
            </w:r>
            <w:r w:rsidRPr="007C60CA">
              <w:rPr>
                <w:b/>
                <w:bCs/>
                <w:sz w:val="20"/>
                <w:szCs w:val="20"/>
                <w:lang w:val="sr-Cyrl-CS"/>
              </w:rPr>
              <w:t>P+2</w:t>
            </w:r>
            <w:r>
              <w:rPr>
                <w:b/>
                <w:bCs/>
                <w:sz w:val="20"/>
                <w:szCs w:val="20"/>
                <w:lang w:val="sr-Cyrl-CS"/>
              </w:rPr>
              <w:t xml:space="preserve"> у комплексу Енергане </w:t>
            </w:r>
            <w:r w:rsidRPr="00371037">
              <w:rPr>
                <w:b/>
                <w:bCs/>
                <w:sz w:val="20"/>
                <w:szCs w:val="20"/>
                <w:lang w:val="ru-RU"/>
              </w:rPr>
              <w:t>"Сењак"  у Пироту</w:t>
            </w:r>
            <w:r>
              <w:rPr>
                <w:sz w:val="20"/>
                <w:szCs w:val="20"/>
              </w:rPr>
              <w:t>–</w:t>
            </w:r>
            <w:r>
              <w:rPr>
                <w:sz w:val="20"/>
                <w:szCs w:val="20"/>
                <w:lang w:val="sr-Cyrl-CS"/>
              </w:rPr>
              <w:t>цена саПДВ-а</w:t>
            </w:r>
          </w:p>
          <w:p w:rsidR="004F5086" w:rsidRPr="00371037" w:rsidRDefault="004F5086" w:rsidP="00371037">
            <w:pPr>
              <w:snapToGrid w:val="0"/>
              <w:jc w:val="both"/>
            </w:pPr>
            <w:r w:rsidRPr="00371037">
              <w:rPr>
                <w:sz w:val="20"/>
                <w:szCs w:val="20"/>
                <w:lang w:val="sr-Cyrl-CS"/>
              </w:rPr>
              <w:t>ц</w:t>
            </w:r>
            <w:r w:rsidRPr="00371037">
              <w:rPr>
                <w:sz w:val="20"/>
                <w:szCs w:val="20"/>
              </w:rPr>
              <w:t xml:space="preserve">ена </w:t>
            </w:r>
            <w:r w:rsidRPr="00371037">
              <w:rPr>
                <w:sz w:val="20"/>
                <w:szCs w:val="20"/>
                <w:lang w:val="ru-RU"/>
              </w:rPr>
              <w:t>са ПДВ-ом</w:t>
            </w:r>
            <w:r w:rsidRPr="00371037">
              <w:rPr>
                <w:sz w:val="20"/>
                <w:szCs w:val="20"/>
              </w:rPr>
              <w:t xml:space="preserve"> (Збир јединичних цена из обрасца Предмер и предрачун са структуром цене)</w:t>
            </w:r>
          </w:p>
        </w:tc>
        <w:tc>
          <w:tcPr>
            <w:tcW w:w="3375" w:type="dxa"/>
            <w:tcBorders>
              <w:top w:val="single" w:sz="4" w:space="0" w:color="000000"/>
              <w:left w:val="single" w:sz="4" w:space="0" w:color="000000"/>
              <w:bottom w:val="single" w:sz="4" w:space="0" w:color="000000"/>
              <w:right w:val="single" w:sz="4" w:space="0" w:color="000000"/>
            </w:tcBorders>
          </w:tcPr>
          <w:p w:rsidR="005178C4" w:rsidRDefault="005178C4" w:rsidP="0073357F">
            <w:pPr>
              <w:snapToGrid w:val="0"/>
              <w:jc w:val="both"/>
              <w:rPr>
                <w:lang w:val="ru-RU"/>
              </w:rPr>
            </w:pPr>
          </w:p>
          <w:p w:rsidR="005178C4" w:rsidRDefault="005178C4" w:rsidP="0073357F">
            <w:pPr>
              <w:snapToGrid w:val="0"/>
              <w:jc w:val="both"/>
              <w:rPr>
                <w:lang w:val="ru-RU"/>
              </w:rPr>
            </w:pPr>
          </w:p>
          <w:p w:rsidR="004F5086" w:rsidRDefault="005178C4" w:rsidP="004E5DB4">
            <w:pPr>
              <w:snapToGrid w:val="0"/>
              <w:jc w:val="both"/>
              <w:rPr>
                <w:color w:val="FF0000"/>
                <w:lang w:val="ru-RU"/>
              </w:rPr>
            </w:pPr>
            <w:r>
              <w:rPr>
                <w:lang w:val="ru-RU"/>
              </w:rPr>
              <w:t>_____________дин.са ПДВ-</w:t>
            </w:r>
            <w:r w:rsidR="004E5DB4">
              <w:rPr>
                <w:lang w:val="ru-RU"/>
              </w:rPr>
              <w:t>ом</w:t>
            </w:r>
          </w:p>
        </w:tc>
      </w:tr>
      <w:tr w:rsidR="004F5086">
        <w:tc>
          <w:tcPr>
            <w:tcW w:w="5250" w:type="dxa"/>
            <w:tcBorders>
              <w:top w:val="single" w:sz="4" w:space="0" w:color="000000"/>
              <w:left w:val="single" w:sz="4" w:space="0" w:color="000000"/>
              <w:bottom w:val="single" w:sz="4" w:space="0" w:color="000000"/>
              <w:right w:val="nil"/>
            </w:tcBorders>
          </w:tcPr>
          <w:p w:rsidR="004F5086" w:rsidRPr="00B47CAE" w:rsidRDefault="004F5086" w:rsidP="00B47CAE">
            <w:pPr>
              <w:snapToGrid w:val="0"/>
              <w:jc w:val="both"/>
              <w:rPr>
                <w:sz w:val="20"/>
                <w:szCs w:val="20"/>
                <w:lang w:val="sr-Cyrl-CS"/>
              </w:rPr>
            </w:pPr>
            <w:r>
              <w:rPr>
                <w:b/>
                <w:bCs/>
                <w:sz w:val="20"/>
                <w:szCs w:val="20"/>
              </w:rPr>
              <w:t>IV</w:t>
            </w:r>
            <w:r>
              <w:rPr>
                <w:b/>
                <w:bCs/>
                <w:sz w:val="20"/>
                <w:szCs w:val="20"/>
                <w:lang w:val="sr-Cyrl-CS"/>
              </w:rPr>
              <w:t>.</w:t>
            </w:r>
            <w:r w:rsidRPr="00371037">
              <w:rPr>
                <w:b/>
                <w:bCs/>
                <w:sz w:val="20"/>
                <w:szCs w:val="20"/>
                <w:lang w:val="ru-RU"/>
              </w:rPr>
              <w:t>П</w:t>
            </w:r>
            <w:r>
              <w:rPr>
                <w:b/>
                <w:bCs/>
                <w:sz w:val="20"/>
                <w:szCs w:val="20"/>
                <w:lang w:val="ru-RU"/>
              </w:rPr>
              <w:t>редмер</w:t>
            </w:r>
            <w:r>
              <w:rPr>
                <w:b/>
                <w:bCs/>
                <w:sz w:val="20"/>
                <w:szCs w:val="20"/>
                <w:lang w:val="sr-Cyrl-CS"/>
              </w:rPr>
              <w:t xml:space="preserve"> о предрачун радова електричне инсталације система сигнализације пожара за доградњу административног дела </w:t>
            </w:r>
            <w:r w:rsidRPr="007C60CA">
              <w:rPr>
                <w:b/>
                <w:bCs/>
                <w:sz w:val="20"/>
                <w:szCs w:val="20"/>
                <w:lang w:val="sr-Cyrl-CS"/>
              </w:rPr>
              <w:t>P+2</w:t>
            </w:r>
            <w:r>
              <w:rPr>
                <w:b/>
                <w:bCs/>
                <w:sz w:val="20"/>
                <w:szCs w:val="20"/>
                <w:lang w:val="sr-Cyrl-CS"/>
              </w:rPr>
              <w:t xml:space="preserve"> у комплексу Енергане </w:t>
            </w:r>
            <w:r w:rsidRPr="00371037">
              <w:rPr>
                <w:b/>
                <w:bCs/>
                <w:sz w:val="20"/>
                <w:szCs w:val="20"/>
                <w:lang w:val="ru-RU"/>
              </w:rPr>
              <w:t>"Сењак"  у Пироту</w:t>
            </w:r>
            <w:r>
              <w:rPr>
                <w:sz w:val="20"/>
                <w:szCs w:val="20"/>
              </w:rPr>
              <w:t>–</w:t>
            </w:r>
            <w:r>
              <w:rPr>
                <w:sz w:val="20"/>
                <w:szCs w:val="20"/>
                <w:lang w:val="sr-Cyrl-CS"/>
              </w:rPr>
              <w:t>цена без ПДВ-а</w:t>
            </w:r>
            <w:r>
              <w:t xml:space="preserve">( </w:t>
            </w:r>
            <w:r w:rsidRPr="00371037">
              <w:rPr>
                <w:sz w:val="20"/>
                <w:szCs w:val="20"/>
              </w:rPr>
              <w:t>Збир јединичних цена из обрасца Предмер и предрачун са структуром цене</w:t>
            </w:r>
          </w:p>
        </w:tc>
        <w:tc>
          <w:tcPr>
            <w:tcW w:w="3375" w:type="dxa"/>
            <w:tcBorders>
              <w:top w:val="single" w:sz="4" w:space="0" w:color="000000"/>
              <w:left w:val="single" w:sz="4" w:space="0" w:color="000000"/>
              <w:bottom w:val="single" w:sz="4" w:space="0" w:color="000000"/>
              <w:right w:val="single" w:sz="4" w:space="0" w:color="000000"/>
            </w:tcBorders>
          </w:tcPr>
          <w:p w:rsidR="005178C4" w:rsidRDefault="005178C4" w:rsidP="0073357F">
            <w:pPr>
              <w:snapToGrid w:val="0"/>
              <w:jc w:val="both"/>
              <w:rPr>
                <w:lang w:val="ru-RU"/>
              </w:rPr>
            </w:pPr>
          </w:p>
          <w:p w:rsidR="005178C4" w:rsidRDefault="005178C4" w:rsidP="0073357F">
            <w:pPr>
              <w:snapToGrid w:val="0"/>
              <w:jc w:val="both"/>
              <w:rPr>
                <w:lang w:val="ru-RU"/>
              </w:rPr>
            </w:pPr>
          </w:p>
          <w:p w:rsidR="005178C4" w:rsidRDefault="005178C4" w:rsidP="0073357F">
            <w:pPr>
              <w:snapToGrid w:val="0"/>
              <w:jc w:val="both"/>
              <w:rPr>
                <w:lang w:val="ru-RU"/>
              </w:rPr>
            </w:pPr>
          </w:p>
          <w:p w:rsidR="004F5086" w:rsidRDefault="005178C4" w:rsidP="0073357F">
            <w:pPr>
              <w:snapToGrid w:val="0"/>
              <w:jc w:val="both"/>
              <w:rPr>
                <w:color w:val="FF0000"/>
                <w:lang w:val="ru-RU"/>
              </w:rPr>
            </w:pPr>
            <w:r>
              <w:rPr>
                <w:lang w:val="ru-RU"/>
              </w:rPr>
              <w:t>_____________дин. без ПДВ-а</w:t>
            </w:r>
          </w:p>
        </w:tc>
      </w:tr>
      <w:tr w:rsidR="004F5086">
        <w:tc>
          <w:tcPr>
            <w:tcW w:w="5250" w:type="dxa"/>
            <w:tcBorders>
              <w:top w:val="single" w:sz="4" w:space="0" w:color="000000"/>
              <w:left w:val="single" w:sz="4" w:space="0" w:color="000000"/>
              <w:bottom w:val="single" w:sz="4" w:space="0" w:color="000000"/>
              <w:right w:val="nil"/>
            </w:tcBorders>
          </w:tcPr>
          <w:p w:rsidR="004F5086" w:rsidRDefault="004F5086" w:rsidP="00B47CAE">
            <w:pPr>
              <w:snapToGrid w:val="0"/>
              <w:jc w:val="both"/>
              <w:rPr>
                <w:sz w:val="20"/>
                <w:szCs w:val="20"/>
                <w:lang w:val="sr-Cyrl-CS"/>
              </w:rPr>
            </w:pPr>
            <w:r>
              <w:rPr>
                <w:b/>
                <w:bCs/>
                <w:sz w:val="20"/>
                <w:szCs w:val="20"/>
              </w:rPr>
              <w:t>IV</w:t>
            </w:r>
            <w:r>
              <w:rPr>
                <w:b/>
                <w:bCs/>
                <w:sz w:val="20"/>
                <w:szCs w:val="20"/>
                <w:lang w:val="sr-Cyrl-CS"/>
              </w:rPr>
              <w:t>.</w:t>
            </w:r>
            <w:r w:rsidRPr="00371037">
              <w:rPr>
                <w:b/>
                <w:bCs/>
                <w:sz w:val="20"/>
                <w:szCs w:val="20"/>
                <w:lang w:val="ru-RU"/>
              </w:rPr>
              <w:t>П</w:t>
            </w:r>
            <w:r>
              <w:rPr>
                <w:b/>
                <w:bCs/>
                <w:sz w:val="20"/>
                <w:szCs w:val="20"/>
                <w:lang w:val="ru-RU"/>
              </w:rPr>
              <w:t>редмер</w:t>
            </w:r>
            <w:r>
              <w:rPr>
                <w:b/>
                <w:bCs/>
                <w:sz w:val="20"/>
                <w:szCs w:val="20"/>
                <w:lang w:val="sr-Cyrl-CS"/>
              </w:rPr>
              <w:t xml:space="preserve"> о предрачун радова електричне инсталације система сигнализације пожара за доградњу административног дела </w:t>
            </w:r>
            <w:r w:rsidRPr="007C60CA">
              <w:rPr>
                <w:b/>
                <w:bCs/>
                <w:sz w:val="20"/>
                <w:szCs w:val="20"/>
                <w:lang w:val="sr-Cyrl-CS"/>
              </w:rPr>
              <w:t>P+2</w:t>
            </w:r>
            <w:r>
              <w:rPr>
                <w:b/>
                <w:bCs/>
                <w:sz w:val="20"/>
                <w:szCs w:val="20"/>
                <w:lang w:val="sr-Cyrl-CS"/>
              </w:rPr>
              <w:t xml:space="preserve"> у комплексу Енергане </w:t>
            </w:r>
            <w:r w:rsidRPr="00371037">
              <w:rPr>
                <w:b/>
                <w:bCs/>
                <w:sz w:val="20"/>
                <w:szCs w:val="20"/>
                <w:lang w:val="ru-RU"/>
              </w:rPr>
              <w:t>"Сењак"  у Пироту</w:t>
            </w:r>
            <w:r>
              <w:rPr>
                <w:sz w:val="20"/>
                <w:szCs w:val="20"/>
              </w:rPr>
              <w:t>–</w:t>
            </w:r>
            <w:r>
              <w:rPr>
                <w:sz w:val="20"/>
                <w:szCs w:val="20"/>
                <w:lang w:val="sr-Cyrl-CS"/>
              </w:rPr>
              <w:t>цена саПДВ-а</w:t>
            </w:r>
          </w:p>
          <w:p w:rsidR="004F5086" w:rsidRPr="00371037" w:rsidRDefault="004F5086" w:rsidP="00B47CAE">
            <w:pPr>
              <w:snapToGrid w:val="0"/>
              <w:jc w:val="both"/>
            </w:pPr>
            <w:r w:rsidRPr="00371037">
              <w:rPr>
                <w:sz w:val="20"/>
                <w:szCs w:val="20"/>
                <w:lang w:val="sr-Cyrl-CS"/>
              </w:rPr>
              <w:t>ц</w:t>
            </w:r>
            <w:r w:rsidRPr="00371037">
              <w:rPr>
                <w:sz w:val="20"/>
                <w:szCs w:val="20"/>
              </w:rPr>
              <w:t xml:space="preserve">ена </w:t>
            </w:r>
            <w:r w:rsidRPr="00371037">
              <w:rPr>
                <w:sz w:val="20"/>
                <w:szCs w:val="20"/>
                <w:lang w:val="ru-RU"/>
              </w:rPr>
              <w:t>са ПДВ-ом</w:t>
            </w:r>
            <w:r w:rsidRPr="00371037">
              <w:rPr>
                <w:sz w:val="20"/>
                <w:szCs w:val="20"/>
              </w:rPr>
              <w:t xml:space="preserve"> (Збир јединичних цена из обрасца Предмер и предрачун са структуром цене)</w:t>
            </w:r>
          </w:p>
        </w:tc>
        <w:tc>
          <w:tcPr>
            <w:tcW w:w="3375" w:type="dxa"/>
            <w:tcBorders>
              <w:top w:val="single" w:sz="4" w:space="0" w:color="000000"/>
              <w:left w:val="single" w:sz="4" w:space="0" w:color="000000"/>
              <w:bottom w:val="single" w:sz="4" w:space="0" w:color="000000"/>
              <w:right w:val="single" w:sz="4" w:space="0" w:color="000000"/>
            </w:tcBorders>
          </w:tcPr>
          <w:p w:rsidR="005178C4" w:rsidRDefault="005178C4" w:rsidP="0073357F">
            <w:pPr>
              <w:snapToGrid w:val="0"/>
              <w:jc w:val="both"/>
              <w:rPr>
                <w:lang w:val="ru-RU"/>
              </w:rPr>
            </w:pPr>
          </w:p>
          <w:p w:rsidR="005178C4" w:rsidRDefault="005178C4" w:rsidP="0073357F">
            <w:pPr>
              <w:snapToGrid w:val="0"/>
              <w:jc w:val="both"/>
              <w:rPr>
                <w:lang w:val="ru-RU"/>
              </w:rPr>
            </w:pPr>
          </w:p>
          <w:p w:rsidR="005178C4" w:rsidRDefault="005178C4" w:rsidP="0073357F">
            <w:pPr>
              <w:snapToGrid w:val="0"/>
              <w:jc w:val="both"/>
              <w:rPr>
                <w:lang w:val="ru-RU"/>
              </w:rPr>
            </w:pPr>
          </w:p>
          <w:p w:rsidR="004F5086" w:rsidRDefault="005178C4" w:rsidP="004E5DB4">
            <w:pPr>
              <w:snapToGrid w:val="0"/>
              <w:jc w:val="both"/>
              <w:rPr>
                <w:color w:val="FF0000"/>
                <w:lang w:val="ru-RU"/>
              </w:rPr>
            </w:pPr>
            <w:r>
              <w:rPr>
                <w:lang w:val="ru-RU"/>
              </w:rPr>
              <w:t>_____________дин.са ПДВ-</w:t>
            </w:r>
            <w:r w:rsidR="004E5DB4">
              <w:rPr>
                <w:lang w:val="ru-RU"/>
              </w:rPr>
              <w:t>ом</w:t>
            </w:r>
          </w:p>
        </w:tc>
      </w:tr>
      <w:tr w:rsidR="004F5086">
        <w:tc>
          <w:tcPr>
            <w:tcW w:w="5250" w:type="dxa"/>
            <w:tcBorders>
              <w:top w:val="single" w:sz="4" w:space="0" w:color="000000"/>
              <w:left w:val="single" w:sz="4" w:space="0" w:color="000000"/>
              <w:bottom w:val="single" w:sz="4" w:space="0" w:color="000000"/>
              <w:right w:val="nil"/>
            </w:tcBorders>
          </w:tcPr>
          <w:p w:rsidR="004F5086" w:rsidRDefault="004F5086" w:rsidP="007E406E">
            <w:pPr>
              <w:snapToGrid w:val="0"/>
              <w:jc w:val="both"/>
              <w:rPr>
                <w:b/>
                <w:bCs/>
                <w:sz w:val="20"/>
                <w:szCs w:val="20"/>
              </w:rPr>
            </w:pPr>
            <w:r>
              <w:rPr>
                <w:b/>
                <w:bCs/>
                <w:sz w:val="20"/>
                <w:szCs w:val="20"/>
              </w:rPr>
              <w:t>V.</w:t>
            </w:r>
            <w:r w:rsidRPr="00371037">
              <w:rPr>
                <w:b/>
                <w:bCs/>
                <w:sz w:val="20"/>
                <w:szCs w:val="20"/>
                <w:lang w:val="ru-RU"/>
              </w:rPr>
              <w:t xml:space="preserve"> П</w:t>
            </w:r>
            <w:r>
              <w:rPr>
                <w:b/>
                <w:bCs/>
                <w:sz w:val="20"/>
                <w:szCs w:val="20"/>
                <w:lang w:val="ru-RU"/>
              </w:rPr>
              <w:t>редмер</w:t>
            </w:r>
            <w:r w:rsidRPr="007E406E">
              <w:rPr>
                <w:b/>
                <w:bCs/>
                <w:sz w:val="20"/>
                <w:szCs w:val="20"/>
                <w:lang w:val="sr-Cyrl-CS"/>
              </w:rPr>
              <w:t xml:space="preserve"> и предрачун радова електричне инсталације за доградњу административног дела P+2 у комплексу Енергане </w:t>
            </w:r>
            <w:r w:rsidRPr="007E406E">
              <w:rPr>
                <w:b/>
                <w:bCs/>
                <w:sz w:val="20"/>
                <w:szCs w:val="20"/>
                <w:lang w:val="ru-RU"/>
              </w:rPr>
              <w:t xml:space="preserve">"Сењак"  у Пироту </w:t>
            </w:r>
            <w:r w:rsidRPr="007E406E">
              <w:rPr>
                <w:sz w:val="20"/>
                <w:szCs w:val="20"/>
              </w:rPr>
              <w:t>–</w:t>
            </w:r>
            <w:r w:rsidRPr="007E406E">
              <w:rPr>
                <w:sz w:val="20"/>
                <w:szCs w:val="20"/>
                <w:lang w:val="sr-Cyrl-CS"/>
              </w:rPr>
              <w:t>цена без ПДВ-а</w:t>
            </w:r>
            <w:r w:rsidRPr="007E406E">
              <w:rPr>
                <w:sz w:val="20"/>
                <w:szCs w:val="20"/>
              </w:rPr>
              <w:t>( Збир јединичних цена из обрасца Предмер и предрачун са структуром цене</w:t>
            </w:r>
          </w:p>
        </w:tc>
        <w:tc>
          <w:tcPr>
            <w:tcW w:w="3375" w:type="dxa"/>
            <w:tcBorders>
              <w:top w:val="single" w:sz="4" w:space="0" w:color="000000"/>
              <w:left w:val="single" w:sz="4" w:space="0" w:color="000000"/>
              <w:bottom w:val="single" w:sz="4" w:space="0" w:color="000000"/>
              <w:right w:val="single" w:sz="4" w:space="0" w:color="000000"/>
            </w:tcBorders>
          </w:tcPr>
          <w:p w:rsidR="005178C4" w:rsidRDefault="005178C4" w:rsidP="0073357F">
            <w:pPr>
              <w:snapToGrid w:val="0"/>
              <w:jc w:val="both"/>
              <w:rPr>
                <w:lang w:val="ru-RU"/>
              </w:rPr>
            </w:pPr>
          </w:p>
          <w:p w:rsidR="005178C4" w:rsidRDefault="005178C4" w:rsidP="0073357F">
            <w:pPr>
              <w:snapToGrid w:val="0"/>
              <w:jc w:val="both"/>
              <w:rPr>
                <w:lang w:val="ru-RU"/>
              </w:rPr>
            </w:pPr>
          </w:p>
          <w:p w:rsidR="005178C4" w:rsidRDefault="005178C4" w:rsidP="0073357F">
            <w:pPr>
              <w:snapToGrid w:val="0"/>
              <w:jc w:val="both"/>
              <w:rPr>
                <w:lang w:val="ru-RU"/>
              </w:rPr>
            </w:pPr>
          </w:p>
          <w:p w:rsidR="004F5086" w:rsidRDefault="005178C4" w:rsidP="0068532E">
            <w:pPr>
              <w:snapToGrid w:val="0"/>
              <w:jc w:val="both"/>
              <w:rPr>
                <w:color w:val="FF0000"/>
                <w:lang w:val="ru-RU"/>
              </w:rPr>
            </w:pPr>
            <w:r>
              <w:rPr>
                <w:lang w:val="ru-RU"/>
              </w:rPr>
              <w:t xml:space="preserve">_____________дин. </w:t>
            </w:r>
            <w:r w:rsidR="0068532E">
              <w:rPr>
                <w:lang w:val="ru-RU"/>
              </w:rPr>
              <w:t>без</w:t>
            </w:r>
            <w:r>
              <w:rPr>
                <w:lang w:val="ru-RU"/>
              </w:rPr>
              <w:t xml:space="preserve"> ПДВ-а</w:t>
            </w:r>
          </w:p>
        </w:tc>
      </w:tr>
      <w:tr w:rsidR="004F5086">
        <w:tc>
          <w:tcPr>
            <w:tcW w:w="5250" w:type="dxa"/>
            <w:tcBorders>
              <w:top w:val="single" w:sz="4" w:space="0" w:color="000000"/>
              <w:left w:val="single" w:sz="4" w:space="0" w:color="000000"/>
              <w:bottom w:val="single" w:sz="4" w:space="0" w:color="000000"/>
              <w:right w:val="nil"/>
            </w:tcBorders>
          </w:tcPr>
          <w:p w:rsidR="004F5086" w:rsidRDefault="004F5086" w:rsidP="007E406E">
            <w:pPr>
              <w:snapToGrid w:val="0"/>
              <w:jc w:val="both"/>
              <w:rPr>
                <w:sz w:val="20"/>
                <w:szCs w:val="20"/>
                <w:lang w:val="sr-Cyrl-CS"/>
              </w:rPr>
            </w:pPr>
            <w:r>
              <w:rPr>
                <w:b/>
                <w:bCs/>
                <w:sz w:val="20"/>
                <w:szCs w:val="20"/>
              </w:rPr>
              <w:lastRenderedPageBreak/>
              <w:t>V.</w:t>
            </w:r>
            <w:r w:rsidRPr="00371037">
              <w:rPr>
                <w:b/>
                <w:bCs/>
                <w:sz w:val="20"/>
                <w:szCs w:val="20"/>
                <w:lang w:val="ru-RU"/>
              </w:rPr>
              <w:t xml:space="preserve"> П</w:t>
            </w:r>
            <w:r>
              <w:rPr>
                <w:b/>
                <w:bCs/>
                <w:sz w:val="20"/>
                <w:szCs w:val="20"/>
                <w:lang w:val="ru-RU"/>
              </w:rPr>
              <w:t>редмер</w:t>
            </w:r>
            <w:r w:rsidRPr="007E406E">
              <w:rPr>
                <w:b/>
                <w:bCs/>
                <w:sz w:val="20"/>
                <w:szCs w:val="20"/>
                <w:lang w:val="sr-Cyrl-CS"/>
              </w:rPr>
              <w:t xml:space="preserve"> и предрачун радова електричне инсталације за доградњу административног дела P+2 у комплексу Енергане </w:t>
            </w:r>
            <w:r w:rsidRPr="007E406E">
              <w:rPr>
                <w:b/>
                <w:bCs/>
                <w:sz w:val="20"/>
                <w:szCs w:val="20"/>
                <w:lang w:val="ru-RU"/>
              </w:rPr>
              <w:t>"Сењак"  у Пироту</w:t>
            </w:r>
            <w:r>
              <w:rPr>
                <w:sz w:val="20"/>
                <w:szCs w:val="20"/>
                <w:lang w:val="sr-Cyrl-CS"/>
              </w:rPr>
              <w:t xml:space="preserve"> -цена саПДВ-а</w:t>
            </w:r>
          </w:p>
          <w:p w:rsidR="004F5086" w:rsidRDefault="004F5086" w:rsidP="007E406E">
            <w:pPr>
              <w:snapToGrid w:val="0"/>
              <w:jc w:val="both"/>
              <w:rPr>
                <w:b/>
                <w:bCs/>
                <w:sz w:val="20"/>
                <w:szCs w:val="20"/>
              </w:rPr>
            </w:pPr>
            <w:r w:rsidRPr="00371037">
              <w:rPr>
                <w:sz w:val="20"/>
                <w:szCs w:val="20"/>
                <w:lang w:val="sr-Cyrl-CS"/>
              </w:rPr>
              <w:t>ц</w:t>
            </w:r>
            <w:r w:rsidRPr="00371037">
              <w:rPr>
                <w:sz w:val="20"/>
                <w:szCs w:val="20"/>
              </w:rPr>
              <w:t xml:space="preserve">ена </w:t>
            </w:r>
            <w:r w:rsidRPr="00371037">
              <w:rPr>
                <w:sz w:val="20"/>
                <w:szCs w:val="20"/>
                <w:lang w:val="ru-RU"/>
              </w:rPr>
              <w:t>са ПДВ-ом</w:t>
            </w:r>
            <w:r w:rsidRPr="00371037">
              <w:rPr>
                <w:sz w:val="20"/>
                <w:szCs w:val="20"/>
              </w:rPr>
              <w:t xml:space="preserve"> (Збир јединичних цена из обрасца Предмер и предрачун са структуром цене)</w:t>
            </w:r>
          </w:p>
        </w:tc>
        <w:tc>
          <w:tcPr>
            <w:tcW w:w="3375" w:type="dxa"/>
            <w:tcBorders>
              <w:top w:val="single" w:sz="4" w:space="0" w:color="000000"/>
              <w:left w:val="single" w:sz="4" w:space="0" w:color="000000"/>
              <w:bottom w:val="single" w:sz="4" w:space="0" w:color="000000"/>
              <w:right w:val="single" w:sz="4" w:space="0" w:color="000000"/>
            </w:tcBorders>
          </w:tcPr>
          <w:p w:rsidR="0068532E" w:rsidRDefault="0068532E" w:rsidP="0073357F">
            <w:pPr>
              <w:snapToGrid w:val="0"/>
              <w:jc w:val="both"/>
              <w:rPr>
                <w:lang w:val="ru-RU"/>
              </w:rPr>
            </w:pPr>
          </w:p>
          <w:p w:rsidR="0068532E" w:rsidRDefault="0068532E" w:rsidP="0073357F">
            <w:pPr>
              <w:snapToGrid w:val="0"/>
              <w:jc w:val="both"/>
              <w:rPr>
                <w:lang w:val="ru-RU"/>
              </w:rPr>
            </w:pPr>
          </w:p>
          <w:p w:rsidR="0068532E" w:rsidRDefault="0068532E" w:rsidP="0073357F">
            <w:pPr>
              <w:snapToGrid w:val="0"/>
              <w:jc w:val="both"/>
              <w:rPr>
                <w:lang w:val="ru-RU"/>
              </w:rPr>
            </w:pPr>
          </w:p>
          <w:p w:rsidR="004F5086" w:rsidRDefault="0068532E" w:rsidP="004E5DB4">
            <w:pPr>
              <w:snapToGrid w:val="0"/>
              <w:jc w:val="both"/>
              <w:rPr>
                <w:color w:val="FF0000"/>
                <w:lang w:val="ru-RU"/>
              </w:rPr>
            </w:pPr>
            <w:r>
              <w:rPr>
                <w:lang w:val="ru-RU"/>
              </w:rPr>
              <w:t>_____________дин.са ПДВ-</w:t>
            </w:r>
            <w:r w:rsidR="004E5DB4">
              <w:rPr>
                <w:lang w:val="ru-RU"/>
              </w:rPr>
              <w:t>ом</w:t>
            </w:r>
          </w:p>
        </w:tc>
      </w:tr>
      <w:tr w:rsidR="004F5086">
        <w:tc>
          <w:tcPr>
            <w:tcW w:w="5250" w:type="dxa"/>
            <w:tcBorders>
              <w:top w:val="single" w:sz="4" w:space="0" w:color="000000"/>
              <w:left w:val="single" w:sz="4" w:space="0" w:color="000000"/>
              <w:bottom w:val="single" w:sz="4" w:space="0" w:color="000000"/>
              <w:right w:val="nil"/>
            </w:tcBorders>
          </w:tcPr>
          <w:p w:rsidR="004F5086" w:rsidRPr="009313AD" w:rsidRDefault="004F5086" w:rsidP="007E406E">
            <w:pPr>
              <w:snapToGrid w:val="0"/>
              <w:jc w:val="both"/>
              <w:rPr>
                <w:b/>
                <w:bCs/>
                <w:sz w:val="20"/>
                <w:szCs w:val="20"/>
                <w:lang w:val="sr-Cyrl-CS"/>
              </w:rPr>
            </w:pPr>
            <w:r w:rsidRPr="009313AD">
              <w:rPr>
                <w:b/>
                <w:bCs/>
                <w:color w:val="323232"/>
                <w:sz w:val="20"/>
                <w:szCs w:val="20"/>
              </w:rPr>
              <w:t>VI .</w:t>
            </w:r>
            <w:r w:rsidRPr="009313AD">
              <w:rPr>
                <w:b/>
                <w:bCs/>
                <w:color w:val="323232"/>
                <w:sz w:val="20"/>
                <w:szCs w:val="20"/>
                <w:lang w:val="sr-Cyrl-CS"/>
              </w:rPr>
              <w:t xml:space="preserve">Предмер и предрачун- заштита од пожара </w:t>
            </w:r>
            <w:r w:rsidRPr="009313AD">
              <w:rPr>
                <w:b/>
                <w:bCs/>
                <w:sz w:val="20"/>
                <w:szCs w:val="20"/>
                <w:lang w:val="sr-Cyrl-CS"/>
              </w:rPr>
              <w:t xml:space="preserve">за доградњу административног дела P+2 у комплексу Енергане </w:t>
            </w:r>
            <w:r w:rsidRPr="009313AD">
              <w:rPr>
                <w:b/>
                <w:bCs/>
                <w:sz w:val="20"/>
                <w:szCs w:val="20"/>
                <w:lang w:val="ru-RU"/>
              </w:rPr>
              <w:t xml:space="preserve">"Сењак"  у Пироту </w:t>
            </w:r>
            <w:r w:rsidRPr="009313AD">
              <w:rPr>
                <w:sz w:val="20"/>
                <w:szCs w:val="20"/>
              </w:rPr>
              <w:t>–</w:t>
            </w:r>
            <w:r w:rsidRPr="009313AD">
              <w:rPr>
                <w:sz w:val="20"/>
                <w:szCs w:val="20"/>
                <w:lang w:val="sr-Cyrl-CS"/>
              </w:rPr>
              <w:t>цена без ПДВ-а</w:t>
            </w:r>
            <w:r w:rsidRPr="009313AD">
              <w:rPr>
                <w:sz w:val="20"/>
                <w:szCs w:val="20"/>
              </w:rPr>
              <w:t>( Збир јединичних цена из обрасца Предмер и предрачун са структуром цене</w:t>
            </w:r>
            <w:r>
              <w:rPr>
                <w:b/>
                <w:bCs/>
                <w:sz w:val="20"/>
                <w:szCs w:val="20"/>
                <w:lang w:val="sr-Cyrl-CS"/>
              </w:rPr>
              <w:t>)</w:t>
            </w:r>
          </w:p>
        </w:tc>
        <w:tc>
          <w:tcPr>
            <w:tcW w:w="3375" w:type="dxa"/>
            <w:tcBorders>
              <w:top w:val="single" w:sz="4" w:space="0" w:color="000000"/>
              <w:left w:val="single" w:sz="4" w:space="0" w:color="000000"/>
              <w:bottom w:val="single" w:sz="4" w:space="0" w:color="000000"/>
              <w:right w:val="single" w:sz="4" w:space="0" w:color="000000"/>
            </w:tcBorders>
          </w:tcPr>
          <w:p w:rsidR="0068532E" w:rsidRDefault="0068532E" w:rsidP="0073357F">
            <w:pPr>
              <w:snapToGrid w:val="0"/>
              <w:jc w:val="both"/>
              <w:rPr>
                <w:lang w:val="ru-RU"/>
              </w:rPr>
            </w:pPr>
          </w:p>
          <w:p w:rsidR="0068532E" w:rsidRDefault="0068532E" w:rsidP="0073357F">
            <w:pPr>
              <w:snapToGrid w:val="0"/>
              <w:jc w:val="both"/>
              <w:rPr>
                <w:lang w:val="ru-RU"/>
              </w:rPr>
            </w:pPr>
          </w:p>
          <w:p w:rsidR="0068532E" w:rsidRDefault="0068532E" w:rsidP="0073357F">
            <w:pPr>
              <w:snapToGrid w:val="0"/>
              <w:jc w:val="both"/>
              <w:rPr>
                <w:lang w:val="ru-RU"/>
              </w:rPr>
            </w:pPr>
          </w:p>
          <w:p w:rsidR="004F5086" w:rsidRDefault="0068532E" w:rsidP="0073357F">
            <w:pPr>
              <w:snapToGrid w:val="0"/>
              <w:jc w:val="both"/>
              <w:rPr>
                <w:color w:val="FF0000"/>
                <w:lang w:val="ru-RU"/>
              </w:rPr>
            </w:pPr>
            <w:r>
              <w:rPr>
                <w:lang w:val="ru-RU"/>
              </w:rPr>
              <w:t>_____________дин. без ПДВ-а</w:t>
            </w:r>
          </w:p>
        </w:tc>
      </w:tr>
      <w:tr w:rsidR="0068532E">
        <w:tc>
          <w:tcPr>
            <w:tcW w:w="5250" w:type="dxa"/>
            <w:tcBorders>
              <w:top w:val="single" w:sz="4" w:space="0" w:color="000000"/>
              <w:left w:val="single" w:sz="4" w:space="0" w:color="000000"/>
              <w:bottom w:val="single" w:sz="4" w:space="0" w:color="000000"/>
              <w:right w:val="nil"/>
            </w:tcBorders>
          </w:tcPr>
          <w:p w:rsidR="0068532E" w:rsidRDefault="0068532E" w:rsidP="009313AD">
            <w:pPr>
              <w:snapToGrid w:val="0"/>
              <w:jc w:val="both"/>
              <w:rPr>
                <w:sz w:val="20"/>
                <w:szCs w:val="20"/>
                <w:lang w:val="sr-Cyrl-CS"/>
              </w:rPr>
            </w:pPr>
            <w:r w:rsidRPr="009313AD">
              <w:rPr>
                <w:b/>
                <w:bCs/>
                <w:color w:val="323232"/>
                <w:sz w:val="20"/>
                <w:szCs w:val="20"/>
              </w:rPr>
              <w:t>VI .</w:t>
            </w:r>
            <w:r w:rsidRPr="009313AD">
              <w:rPr>
                <w:b/>
                <w:bCs/>
                <w:color w:val="323232"/>
                <w:sz w:val="20"/>
                <w:szCs w:val="20"/>
                <w:lang w:val="sr-Cyrl-CS"/>
              </w:rPr>
              <w:t xml:space="preserve">Предмер и предрачун- заштита од пожара </w:t>
            </w:r>
            <w:r w:rsidRPr="009313AD">
              <w:rPr>
                <w:b/>
                <w:bCs/>
                <w:sz w:val="20"/>
                <w:szCs w:val="20"/>
                <w:lang w:val="sr-Cyrl-CS"/>
              </w:rPr>
              <w:t xml:space="preserve">за доградњу административног дела P+2 у комплексу Енергане </w:t>
            </w:r>
            <w:r w:rsidRPr="009313AD">
              <w:rPr>
                <w:b/>
                <w:bCs/>
                <w:sz w:val="20"/>
                <w:szCs w:val="20"/>
                <w:lang w:val="ru-RU"/>
              </w:rPr>
              <w:t xml:space="preserve">"Сењак"  у Пироту </w:t>
            </w:r>
            <w:r w:rsidRPr="009313AD">
              <w:rPr>
                <w:sz w:val="20"/>
                <w:szCs w:val="20"/>
              </w:rPr>
              <w:t>–</w:t>
            </w:r>
            <w:r>
              <w:rPr>
                <w:sz w:val="20"/>
                <w:szCs w:val="20"/>
                <w:lang w:val="sr-Cyrl-CS"/>
              </w:rPr>
              <w:t xml:space="preserve"> цена саПДВ-а</w:t>
            </w:r>
          </w:p>
          <w:p w:rsidR="0068532E" w:rsidRDefault="0068532E" w:rsidP="009313AD">
            <w:pPr>
              <w:snapToGrid w:val="0"/>
              <w:jc w:val="both"/>
              <w:rPr>
                <w:b/>
                <w:bCs/>
                <w:sz w:val="20"/>
                <w:szCs w:val="20"/>
              </w:rPr>
            </w:pPr>
            <w:r w:rsidRPr="00371037">
              <w:rPr>
                <w:sz w:val="20"/>
                <w:szCs w:val="20"/>
                <w:lang w:val="sr-Cyrl-CS"/>
              </w:rPr>
              <w:t>ц</w:t>
            </w:r>
            <w:r w:rsidRPr="00371037">
              <w:rPr>
                <w:sz w:val="20"/>
                <w:szCs w:val="20"/>
              </w:rPr>
              <w:t xml:space="preserve">ена </w:t>
            </w:r>
            <w:r w:rsidRPr="00371037">
              <w:rPr>
                <w:sz w:val="20"/>
                <w:szCs w:val="20"/>
                <w:lang w:val="ru-RU"/>
              </w:rPr>
              <w:t>са ПДВ-ом</w:t>
            </w:r>
            <w:r w:rsidRPr="00371037">
              <w:rPr>
                <w:sz w:val="20"/>
                <w:szCs w:val="20"/>
              </w:rPr>
              <w:t xml:space="preserve"> (Збир јединичних цена из обрасца Предмер и предрачун са структуром цене)</w:t>
            </w:r>
          </w:p>
        </w:tc>
        <w:tc>
          <w:tcPr>
            <w:tcW w:w="3375" w:type="dxa"/>
            <w:tcBorders>
              <w:top w:val="single" w:sz="4" w:space="0" w:color="000000"/>
              <w:left w:val="single" w:sz="4" w:space="0" w:color="000000"/>
              <w:bottom w:val="single" w:sz="4" w:space="0" w:color="000000"/>
              <w:right w:val="single" w:sz="4" w:space="0" w:color="000000"/>
            </w:tcBorders>
          </w:tcPr>
          <w:p w:rsidR="0068532E" w:rsidRDefault="0068532E" w:rsidP="0081789F">
            <w:pPr>
              <w:snapToGrid w:val="0"/>
              <w:jc w:val="both"/>
              <w:rPr>
                <w:lang w:val="ru-RU"/>
              </w:rPr>
            </w:pPr>
          </w:p>
          <w:p w:rsidR="0068532E" w:rsidRDefault="0068532E" w:rsidP="0081789F">
            <w:pPr>
              <w:snapToGrid w:val="0"/>
              <w:jc w:val="both"/>
              <w:rPr>
                <w:lang w:val="ru-RU"/>
              </w:rPr>
            </w:pPr>
          </w:p>
          <w:p w:rsidR="0068532E" w:rsidRDefault="0068532E" w:rsidP="0081789F">
            <w:pPr>
              <w:snapToGrid w:val="0"/>
              <w:jc w:val="both"/>
              <w:rPr>
                <w:lang w:val="ru-RU"/>
              </w:rPr>
            </w:pPr>
          </w:p>
          <w:p w:rsidR="0068532E" w:rsidRDefault="0068532E" w:rsidP="004E5DB4">
            <w:pPr>
              <w:snapToGrid w:val="0"/>
              <w:jc w:val="both"/>
              <w:rPr>
                <w:color w:val="FF0000"/>
                <w:lang w:val="ru-RU"/>
              </w:rPr>
            </w:pPr>
            <w:r>
              <w:rPr>
                <w:lang w:val="ru-RU"/>
              </w:rPr>
              <w:t>_____________дин.са ПДВ-</w:t>
            </w:r>
            <w:r w:rsidR="004E5DB4">
              <w:rPr>
                <w:lang w:val="ru-RU"/>
              </w:rPr>
              <w:t>ом</w:t>
            </w:r>
          </w:p>
        </w:tc>
      </w:tr>
      <w:tr w:rsidR="0068532E">
        <w:tc>
          <w:tcPr>
            <w:tcW w:w="5250" w:type="dxa"/>
            <w:tcBorders>
              <w:top w:val="single" w:sz="4" w:space="0" w:color="000000"/>
              <w:left w:val="single" w:sz="4" w:space="0" w:color="000000"/>
              <w:bottom w:val="single" w:sz="4" w:space="0" w:color="000000"/>
              <w:right w:val="nil"/>
            </w:tcBorders>
          </w:tcPr>
          <w:p w:rsidR="0068532E" w:rsidRDefault="0068532E" w:rsidP="0073357F">
            <w:pPr>
              <w:snapToGrid w:val="0"/>
              <w:jc w:val="both"/>
              <w:rPr>
                <w:lang w:val="ru-RU"/>
              </w:rPr>
            </w:pPr>
          </w:p>
          <w:p w:rsidR="0068532E" w:rsidRPr="004E5DB4" w:rsidRDefault="004E5DB4" w:rsidP="0073357F">
            <w:pPr>
              <w:jc w:val="both"/>
              <w:rPr>
                <w:b/>
                <w:lang w:val="ru-RU"/>
              </w:rPr>
            </w:pPr>
            <w:r w:rsidRPr="004E5DB4">
              <w:rPr>
                <w:b/>
                <w:lang w:val="ru-RU"/>
              </w:rPr>
              <w:t xml:space="preserve">УКУПНО ПОНУЂЕНА ЦЕНА  </w:t>
            </w:r>
          </w:p>
          <w:p w:rsidR="0068532E" w:rsidRDefault="004E5DB4" w:rsidP="004E5DB4">
            <w:pPr>
              <w:jc w:val="both"/>
              <w:rPr>
                <w:lang w:val="ru-RU"/>
              </w:rPr>
            </w:pPr>
            <w:r>
              <w:rPr>
                <w:lang w:val="ru-RU"/>
              </w:rPr>
              <w:t xml:space="preserve">( од тачке </w:t>
            </w:r>
            <w:r>
              <w:t xml:space="preserve">I. </w:t>
            </w:r>
            <w:r>
              <w:rPr>
                <w:lang w:val="sr-Cyrl-CS"/>
              </w:rPr>
              <w:t>закључно са тачком</w:t>
            </w:r>
            <w:r w:rsidRPr="009313AD">
              <w:rPr>
                <w:b/>
                <w:bCs/>
                <w:color w:val="323232"/>
                <w:sz w:val="20"/>
                <w:szCs w:val="20"/>
              </w:rPr>
              <w:t xml:space="preserve"> VI</w:t>
            </w:r>
            <w:r>
              <w:rPr>
                <w:lang w:val="sr-Cyrl-CS"/>
              </w:rPr>
              <w:t xml:space="preserve"> </w:t>
            </w:r>
            <w:r w:rsidR="008F0FDE">
              <w:rPr>
                <w:lang w:val="sr-Cyrl-CS"/>
              </w:rPr>
              <w:t>.</w:t>
            </w:r>
            <w:r>
              <w:rPr>
                <w:lang w:val="sr-Cyrl-CS"/>
              </w:rPr>
              <w:t>)</w:t>
            </w:r>
          </w:p>
        </w:tc>
        <w:tc>
          <w:tcPr>
            <w:tcW w:w="3375" w:type="dxa"/>
            <w:tcBorders>
              <w:top w:val="single" w:sz="4" w:space="0" w:color="000000"/>
              <w:left w:val="single" w:sz="4" w:space="0" w:color="000000"/>
              <w:bottom w:val="single" w:sz="4" w:space="0" w:color="000000"/>
              <w:right w:val="single" w:sz="4" w:space="0" w:color="000000"/>
            </w:tcBorders>
          </w:tcPr>
          <w:p w:rsidR="004E5DB4" w:rsidRDefault="004E5DB4" w:rsidP="0073357F">
            <w:pPr>
              <w:snapToGrid w:val="0"/>
              <w:jc w:val="both"/>
              <w:rPr>
                <w:lang w:val="ru-RU"/>
              </w:rPr>
            </w:pPr>
          </w:p>
          <w:p w:rsidR="004E5DB4" w:rsidRDefault="004E5DB4" w:rsidP="0073357F">
            <w:pPr>
              <w:snapToGrid w:val="0"/>
              <w:jc w:val="both"/>
              <w:rPr>
                <w:lang w:val="ru-RU"/>
              </w:rPr>
            </w:pPr>
          </w:p>
          <w:p w:rsidR="0068532E" w:rsidRDefault="004E5DB4" w:rsidP="0073357F">
            <w:pPr>
              <w:snapToGrid w:val="0"/>
              <w:jc w:val="both"/>
              <w:rPr>
                <w:lang w:val="ru-RU"/>
              </w:rPr>
            </w:pPr>
            <w:r>
              <w:rPr>
                <w:lang w:val="ru-RU"/>
              </w:rPr>
              <w:t>_____________дин. без ПДВ-а</w:t>
            </w:r>
          </w:p>
        </w:tc>
      </w:tr>
      <w:tr w:rsidR="004E5DB4">
        <w:tc>
          <w:tcPr>
            <w:tcW w:w="5250" w:type="dxa"/>
            <w:tcBorders>
              <w:top w:val="single" w:sz="4" w:space="0" w:color="000000"/>
              <w:left w:val="single" w:sz="4" w:space="0" w:color="000000"/>
              <w:bottom w:val="single" w:sz="4" w:space="0" w:color="000000"/>
              <w:right w:val="nil"/>
            </w:tcBorders>
          </w:tcPr>
          <w:p w:rsidR="004E5DB4" w:rsidRDefault="004E5DB4" w:rsidP="00A540AE">
            <w:pPr>
              <w:snapToGrid w:val="0"/>
              <w:jc w:val="both"/>
              <w:rPr>
                <w:lang w:val="ru-RU"/>
              </w:rPr>
            </w:pPr>
          </w:p>
          <w:p w:rsidR="004E5DB4" w:rsidRDefault="004E5DB4" w:rsidP="004E5DB4">
            <w:pPr>
              <w:jc w:val="both"/>
              <w:rPr>
                <w:lang w:val="ru-RU"/>
              </w:rPr>
            </w:pPr>
            <w:r>
              <w:rPr>
                <w:lang w:val="ru-RU"/>
              </w:rPr>
              <w:t xml:space="preserve">( од тачке </w:t>
            </w:r>
            <w:r>
              <w:t xml:space="preserve">I. </w:t>
            </w:r>
            <w:r>
              <w:rPr>
                <w:lang w:val="sr-Cyrl-CS"/>
              </w:rPr>
              <w:t>закључно са тачком</w:t>
            </w:r>
            <w:r w:rsidRPr="009313AD">
              <w:rPr>
                <w:b/>
                <w:bCs/>
                <w:color w:val="323232"/>
                <w:sz w:val="20"/>
                <w:szCs w:val="20"/>
              </w:rPr>
              <w:t xml:space="preserve"> VI</w:t>
            </w:r>
            <w:r>
              <w:rPr>
                <w:lang w:val="sr-Cyrl-CS"/>
              </w:rPr>
              <w:t xml:space="preserve"> </w:t>
            </w:r>
            <w:r w:rsidR="008F0FDE">
              <w:rPr>
                <w:lang w:val="sr-Cyrl-CS"/>
              </w:rPr>
              <w:t>.</w:t>
            </w:r>
            <w:r>
              <w:rPr>
                <w:lang w:val="sr-Cyrl-CS"/>
              </w:rPr>
              <w:t>)</w:t>
            </w:r>
          </w:p>
        </w:tc>
        <w:tc>
          <w:tcPr>
            <w:tcW w:w="3375" w:type="dxa"/>
            <w:tcBorders>
              <w:top w:val="single" w:sz="4" w:space="0" w:color="000000"/>
              <w:left w:val="single" w:sz="4" w:space="0" w:color="000000"/>
              <w:bottom w:val="single" w:sz="4" w:space="0" w:color="000000"/>
              <w:right w:val="single" w:sz="4" w:space="0" w:color="000000"/>
            </w:tcBorders>
          </w:tcPr>
          <w:p w:rsidR="004E5DB4" w:rsidRDefault="004E5DB4" w:rsidP="00A540AE">
            <w:pPr>
              <w:snapToGrid w:val="0"/>
              <w:jc w:val="both"/>
              <w:rPr>
                <w:lang w:val="ru-RU"/>
              </w:rPr>
            </w:pPr>
          </w:p>
          <w:p w:rsidR="004E5DB4" w:rsidRDefault="004E5DB4" w:rsidP="00A540AE">
            <w:pPr>
              <w:snapToGrid w:val="0"/>
              <w:jc w:val="both"/>
              <w:rPr>
                <w:lang w:val="ru-RU"/>
              </w:rPr>
            </w:pPr>
          </w:p>
          <w:p w:rsidR="004E5DB4" w:rsidRDefault="004E5DB4" w:rsidP="004E5DB4">
            <w:pPr>
              <w:snapToGrid w:val="0"/>
              <w:jc w:val="both"/>
              <w:rPr>
                <w:lang w:val="ru-RU"/>
              </w:rPr>
            </w:pPr>
            <w:r>
              <w:rPr>
                <w:lang w:val="ru-RU"/>
              </w:rPr>
              <w:t>_____________дин.са ПДВ-ом</w:t>
            </w:r>
          </w:p>
        </w:tc>
      </w:tr>
      <w:tr w:rsidR="004E5DB4">
        <w:tc>
          <w:tcPr>
            <w:tcW w:w="5250" w:type="dxa"/>
            <w:tcBorders>
              <w:top w:val="single" w:sz="4" w:space="0" w:color="000000"/>
              <w:left w:val="single" w:sz="4" w:space="0" w:color="000000"/>
              <w:bottom w:val="single" w:sz="4" w:space="0" w:color="000000"/>
              <w:right w:val="nil"/>
            </w:tcBorders>
          </w:tcPr>
          <w:p w:rsidR="004E5DB4" w:rsidRDefault="004E5DB4" w:rsidP="00A540AE">
            <w:pPr>
              <w:snapToGrid w:val="0"/>
              <w:jc w:val="both"/>
              <w:rPr>
                <w:lang w:val="ru-RU"/>
              </w:rPr>
            </w:pPr>
          </w:p>
          <w:p w:rsidR="004E5DB4" w:rsidRDefault="004E5DB4" w:rsidP="00A540AE">
            <w:pPr>
              <w:jc w:val="both"/>
              <w:rPr>
                <w:lang w:val="ru-RU"/>
              </w:rPr>
            </w:pPr>
            <w:r>
              <w:rPr>
                <w:lang w:val="ru-RU"/>
              </w:rPr>
              <w:t>Рок и начин плаћања</w:t>
            </w:r>
            <w:r w:rsidR="00EA4D1F">
              <w:rPr>
                <w:lang w:val="ru-RU"/>
              </w:rPr>
              <w:t>:</w:t>
            </w:r>
          </w:p>
          <w:p w:rsidR="003020A2" w:rsidRDefault="003020A2" w:rsidP="00A540AE">
            <w:pPr>
              <w:jc w:val="both"/>
              <w:rPr>
                <w:lang w:val="ru-RU"/>
              </w:rPr>
            </w:pPr>
          </w:p>
          <w:p w:rsidR="00EA4D1F" w:rsidRDefault="003020A2" w:rsidP="00EA4D1F">
            <w:pPr>
              <w:pStyle w:val="NormalWeb"/>
              <w:spacing w:before="0" w:beforeAutospacing="0" w:after="0" w:line="276" w:lineRule="auto"/>
              <w:jc w:val="both"/>
              <w:rPr>
                <w:color w:val="000000"/>
                <w:sz w:val="23"/>
                <w:szCs w:val="23"/>
                <w:lang w:val="sr-Cyrl-CS"/>
              </w:rPr>
            </w:pPr>
            <w:r>
              <w:rPr>
                <w:lang w:val="ru-RU"/>
              </w:rPr>
              <w:t xml:space="preserve">       </w:t>
            </w:r>
            <w:r w:rsidR="00EA4D1F">
              <w:rPr>
                <w:lang w:val="ru-RU"/>
              </w:rPr>
              <w:t>-</w:t>
            </w:r>
            <w:r>
              <w:rPr>
                <w:lang w:val="ru-RU"/>
              </w:rPr>
              <w:t xml:space="preserve"> </w:t>
            </w:r>
            <w:r w:rsidR="00EA4D1F">
              <w:rPr>
                <w:color w:val="000000"/>
                <w:sz w:val="23"/>
                <w:szCs w:val="23"/>
                <w:lang w:val="sr-Cyrl-CS"/>
              </w:rPr>
              <w:t xml:space="preserve">Максимални рок </w:t>
            </w:r>
            <w:r w:rsidR="00EA4D1F" w:rsidRPr="009E2010">
              <w:rPr>
                <w:color w:val="000000"/>
                <w:sz w:val="23"/>
                <w:szCs w:val="23"/>
                <w:lang w:val="sr-Cyrl-CS"/>
              </w:rPr>
              <w:t xml:space="preserve"> </w:t>
            </w:r>
            <w:r w:rsidR="00EA4D1F" w:rsidRPr="009E2010">
              <w:rPr>
                <w:color w:val="000000"/>
                <w:sz w:val="23"/>
                <w:szCs w:val="23"/>
              </w:rPr>
              <w:t xml:space="preserve">за извођење </w:t>
            </w:r>
            <w:r w:rsidR="00EA4D1F" w:rsidRPr="009E2010">
              <w:rPr>
                <w:color w:val="000000"/>
                <w:sz w:val="23"/>
                <w:szCs w:val="23"/>
                <w:lang w:val="sr-Cyrl-CS"/>
              </w:rPr>
              <w:t xml:space="preserve">радова </w:t>
            </w:r>
            <w:r w:rsidR="00EA4D1F" w:rsidRPr="009E2010">
              <w:rPr>
                <w:color w:val="000000"/>
                <w:sz w:val="23"/>
                <w:szCs w:val="23"/>
              </w:rPr>
              <w:t xml:space="preserve"> је </w:t>
            </w:r>
            <w:r w:rsidR="00EA4D1F" w:rsidRPr="003020A2">
              <w:rPr>
                <w:b/>
                <w:sz w:val="23"/>
                <w:szCs w:val="23"/>
              </w:rPr>
              <w:t>1</w:t>
            </w:r>
            <w:r w:rsidR="00EA4D1F" w:rsidRPr="003020A2">
              <w:rPr>
                <w:b/>
                <w:sz w:val="23"/>
                <w:szCs w:val="23"/>
                <w:lang w:val="sr-Cyrl-CS"/>
              </w:rPr>
              <w:t>80</w:t>
            </w:r>
            <w:r w:rsidR="00EA4D1F">
              <w:rPr>
                <w:color w:val="FF0000"/>
                <w:sz w:val="23"/>
                <w:szCs w:val="23"/>
                <w:lang w:val="sr-Cyrl-CS"/>
              </w:rPr>
              <w:t xml:space="preserve"> </w:t>
            </w:r>
            <w:r w:rsidR="00911E26" w:rsidRPr="00911E26">
              <w:rPr>
                <w:sz w:val="23"/>
                <w:szCs w:val="23"/>
                <w:lang w:val="sr-Cyrl-CS"/>
              </w:rPr>
              <w:t>радних</w:t>
            </w:r>
            <w:r w:rsidR="00EA4D1F" w:rsidRPr="009E2010">
              <w:rPr>
                <w:color w:val="000000"/>
                <w:sz w:val="23"/>
                <w:szCs w:val="23"/>
              </w:rPr>
              <w:t xml:space="preserve"> дана од дана увођења у посао.  </w:t>
            </w:r>
          </w:p>
          <w:p w:rsidR="00253D58" w:rsidRPr="00253D58" w:rsidRDefault="00253D58" w:rsidP="00EA4D1F">
            <w:pPr>
              <w:pStyle w:val="NormalWeb"/>
              <w:spacing w:before="0" w:beforeAutospacing="0" w:after="0" w:line="276" w:lineRule="auto"/>
              <w:jc w:val="both"/>
              <w:rPr>
                <w:color w:val="000000"/>
                <w:sz w:val="23"/>
                <w:szCs w:val="23"/>
                <w:lang w:val="sr-Cyrl-CS"/>
              </w:rPr>
            </w:pPr>
          </w:p>
          <w:p w:rsidR="00253D58" w:rsidRDefault="003020A2" w:rsidP="00253D58">
            <w:pPr>
              <w:jc w:val="both"/>
              <w:rPr>
                <w:lang w:val="sr-Cyrl-CS"/>
              </w:rPr>
            </w:pPr>
            <w:r>
              <w:rPr>
                <w:lang w:val="ru-RU"/>
              </w:rPr>
              <w:t xml:space="preserve">     </w:t>
            </w:r>
            <w:r w:rsidR="00253D58">
              <w:rPr>
                <w:lang w:val="ru-RU"/>
              </w:rPr>
              <w:t>-</w:t>
            </w:r>
            <w:r>
              <w:rPr>
                <w:lang w:val="sr-Cyrl-CS"/>
              </w:rPr>
              <w:t xml:space="preserve">  Плаћање ће се извршити </w:t>
            </w:r>
            <w:r w:rsidRPr="00980086">
              <w:rPr>
                <w:lang w:val="ru-RU"/>
              </w:rPr>
              <w:t>по испостављеним и овереним</w:t>
            </w:r>
            <w:r>
              <w:rPr>
                <w:lang w:val="ru-RU"/>
              </w:rPr>
              <w:t xml:space="preserve"> месечним </w:t>
            </w:r>
            <w:r w:rsidRPr="00980086">
              <w:rPr>
                <w:lang w:val="ru-RU"/>
              </w:rPr>
              <w:t xml:space="preserve"> привременим ситуацијама и окончаној ситуацији, сачињен</w:t>
            </w:r>
            <w:r>
              <w:rPr>
                <w:lang w:val="ru-RU"/>
              </w:rPr>
              <w:t>ој</w:t>
            </w:r>
            <w:r w:rsidRPr="00980086">
              <w:rPr>
                <w:lang w:val="ru-RU"/>
              </w:rPr>
              <w:t xml:space="preserve"> на основу оверене грађевинске књиге изведених радова и јединичних цена из понуде Извођача, у року од 45 дана од дана пријема оверен</w:t>
            </w:r>
            <w:r>
              <w:rPr>
                <w:lang w:val="ru-RU"/>
              </w:rPr>
              <w:t xml:space="preserve">их </w:t>
            </w:r>
            <w:r w:rsidRPr="00980086">
              <w:rPr>
                <w:lang w:val="ru-RU"/>
              </w:rPr>
              <w:t xml:space="preserve"> ситуациј</w:t>
            </w:r>
            <w:r>
              <w:rPr>
                <w:lang w:val="ru-RU"/>
              </w:rPr>
              <w:t>а</w:t>
            </w:r>
            <w:r w:rsidRPr="00980086">
              <w:rPr>
                <w:lang w:val="ru-RU"/>
              </w:rPr>
              <w:t xml:space="preserve">, </w:t>
            </w:r>
            <w:r>
              <w:rPr>
                <w:lang w:val="sr-Cyrl-CS"/>
              </w:rPr>
              <w:t>с тим што окончана ситуација мора износити минимум 10% од уговорене вредности</w:t>
            </w:r>
          </w:p>
          <w:p w:rsidR="003020A2" w:rsidRDefault="003020A2" w:rsidP="00253D58">
            <w:pPr>
              <w:jc w:val="both"/>
              <w:rPr>
                <w:lang w:val="ru-RU"/>
              </w:rPr>
            </w:pPr>
            <w:r>
              <w:rPr>
                <w:lang w:val="sr-Cyrl-CS"/>
              </w:rPr>
              <w:t>.</w:t>
            </w:r>
            <w:r w:rsidRPr="00980086">
              <w:rPr>
                <w:lang w:val="ru-RU"/>
              </w:rPr>
              <w:t xml:space="preserve"> </w:t>
            </w:r>
          </w:p>
          <w:p w:rsidR="003020A2" w:rsidRDefault="00253D58" w:rsidP="003020A2">
            <w:pPr>
              <w:ind w:firstLine="708"/>
              <w:jc w:val="both"/>
              <w:rPr>
                <w:lang w:val="ru-RU"/>
              </w:rPr>
            </w:pPr>
            <w:r>
              <w:rPr>
                <w:lang w:val="sr-Cyrl-CS"/>
              </w:rPr>
              <w:t>-</w:t>
            </w:r>
            <w:r w:rsidR="003020A2">
              <w:rPr>
                <w:lang w:val="sr-Cyrl-CS"/>
              </w:rPr>
              <w:t>Плаћење ће се вршити на текући рачун извођача радова ;</w:t>
            </w:r>
          </w:p>
          <w:p w:rsidR="004E5DB4" w:rsidRDefault="004E5DB4" w:rsidP="00A540AE">
            <w:pPr>
              <w:jc w:val="both"/>
              <w:rPr>
                <w:lang w:val="ru-RU"/>
              </w:rPr>
            </w:pPr>
          </w:p>
        </w:tc>
        <w:tc>
          <w:tcPr>
            <w:tcW w:w="3375" w:type="dxa"/>
            <w:tcBorders>
              <w:top w:val="single" w:sz="4" w:space="0" w:color="000000"/>
              <w:left w:val="single" w:sz="4" w:space="0" w:color="000000"/>
              <w:bottom w:val="single" w:sz="4" w:space="0" w:color="000000"/>
              <w:right w:val="single" w:sz="4" w:space="0" w:color="000000"/>
            </w:tcBorders>
          </w:tcPr>
          <w:p w:rsidR="003020A2" w:rsidRDefault="003020A2" w:rsidP="003020A2">
            <w:pPr>
              <w:pStyle w:val="NormalWeb"/>
              <w:spacing w:before="0" w:beforeAutospacing="0" w:after="0"/>
              <w:jc w:val="both"/>
              <w:rPr>
                <w:lang w:val="sr-Cyrl-CS"/>
              </w:rPr>
            </w:pPr>
            <w:r>
              <w:rPr>
                <w:lang w:val="sr-Cyrl-CS"/>
              </w:rPr>
              <w:t xml:space="preserve"> </w:t>
            </w:r>
          </w:p>
          <w:p w:rsidR="003020A2" w:rsidRDefault="003020A2" w:rsidP="003020A2">
            <w:pPr>
              <w:pStyle w:val="NormalWeb"/>
              <w:spacing w:before="0" w:beforeAutospacing="0" w:after="0"/>
              <w:jc w:val="both"/>
              <w:rPr>
                <w:lang w:val="sr-Cyrl-CS"/>
              </w:rPr>
            </w:pPr>
          </w:p>
          <w:p w:rsidR="004E5DB4" w:rsidRDefault="00EA4D1F" w:rsidP="00EA4D1F">
            <w:pPr>
              <w:jc w:val="both"/>
              <w:rPr>
                <w:lang w:val="ru-RU"/>
              </w:rPr>
            </w:pPr>
            <w:r>
              <w:rPr>
                <w:lang w:val="ru-RU"/>
              </w:rPr>
              <w:t>_______________ дана од увођења у посао .</w:t>
            </w:r>
          </w:p>
        </w:tc>
      </w:tr>
      <w:tr w:rsidR="004E5DB4">
        <w:tc>
          <w:tcPr>
            <w:tcW w:w="5250" w:type="dxa"/>
            <w:tcBorders>
              <w:top w:val="single" w:sz="4" w:space="0" w:color="000000"/>
              <w:left w:val="single" w:sz="4" w:space="0" w:color="000000"/>
              <w:bottom w:val="single" w:sz="4" w:space="0" w:color="000000"/>
              <w:right w:val="nil"/>
            </w:tcBorders>
          </w:tcPr>
          <w:p w:rsidR="004E5DB4" w:rsidRDefault="004E5DB4" w:rsidP="0073357F">
            <w:pPr>
              <w:snapToGrid w:val="0"/>
              <w:jc w:val="both"/>
              <w:rPr>
                <w:lang w:val="ru-RU"/>
              </w:rPr>
            </w:pPr>
          </w:p>
          <w:p w:rsidR="004E5DB4" w:rsidRDefault="004E5DB4" w:rsidP="00253D58">
            <w:pPr>
              <w:jc w:val="both"/>
            </w:pPr>
            <w:r>
              <w:rPr>
                <w:lang w:val="ru-RU"/>
              </w:rPr>
              <w:t xml:space="preserve">Гарантни </w:t>
            </w:r>
            <w:r>
              <w:t>период</w:t>
            </w:r>
            <w:r>
              <w:rPr>
                <w:lang w:val="sr-Cyrl-CS"/>
              </w:rPr>
              <w:t xml:space="preserve"> ( не краћи од 36 месеци  за грађевинске радове </w:t>
            </w:r>
            <w:r w:rsidR="00E15726">
              <w:rPr>
                <w:lang w:val="sr-Cyrl-CS"/>
              </w:rPr>
              <w:t xml:space="preserve">од дана примомредаје радова </w:t>
            </w:r>
            <w:r>
              <w:rPr>
                <w:lang w:val="sr-Cyrl-CS"/>
              </w:rPr>
              <w:t xml:space="preserve"> )</w:t>
            </w:r>
          </w:p>
        </w:tc>
        <w:tc>
          <w:tcPr>
            <w:tcW w:w="3375" w:type="dxa"/>
            <w:tcBorders>
              <w:top w:val="single" w:sz="4" w:space="0" w:color="000000"/>
              <w:left w:val="single" w:sz="4" w:space="0" w:color="000000"/>
              <w:bottom w:val="single" w:sz="4" w:space="0" w:color="000000"/>
              <w:right w:val="single" w:sz="4" w:space="0" w:color="000000"/>
            </w:tcBorders>
          </w:tcPr>
          <w:p w:rsidR="004E5DB4" w:rsidRPr="00497329" w:rsidRDefault="00497329" w:rsidP="0073357F">
            <w:pPr>
              <w:snapToGrid w:val="0"/>
              <w:jc w:val="both"/>
              <w:rPr>
                <w:lang w:val="sr-Cyrl-CS"/>
              </w:rPr>
            </w:pPr>
            <w:r>
              <w:rPr>
                <w:lang w:val="sr-Cyrl-CS"/>
              </w:rPr>
              <w:t xml:space="preserve">_________________ месеци од </w:t>
            </w:r>
            <w:r w:rsidR="00E15726">
              <w:rPr>
                <w:lang w:val="sr-Cyrl-CS"/>
              </w:rPr>
              <w:t xml:space="preserve">дана </w:t>
            </w:r>
            <w:r>
              <w:rPr>
                <w:lang w:val="sr-Cyrl-CS"/>
              </w:rPr>
              <w:t>примопредаје грађевинских радова ;</w:t>
            </w:r>
          </w:p>
        </w:tc>
      </w:tr>
      <w:tr w:rsidR="004E5DB4">
        <w:tc>
          <w:tcPr>
            <w:tcW w:w="5250" w:type="dxa"/>
            <w:tcBorders>
              <w:top w:val="single" w:sz="4" w:space="0" w:color="000000"/>
              <w:left w:val="single" w:sz="4" w:space="0" w:color="000000"/>
              <w:bottom w:val="single" w:sz="4" w:space="0" w:color="000000"/>
              <w:right w:val="nil"/>
            </w:tcBorders>
          </w:tcPr>
          <w:p w:rsidR="004E5DB4" w:rsidRDefault="004E5DB4" w:rsidP="0073357F">
            <w:pPr>
              <w:snapToGrid w:val="0"/>
              <w:jc w:val="both"/>
              <w:rPr>
                <w:lang w:val="sr-Cyrl-CS"/>
              </w:rPr>
            </w:pPr>
          </w:p>
          <w:p w:rsidR="004E5DB4" w:rsidRDefault="004E5DB4" w:rsidP="0073357F">
            <w:pPr>
              <w:jc w:val="both"/>
              <w:rPr>
                <w:lang w:val="sr-Cyrl-CS"/>
              </w:rPr>
            </w:pPr>
            <w:r>
              <w:t xml:space="preserve">Место </w:t>
            </w:r>
            <w:r>
              <w:rPr>
                <w:lang w:val="sr-Cyrl-CS"/>
              </w:rPr>
              <w:t>извођења радова</w:t>
            </w:r>
          </w:p>
          <w:p w:rsidR="004E5DB4" w:rsidRDefault="004E5DB4" w:rsidP="0073357F">
            <w:pPr>
              <w:jc w:val="both"/>
            </w:pPr>
          </w:p>
        </w:tc>
        <w:tc>
          <w:tcPr>
            <w:tcW w:w="3375" w:type="dxa"/>
            <w:tcBorders>
              <w:top w:val="single" w:sz="4" w:space="0" w:color="000000"/>
              <w:left w:val="single" w:sz="4" w:space="0" w:color="000000"/>
              <w:bottom w:val="single" w:sz="4" w:space="0" w:color="000000"/>
              <w:right w:val="single" w:sz="4" w:space="0" w:color="000000"/>
            </w:tcBorders>
          </w:tcPr>
          <w:p w:rsidR="004E5DB4" w:rsidRPr="00F66002" w:rsidRDefault="004E5DB4" w:rsidP="0073357F">
            <w:pPr>
              <w:snapToGrid w:val="0"/>
              <w:jc w:val="both"/>
              <w:rPr>
                <w:lang w:val="sr-Cyrl-CS"/>
              </w:rPr>
            </w:pPr>
            <w:r>
              <w:rPr>
                <w:lang w:val="sr-Cyrl-CS"/>
              </w:rPr>
              <w:t xml:space="preserve">Енергана ,, Сењак,, у Пироту </w:t>
            </w:r>
          </w:p>
        </w:tc>
      </w:tr>
    </w:tbl>
    <w:p w:rsidR="00701EC7" w:rsidRDefault="00701EC7" w:rsidP="00425226">
      <w:pPr>
        <w:ind w:left="720" w:firstLine="720"/>
        <w:jc w:val="both"/>
      </w:pPr>
    </w:p>
    <w:p w:rsidR="00701EC7" w:rsidRDefault="00701EC7" w:rsidP="00425226">
      <w:pPr>
        <w:ind w:left="720" w:firstLine="720"/>
        <w:jc w:val="both"/>
      </w:pPr>
      <w:r>
        <w:t xml:space="preserve">Датум </w:t>
      </w:r>
      <w:r>
        <w:tab/>
      </w:r>
      <w:r>
        <w:tab/>
      </w:r>
      <w:r>
        <w:tab/>
      </w:r>
      <w:r>
        <w:tab/>
      </w:r>
      <w:r>
        <w:tab/>
        <w:t xml:space="preserve">              Понуђач</w:t>
      </w:r>
    </w:p>
    <w:p w:rsidR="00701EC7" w:rsidRDefault="00701EC7" w:rsidP="00425226">
      <w:pPr>
        <w:ind w:left="2880" w:firstLine="720"/>
        <w:jc w:val="both"/>
        <w:rPr>
          <w:b/>
          <w:bCs/>
          <w:i/>
          <w:iCs/>
          <w:color w:val="002060"/>
        </w:rPr>
      </w:pPr>
      <w:r>
        <w:t xml:space="preserve">    М. П. </w:t>
      </w:r>
    </w:p>
    <w:p w:rsidR="00701EC7" w:rsidRDefault="00701EC7" w:rsidP="00425226">
      <w:pPr>
        <w:jc w:val="both"/>
        <w:rPr>
          <w:b/>
          <w:bCs/>
          <w:i/>
          <w:iCs/>
          <w:color w:val="002060"/>
          <w:lang w:val="sr-Cyrl-CS"/>
        </w:rPr>
      </w:pPr>
      <w:r>
        <w:rPr>
          <w:b/>
          <w:bCs/>
          <w:i/>
          <w:iCs/>
          <w:color w:val="002060"/>
        </w:rPr>
        <w:t>_____________________</w:t>
      </w:r>
      <w:r>
        <w:rPr>
          <w:b/>
          <w:bCs/>
          <w:i/>
          <w:iCs/>
          <w:color w:val="002060"/>
          <w:lang w:val="sr-Cyrl-CS"/>
        </w:rPr>
        <w:t>__</w:t>
      </w:r>
      <w:r>
        <w:rPr>
          <w:b/>
          <w:bCs/>
          <w:i/>
          <w:iCs/>
          <w:color w:val="002060"/>
        </w:rPr>
        <w:tab/>
      </w:r>
      <w:r w:rsidR="00351A04">
        <w:rPr>
          <w:b/>
          <w:bCs/>
          <w:i/>
          <w:iCs/>
          <w:color w:val="002060"/>
          <w:lang w:val="sr-Cyrl-CS"/>
        </w:rPr>
        <w:t xml:space="preserve">                                            </w:t>
      </w:r>
      <w:r>
        <w:rPr>
          <w:b/>
          <w:bCs/>
          <w:i/>
          <w:iCs/>
          <w:color w:val="002060"/>
        </w:rPr>
        <w:t>________________________</w:t>
      </w:r>
    </w:p>
    <w:p w:rsidR="00253D58" w:rsidRDefault="00253D58" w:rsidP="00425226">
      <w:pPr>
        <w:jc w:val="both"/>
        <w:rPr>
          <w:b/>
          <w:bCs/>
          <w:i/>
          <w:iCs/>
          <w:color w:val="002060"/>
          <w:lang w:val="sr-Cyrl-CS"/>
        </w:rPr>
      </w:pPr>
    </w:p>
    <w:p w:rsidR="00253D58" w:rsidRDefault="00253D58" w:rsidP="00425226">
      <w:pPr>
        <w:jc w:val="both"/>
        <w:rPr>
          <w:b/>
          <w:bCs/>
          <w:i/>
          <w:iCs/>
          <w:color w:val="002060"/>
          <w:lang w:val="sr-Cyrl-CS"/>
        </w:rPr>
      </w:pPr>
    </w:p>
    <w:p w:rsidR="00253D58" w:rsidRPr="00253D58" w:rsidRDefault="00253D58" w:rsidP="00425226">
      <w:pPr>
        <w:jc w:val="both"/>
        <w:rPr>
          <w:b/>
          <w:bCs/>
          <w:i/>
          <w:iCs/>
          <w:color w:val="002060"/>
          <w:lang w:val="sr-Cyrl-CS"/>
        </w:rPr>
      </w:pPr>
    </w:p>
    <w:p w:rsidR="00701EC7" w:rsidRDefault="00701EC7" w:rsidP="00425226">
      <w:pPr>
        <w:jc w:val="both"/>
        <w:rPr>
          <w:i/>
          <w:iCs/>
        </w:rPr>
      </w:pPr>
      <w:r>
        <w:rPr>
          <w:b/>
          <w:bCs/>
          <w:i/>
          <w:iCs/>
          <w:u w:val="single"/>
        </w:rPr>
        <w:lastRenderedPageBreak/>
        <w:t>Напомене:</w:t>
      </w:r>
    </w:p>
    <w:p w:rsidR="00701EC7" w:rsidRDefault="00701EC7" w:rsidP="00425226">
      <w:pPr>
        <w:jc w:val="both"/>
        <w:rPr>
          <w:i/>
          <w:iCs/>
          <w:lang w:val="ru-RU"/>
        </w:rPr>
      </w:pPr>
      <w:r>
        <w:rPr>
          <w:i/>
          <w:iCs/>
          <w:lang w:val="ru-RU"/>
        </w:rPr>
        <w:t xml:space="preserve">Образац понуде понуђач мора да попуни, овери печатом и потпише, чиме </w:t>
      </w:r>
      <w:r>
        <w:rPr>
          <w:i/>
          <w:iCs/>
          <w:lang w:val="sr-Cyrl-CS"/>
        </w:rPr>
        <w:t>п</w:t>
      </w:r>
      <w:r>
        <w:rPr>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понуде.Уколико је предмет јавне набавке обликован у више партија, понуђачи ће попуњавати образац понуде за сваку партију посебно.</w:t>
      </w:r>
    </w:p>
    <w:p w:rsidR="00701EC7" w:rsidRDefault="00701EC7" w:rsidP="00425226">
      <w:pPr>
        <w:ind w:left="360"/>
        <w:jc w:val="both"/>
        <w:rPr>
          <w:rFonts w:ascii="Arial" w:hAnsi="Arial" w:cs="Arial"/>
          <w:i/>
          <w:iCs/>
        </w:rPr>
      </w:pPr>
    </w:p>
    <w:p w:rsidR="00701EC7" w:rsidRDefault="00701EC7" w:rsidP="00425226">
      <w:pPr>
        <w:ind w:left="360"/>
        <w:jc w:val="both"/>
        <w:rPr>
          <w:rFonts w:ascii="Arial" w:hAnsi="Arial" w:cs="Arial"/>
          <w:i/>
          <w:iCs/>
          <w:lang w:val="sr-Cyrl-CS"/>
        </w:rPr>
      </w:pPr>
    </w:p>
    <w:p w:rsidR="005E47EB" w:rsidRDefault="005E47EB" w:rsidP="00425226">
      <w:pPr>
        <w:ind w:left="360"/>
        <w:jc w:val="both"/>
        <w:rPr>
          <w:rFonts w:ascii="Arial" w:hAnsi="Arial" w:cs="Arial"/>
          <w:i/>
          <w:iCs/>
          <w:lang w:val="sr-Cyrl-CS"/>
        </w:rPr>
      </w:pPr>
    </w:p>
    <w:p w:rsidR="005E47EB" w:rsidRDefault="005E47EB" w:rsidP="00425226">
      <w:pPr>
        <w:ind w:left="360"/>
        <w:jc w:val="both"/>
        <w:rPr>
          <w:rFonts w:ascii="Arial" w:hAnsi="Arial" w:cs="Arial"/>
          <w:i/>
          <w:iCs/>
          <w:lang w:val="sr-Cyrl-CS"/>
        </w:rPr>
      </w:pPr>
    </w:p>
    <w:p w:rsidR="005E47EB" w:rsidRDefault="005E47EB" w:rsidP="00425226">
      <w:pPr>
        <w:ind w:left="360"/>
        <w:jc w:val="both"/>
        <w:rPr>
          <w:rFonts w:ascii="Arial" w:hAnsi="Arial" w:cs="Arial"/>
          <w:i/>
          <w:iCs/>
          <w:lang w:val="sr-Cyrl-CS"/>
        </w:rPr>
      </w:pPr>
    </w:p>
    <w:p w:rsidR="005E47EB" w:rsidRDefault="005E47EB" w:rsidP="00425226">
      <w:pPr>
        <w:ind w:left="360"/>
        <w:jc w:val="both"/>
        <w:rPr>
          <w:rFonts w:ascii="Arial" w:hAnsi="Arial" w:cs="Arial"/>
          <w:i/>
          <w:iCs/>
          <w:lang w:val="sr-Cyrl-CS"/>
        </w:rPr>
      </w:pPr>
    </w:p>
    <w:p w:rsidR="005E47EB" w:rsidRDefault="005E47EB" w:rsidP="00425226">
      <w:pPr>
        <w:ind w:left="360"/>
        <w:jc w:val="both"/>
        <w:rPr>
          <w:rFonts w:ascii="Arial" w:hAnsi="Arial" w:cs="Arial"/>
          <w:i/>
          <w:iCs/>
          <w:lang w:val="sr-Cyrl-CS"/>
        </w:rPr>
      </w:pPr>
    </w:p>
    <w:p w:rsidR="005E47EB" w:rsidRDefault="005E47EB" w:rsidP="00425226">
      <w:pPr>
        <w:ind w:left="360"/>
        <w:jc w:val="both"/>
        <w:rPr>
          <w:rFonts w:ascii="Arial" w:hAnsi="Arial" w:cs="Arial"/>
          <w:i/>
          <w:iCs/>
          <w:lang w:val="sr-Cyrl-CS"/>
        </w:rPr>
      </w:pPr>
    </w:p>
    <w:p w:rsidR="005E47EB" w:rsidRDefault="005E47EB" w:rsidP="00425226">
      <w:pPr>
        <w:ind w:left="360"/>
        <w:jc w:val="both"/>
        <w:rPr>
          <w:rFonts w:ascii="Arial" w:hAnsi="Arial" w:cs="Arial"/>
          <w:i/>
          <w:iCs/>
          <w:lang w:val="sr-Cyrl-CS"/>
        </w:rPr>
      </w:pPr>
    </w:p>
    <w:p w:rsidR="00253D58" w:rsidRDefault="00253D58" w:rsidP="00425226">
      <w:pPr>
        <w:ind w:left="360"/>
        <w:jc w:val="both"/>
        <w:rPr>
          <w:rFonts w:ascii="Arial" w:hAnsi="Arial" w:cs="Arial"/>
          <w:i/>
          <w:iCs/>
          <w:lang w:val="sr-Cyrl-CS"/>
        </w:rPr>
      </w:pPr>
    </w:p>
    <w:p w:rsidR="00253D58" w:rsidRDefault="00253D58" w:rsidP="00425226">
      <w:pPr>
        <w:ind w:left="360"/>
        <w:jc w:val="both"/>
        <w:rPr>
          <w:rFonts w:ascii="Arial" w:hAnsi="Arial" w:cs="Arial"/>
          <w:i/>
          <w:iCs/>
          <w:lang w:val="sr-Cyrl-CS"/>
        </w:rPr>
      </w:pPr>
    </w:p>
    <w:p w:rsidR="00253D58" w:rsidRDefault="00253D58" w:rsidP="00425226">
      <w:pPr>
        <w:ind w:left="360"/>
        <w:jc w:val="both"/>
        <w:rPr>
          <w:rFonts w:ascii="Arial" w:hAnsi="Arial" w:cs="Arial"/>
          <w:i/>
          <w:iCs/>
          <w:lang w:val="sr-Cyrl-CS"/>
        </w:rPr>
      </w:pPr>
    </w:p>
    <w:p w:rsidR="00253D58" w:rsidRDefault="00253D58" w:rsidP="00425226">
      <w:pPr>
        <w:ind w:left="360"/>
        <w:jc w:val="both"/>
        <w:rPr>
          <w:rFonts w:ascii="Arial" w:hAnsi="Arial" w:cs="Arial"/>
          <w:i/>
          <w:iCs/>
          <w:lang w:val="sr-Cyrl-CS"/>
        </w:rPr>
      </w:pPr>
    </w:p>
    <w:p w:rsidR="00253D58" w:rsidRDefault="00253D58" w:rsidP="00425226">
      <w:pPr>
        <w:ind w:left="360"/>
        <w:jc w:val="both"/>
        <w:rPr>
          <w:rFonts w:ascii="Arial" w:hAnsi="Arial" w:cs="Arial"/>
          <w:i/>
          <w:iCs/>
          <w:lang w:val="sr-Cyrl-CS"/>
        </w:rPr>
      </w:pPr>
    </w:p>
    <w:p w:rsidR="00253D58" w:rsidRDefault="00253D58" w:rsidP="00425226">
      <w:pPr>
        <w:ind w:left="360"/>
        <w:jc w:val="both"/>
        <w:rPr>
          <w:rFonts w:ascii="Arial" w:hAnsi="Arial" w:cs="Arial"/>
          <w:i/>
          <w:iCs/>
          <w:lang w:val="sr-Cyrl-CS"/>
        </w:rPr>
      </w:pPr>
    </w:p>
    <w:p w:rsidR="00253D58" w:rsidRDefault="00253D58" w:rsidP="00425226">
      <w:pPr>
        <w:ind w:left="360"/>
        <w:jc w:val="both"/>
        <w:rPr>
          <w:rFonts w:ascii="Arial" w:hAnsi="Arial" w:cs="Arial"/>
          <w:i/>
          <w:iCs/>
          <w:lang w:val="sr-Cyrl-CS"/>
        </w:rPr>
      </w:pPr>
    </w:p>
    <w:p w:rsidR="005E47EB" w:rsidRDefault="005E47EB" w:rsidP="00425226">
      <w:pPr>
        <w:ind w:left="360"/>
        <w:jc w:val="both"/>
        <w:rPr>
          <w:rFonts w:ascii="Arial" w:hAnsi="Arial" w:cs="Arial"/>
          <w:i/>
          <w:iCs/>
          <w:lang w:val="sr-Cyrl-CS"/>
        </w:rPr>
      </w:pPr>
    </w:p>
    <w:p w:rsidR="005E47EB" w:rsidRDefault="005E47EB" w:rsidP="00425226">
      <w:pPr>
        <w:ind w:left="360"/>
        <w:jc w:val="both"/>
        <w:rPr>
          <w:rFonts w:ascii="Arial" w:hAnsi="Arial" w:cs="Arial"/>
          <w:i/>
          <w:iCs/>
          <w:lang w:val="sr-Cyrl-CS"/>
        </w:rPr>
      </w:pPr>
    </w:p>
    <w:p w:rsidR="005E47EB" w:rsidRDefault="005E47EB" w:rsidP="00425226">
      <w:pPr>
        <w:ind w:left="360"/>
        <w:jc w:val="both"/>
        <w:rPr>
          <w:rFonts w:ascii="Arial" w:hAnsi="Arial" w:cs="Arial"/>
          <w:i/>
          <w:iCs/>
          <w:lang w:val="sr-Cyrl-CS"/>
        </w:rPr>
      </w:pPr>
    </w:p>
    <w:p w:rsidR="005E47EB" w:rsidRDefault="005E47EB" w:rsidP="00425226">
      <w:pPr>
        <w:ind w:left="360"/>
        <w:jc w:val="both"/>
        <w:rPr>
          <w:rFonts w:ascii="Arial" w:hAnsi="Arial" w:cs="Arial"/>
          <w:i/>
          <w:iCs/>
          <w:lang w:val="sr-Cyrl-CS"/>
        </w:rPr>
      </w:pPr>
    </w:p>
    <w:p w:rsidR="005E47EB" w:rsidRDefault="005E47EB" w:rsidP="00425226">
      <w:pPr>
        <w:ind w:left="360"/>
        <w:jc w:val="both"/>
        <w:rPr>
          <w:rFonts w:ascii="Arial" w:hAnsi="Arial" w:cs="Arial"/>
          <w:i/>
          <w:iCs/>
          <w:lang w:val="sr-Cyrl-CS"/>
        </w:rPr>
      </w:pPr>
    </w:p>
    <w:p w:rsidR="005E47EB" w:rsidRDefault="005E47EB" w:rsidP="00425226">
      <w:pPr>
        <w:ind w:left="360"/>
        <w:jc w:val="both"/>
        <w:rPr>
          <w:rFonts w:ascii="Arial" w:hAnsi="Arial" w:cs="Arial"/>
          <w:i/>
          <w:iCs/>
          <w:lang w:val="sr-Cyrl-CS"/>
        </w:rPr>
      </w:pPr>
    </w:p>
    <w:p w:rsidR="005E47EB" w:rsidRDefault="005E47EB" w:rsidP="00425226">
      <w:pPr>
        <w:ind w:left="360"/>
        <w:jc w:val="both"/>
        <w:rPr>
          <w:rFonts w:ascii="Arial" w:hAnsi="Arial" w:cs="Arial"/>
          <w:i/>
          <w:iCs/>
          <w:lang w:val="sr-Cyrl-CS"/>
        </w:rPr>
      </w:pPr>
    </w:p>
    <w:p w:rsidR="005E47EB" w:rsidRDefault="005E47EB" w:rsidP="00425226">
      <w:pPr>
        <w:ind w:left="360"/>
        <w:jc w:val="both"/>
        <w:rPr>
          <w:rFonts w:ascii="Arial" w:hAnsi="Arial" w:cs="Arial"/>
          <w:i/>
          <w:iCs/>
          <w:lang w:val="sr-Cyrl-CS"/>
        </w:rPr>
      </w:pPr>
    </w:p>
    <w:p w:rsidR="005E47EB" w:rsidRDefault="005E47EB" w:rsidP="00425226">
      <w:pPr>
        <w:ind w:left="360"/>
        <w:jc w:val="both"/>
        <w:rPr>
          <w:rFonts w:ascii="Arial" w:hAnsi="Arial" w:cs="Arial"/>
          <w:i/>
          <w:iCs/>
          <w:lang w:val="sr-Cyrl-CS"/>
        </w:rPr>
      </w:pPr>
    </w:p>
    <w:p w:rsidR="005E47EB" w:rsidRDefault="005E47EB" w:rsidP="00425226">
      <w:pPr>
        <w:ind w:left="360"/>
        <w:jc w:val="both"/>
        <w:rPr>
          <w:rFonts w:ascii="Arial" w:hAnsi="Arial" w:cs="Arial"/>
          <w:i/>
          <w:iCs/>
          <w:lang w:val="sr-Cyrl-CS"/>
        </w:rPr>
      </w:pPr>
    </w:p>
    <w:p w:rsidR="005E47EB" w:rsidRDefault="005E47EB" w:rsidP="00425226">
      <w:pPr>
        <w:ind w:left="360"/>
        <w:jc w:val="both"/>
        <w:rPr>
          <w:rFonts w:ascii="Arial" w:hAnsi="Arial" w:cs="Arial"/>
          <w:i/>
          <w:iCs/>
          <w:lang w:val="sr-Cyrl-CS"/>
        </w:rPr>
      </w:pPr>
    </w:p>
    <w:p w:rsidR="005E47EB" w:rsidRDefault="005E47EB" w:rsidP="00425226">
      <w:pPr>
        <w:ind w:left="360"/>
        <w:jc w:val="both"/>
        <w:rPr>
          <w:rFonts w:ascii="Arial" w:hAnsi="Arial" w:cs="Arial"/>
          <w:i/>
          <w:iCs/>
          <w:lang w:val="sr-Cyrl-CS"/>
        </w:rPr>
      </w:pPr>
    </w:p>
    <w:p w:rsidR="005E47EB" w:rsidRDefault="005E47EB" w:rsidP="00425226">
      <w:pPr>
        <w:ind w:left="360"/>
        <w:jc w:val="both"/>
        <w:rPr>
          <w:rFonts w:ascii="Arial" w:hAnsi="Arial" w:cs="Arial"/>
          <w:i/>
          <w:iCs/>
          <w:lang w:val="sr-Cyrl-CS"/>
        </w:rPr>
      </w:pPr>
    </w:p>
    <w:p w:rsidR="005E47EB" w:rsidRDefault="005E47EB" w:rsidP="00425226">
      <w:pPr>
        <w:ind w:left="360"/>
        <w:jc w:val="both"/>
        <w:rPr>
          <w:rFonts w:ascii="Arial" w:hAnsi="Arial" w:cs="Arial"/>
          <w:i/>
          <w:iCs/>
          <w:lang w:val="sr-Cyrl-CS"/>
        </w:rPr>
      </w:pPr>
    </w:p>
    <w:p w:rsidR="005E47EB" w:rsidRDefault="005E47EB" w:rsidP="00425226">
      <w:pPr>
        <w:ind w:left="360"/>
        <w:jc w:val="both"/>
        <w:rPr>
          <w:rFonts w:ascii="Arial" w:hAnsi="Arial" w:cs="Arial"/>
          <w:i/>
          <w:iCs/>
          <w:lang w:val="sr-Cyrl-CS"/>
        </w:rPr>
      </w:pPr>
    </w:p>
    <w:p w:rsidR="005E47EB" w:rsidRDefault="005E47EB" w:rsidP="00425226">
      <w:pPr>
        <w:ind w:left="360"/>
        <w:jc w:val="both"/>
        <w:rPr>
          <w:rFonts w:ascii="Arial" w:hAnsi="Arial" w:cs="Arial"/>
          <w:i/>
          <w:iCs/>
          <w:lang w:val="sr-Cyrl-CS"/>
        </w:rPr>
      </w:pPr>
    </w:p>
    <w:p w:rsidR="005E47EB" w:rsidRDefault="005E47EB" w:rsidP="00425226">
      <w:pPr>
        <w:ind w:left="360"/>
        <w:jc w:val="both"/>
        <w:rPr>
          <w:rFonts w:ascii="Arial" w:hAnsi="Arial" w:cs="Arial"/>
          <w:i/>
          <w:iCs/>
          <w:lang w:val="sr-Cyrl-CS"/>
        </w:rPr>
      </w:pPr>
    </w:p>
    <w:p w:rsidR="005E47EB" w:rsidRDefault="005E47EB" w:rsidP="00425226">
      <w:pPr>
        <w:ind w:left="360"/>
        <w:jc w:val="both"/>
        <w:rPr>
          <w:rFonts w:ascii="Arial" w:hAnsi="Arial" w:cs="Arial"/>
          <w:i/>
          <w:iCs/>
          <w:lang w:val="sr-Cyrl-CS"/>
        </w:rPr>
      </w:pPr>
    </w:p>
    <w:p w:rsidR="005E47EB" w:rsidRDefault="005E47EB" w:rsidP="00425226">
      <w:pPr>
        <w:ind w:left="360"/>
        <w:jc w:val="both"/>
        <w:rPr>
          <w:rFonts w:ascii="Arial" w:hAnsi="Arial" w:cs="Arial"/>
          <w:i/>
          <w:iCs/>
          <w:lang w:val="sr-Cyrl-CS"/>
        </w:rPr>
      </w:pPr>
    </w:p>
    <w:p w:rsidR="005E47EB" w:rsidRDefault="005E47EB" w:rsidP="00425226">
      <w:pPr>
        <w:ind w:left="360"/>
        <w:jc w:val="both"/>
        <w:rPr>
          <w:rFonts w:ascii="Arial" w:hAnsi="Arial" w:cs="Arial"/>
          <w:i/>
          <w:iCs/>
          <w:lang w:val="sr-Cyrl-CS"/>
        </w:rPr>
      </w:pPr>
    </w:p>
    <w:p w:rsidR="005E47EB" w:rsidRDefault="005E47EB" w:rsidP="00425226">
      <w:pPr>
        <w:ind w:left="360"/>
        <w:jc w:val="both"/>
        <w:rPr>
          <w:rFonts w:ascii="Arial" w:hAnsi="Arial" w:cs="Arial"/>
          <w:i/>
          <w:iCs/>
          <w:lang w:val="sr-Cyrl-CS"/>
        </w:rPr>
      </w:pPr>
    </w:p>
    <w:p w:rsidR="005E47EB" w:rsidRDefault="005E47EB" w:rsidP="00425226">
      <w:pPr>
        <w:ind w:left="360"/>
        <w:jc w:val="both"/>
        <w:rPr>
          <w:rFonts w:ascii="Arial" w:hAnsi="Arial" w:cs="Arial"/>
          <w:i/>
          <w:iCs/>
          <w:lang w:val="sr-Cyrl-CS"/>
        </w:rPr>
      </w:pPr>
    </w:p>
    <w:p w:rsidR="005E47EB" w:rsidRDefault="005E47EB" w:rsidP="00425226">
      <w:pPr>
        <w:ind w:left="360"/>
        <w:jc w:val="both"/>
        <w:rPr>
          <w:rFonts w:ascii="Arial" w:hAnsi="Arial" w:cs="Arial"/>
          <w:i/>
          <w:iCs/>
          <w:lang w:val="sr-Cyrl-CS"/>
        </w:rPr>
      </w:pPr>
    </w:p>
    <w:p w:rsidR="005E47EB" w:rsidRDefault="005E47EB" w:rsidP="00425226">
      <w:pPr>
        <w:ind w:left="360"/>
        <w:jc w:val="both"/>
        <w:rPr>
          <w:rFonts w:ascii="Arial" w:hAnsi="Arial" w:cs="Arial"/>
          <w:i/>
          <w:iCs/>
          <w:lang w:val="sr-Cyrl-CS"/>
        </w:rPr>
      </w:pPr>
    </w:p>
    <w:p w:rsidR="005E47EB" w:rsidRDefault="005E47EB" w:rsidP="00425226">
      <w:pPr>
        <w:ind w:left="360"/>
        <w:jc w:val="both"/>
        <w:rPr>
          <w:rFonts w:ascii="Arial" w:hAnsi="Arial" w:cs="Arial"/>
          <w:i/>
          <w:iCs/>
          <w:lang w:val="sr-Cyrl-CS"/>
        </w:rPr>
      </w:pPr>
    </w:p>
    <w:p w:rsidR="005E47EB" w:rsidRDefault="005E47EB" w:rsidP="00425226">
      <w:pPr>
        <w:ind w:left="360"/>
        <w:jc w:val="both"/>
        <w:rPr>
          <w:rFonts w:ascii="Arial" w:hAnsi="Arial" w:cs="Arial"/>
          <w:i/>
          <w:iCs/>
          <w:lang w:val="sr-Cyrl-CS"/>
        </w:rPr>
      </w:pPr>
    </w:p>
    <w:p w:rsidR="005E47EB" w:rsidRDefault="005E47EB" w:rsidP="00425226">
      <w:pPr>
        <w:ind w:left="360"/>
        <w:jc w:val="both"/>
        <w:rPr>
          <w:rFonts w:ascii="Arial" w:hAnsi="Arial" w:cs="Arial"/>
          <w:i/>
          <w:iCs/>
          <w:lang w:val="sr-Cyrl-CS"/>
        </w:rPr>
      </w:pPr>
    </w:p>
    <w:p w:rsidR="005E47EB" w:rsidRDefault="005E47EB" w:rsidP="00425226">
      <w:pPr>
        <w:ind w:left="360"/>
        <w:jc w:val="both"/>
        <w:rPr>
          <w:rFonts w:ascii="Arial" w:hAnsi="Arial" w:cs="Arial"/>
          <w:i/>
          <w:iCs/>
          <w:lang w:val="sr-Cyrl-CS"/>
        </w:rPr>
      </w:pPr>
    </w:p>
    <w:p w:rsidR="005E47EB" w:rsidRDefault="005E47EB" w:rsidP="00425226">
      <w:pPr>
        <w:ind w:left="360"/>
        <w:jc w:val="both"/>
        <w:rPr>
          <w:rFonts w:ascii="Arial" w:hAnsi="Arial" w:cs="Arial"/>
          <w:i/>
          <w:iCs/>
          <w:lang w:val="sr-Cyrl-CS"/>
        </w:rPr>
      </w:pPr>
    </w:p>
    <w:p w:rsidR="005E47EB" w:rsidRDefault="005E47EB" w:rsidP="00425226">
      <w:pPr>
        <w:ind w:left="360"/>
        <w:jc w:val="both"/>
        <w:rPr>
          <w:rFonts w:ascii="Arial" w:hAnsi="Arial" w:cs="Arial"/>
          <w:i/>
          <w:iCs/>
          <w:lang w:val="sr-Cyrl-CS"/>
        </w:rPr>
      </w:pPr>
    </w:p>
    <w:p w:rsidR="005E47EB" w:rsidRDefault="005E47EB" w:rsidP="00425226">
      <w:pPr>
        <w:ind w:left="360"/>
        <w:jc w:val="both"/>
        <w:rPr>
          <w:rFonts w:ascii="Arial" w:hAnsi="Arial" w:cs="Arial"/>
          <w:i/>
          <w:iCs/>
          <w:lang w:val="sr-Cyrl-CS"/>
        </w:rPr>
      </w:pPr>
    </w:p>
    <w:p w:rsidR="005E47EB" w:rsidRPr="005E47EB" w:rsidRDefault="005E47EB" w:rsidP="00425226">
      <w:pPr>
        <w:ind w:left="360"/>
        <w:jc w:val="both"/>
        <w:rPr>
          <w:rFonts w:ascii="Arial" w:hAnsi="Arial" w:cs="Arial"/>
          <w:i/>
          <w:iCs/>
          <w:lang w:val="sr-Cyrl-CS"/>
        </w:rPr>
      </w:pPr>
    </w:p>
    <w:p w:rsidR="00701EC7" w:rsidRDefault="00701EC7" w:rsidP="00425226">
      <w:pPr>
        <w:ind w:left="360"/>
        <w:jc w:val="both"/>
        <w:rPr>
          <w:b/>
          <w:bCs/>
        </w:rPr>
      </w:pPr>
      <w:r>
        <w:rPr>
          <w:b/>
          <w:bCs/>
        </w:rPr>
        <w:t xml:space="preserve">VI-2 </w:t>
      </w:r>
    </w:p>
    <w:p w:rsidR="00701EC7" w:rsidRDefault="00701EC7" w:rsidP="00425226">
      <w:pPr>
        <w:ind w:left="360"/>
        <w:jc w:val="both"/>
        <w:rPr>
          <w:b/>
          <w:bCs/>
        </w:rPr>
      </w:pPr>
    </w:p>
    <w:p w:rsidR="00701EC7" w:rsidRDefault="00701EC7" w:rsidP="00425226">
      <w:pPr>
        <w:ind w:left="360"/>
        <w:jc w:val="center"/>
        <w:rPr>
          <w:b/>
          <w:bCs/>
        </w:rPr>
      </w:pPr>
      <w:r>
        <w:rPr>
          <w:b/>
          <w:bCs/>
        </w:rPr>
        <w:t xml:space="preserve">ПРЕДМЕР И ПРЕДРАЧУН СА СТРУКТУРОМ ЦЕНЕ И УПУТСТВОМ КАКО ДА СЕ ПОПУНИ   </w:t>
      </w:r>
    </w:p>
    <w:p w:rsidR="00701EC7" w:rsidRDefault="00701EC7" w:rsidP="00425226">
      <w:pPr>
        <w:ind w:left="360"/>
        <w:jc w:val="both"/>
        <w:rPr>
          <w:b/>
          <w:bCs/>
          <w:u w:val="single"/>
        </w:rPr>
      </w:pPr>
    </w:p>
    <w:p w:rsidR="00701EC7" w:rsidRDefault="00701EC7" w:rsidP="00425226">
      <w:pPr>
        <w:ind w:left="360"/>
        <w:jc w:val="both"/>
        <w:rPr>
          <w:b/>
          <w:bCs/>
          <w:u w:val="single"/>
        </w:rPr>
      </w:pPr>
    </w:p>
    <w:p w:rsidR="00701EC7" w:rsidRDefault="00701EC7" w:rsidP="00425226">
      <w:pPr>
        <w:ind w:left="360"/>
        <w:jc w:val="both"/>
        <w:rPr>
          <w:b/>
          <w:bCs/>
          <w:u w:val="single"/>
        </w:rPr>
      </w:pPr>
    </w:p>
    <w:p w:rsidR="00701EC7" w:rsidRDefault="00701EC7" w:rsidP="00425226">
      <w:pPr>
        <w:ind w:left="360"/>
        <w:jc w:val="both"/>
        <w:rPr>
          <w:b/>
          <w:bCs/>
          <w:u w:val="single"/>
        </w:rPr>
      </w:pPr>
    </w:p>
    <w:p w:rsidR="00701EC7" w:rsidRDefault="00701EC7" w:rsidP="00425226">
      <w:pPr>
        <w:ind w:left="360"/>
        <w:jc w:val="both"/>
        <w:rPr>
          <w:b/>
          <w:bCs/>
          <w:u w:val="single"/>
        </w:rPr>
      </w:pPr>
    </w:p>
    <w:p w:rsidR="00701EC7" w:rsidRDefault="00701EC7" w:rsidP="00425226">
      <w:pPr>
        <w:ind w:left="360"/>
        <w:jc w:val="both"/>
        <w:rPr>
          <w:b/>
          <w:bCs/>
          <w:u w:val="single"/>
        </w:rPr>
      </w:pPr>
    </w:p>
    <w:p w:rsidR="00701EC7" w:rsidRDefault="00701EC7" w:rsidP="00425226">
      <w:pPr>
        <w:ind w:left="360"/>
        <w:jc w:val="both"/>
        <w:rPr>
          <w:b/>
          <w:bCs/>
          <w:u w:val="single"/>
        </w:rPr>
      </w:pPr>
    </w:p>
    <w:p w:rsidR="00701EC7" w:rsidRDefault="00701EC7" w:rsidP="00425226">
      <w:pPr>
        <w:ind w:left="360"/>
        <w:jc w:val="both"/>
        <w:rPr>
          <w:b/>
          <w:bCs/>
          <w:u w:val="single"/>
        </w:rPr>
      </w:pPr>
      <w:r>
        <w:rPr>
          <w:b/>
          <w:bCs/>
          <w:u w:val="single"/>
          <w:lang w:val="sr-Cyrl-CS"/>
        </w:rPr>
        <w:t xml:space="preserve">Упутство за попуњавање обрасца структуре цене: </w:t>
      </w:r>
    </w:p>
    <w:p w:rsidR="00701EC7" w:rsidRDefault="00701EC7" w:rsidP="00425226">
      <w:pPr>
        <w:ind w:left="360"/>
        <w:jc w:val="both"/>
        <w:rPr>
          <w:color w:val="002060"/>
        </w:rPr>
      </w:pPr>
    </w:p>
    <w:p w:rsidR="00701EC7" w:rsidRDefault="00701EC7" w:rsidP="00425226">
      <w:pPr>
        <w:pStyle w:val="ListParagraph"/>
        <w:tabs>
          <w:tab w:val="left" w:pos="90"/>
        </w:tabs>
        <w:ind w:left="0"/>
        <w:jc w:val="both"/>
        <w:rPr>
          <w:lang w:val="sr-Cyrl-CS"/>
        </w:rPr>
      </w:pPr>
      <w:r>
        <w:t>Понуђач треба да попун</w:t>
      </w:r>
      <w:r>
        <w:rPr>
          <w:lang w:val="sr-Cyrl-CS"/>
        </w:rPr>
        <w:t>и</w:t>
      </w:r>
      <w:r>
        <w:t xml:space="preserve"> образац структуре цене </w:t>
      </w:r>
      <w:r>
        <w:rPr>
          <w:lang w:val="sr-Cyrl-CS"/>
        </w:rPr>
        <w:t>на следећи начин</w:t>
      </w:r>
      <w:r>
        <w:t>:</w:t>
      </w:r>
    </w:p>
    <w:p w:rsidR="00701EC7" w:rsidRPr="00A919FF" w:rsidRDefault="00701EC7" w:rsidP="00425226">
      <w:pPr>
        <w:pStyle w:val="ListParagraph"/>
        <w:tabs>
          <w:tab w:val="left" w:pos="90"/>
        </w:tabs>
        <w:ind w:left="0"/>
        <w:jc w:val="both"/>
        <w:rPr>
          <w:lang w:val="sr-Cyrl-CS"/>
        </w:rPr>
      </w:pPr>
    </w:p>
    <w:p w:rsidR="00701EC7" w:rsidRDefault="00701EC7" w:rsidP="00425226">
      <w:pPr>
        <w:pStyle w:val="ListParagraph"/>
        <w:numPr>
          <w:ilvl w:val="0"/>
          <w:numId w:val="4"/>
        </w:numPr>
        <w:tabs>
          <w:tab w:val="left" w:pos="90"/>
        </w:tabs>
        <w:jc w:val="both"/>
        <w:rPr>
          <w:lang w:val="sr-Cyrl-CS"/>
        </w:rPr>
      </w:pPr>
      <w:r>
        <w:rPr>
          <w:lang w:val="sr-Cyrl-CS"/>
        </w:rPr>
        <w:t xml:space="preserve">у колони </w:t>
      </w:r>
      <w:r>
        <w:t>3. уписати колико износи јединична цена без ПДВ-а, за сваки тражени предмет јавне набавке;</w:t>
      </w:r>
    </w:p>
    <w:p w:rsidR="00701EC7" w:rsidRPr="00A919FF" w:rsidRDefault="00701EC7" w:rsidP="00A919FF">
      <w:pPr>
        <w:pStyle w:val="ListParagraph"/>
        <w:numPr>
          <w:ilvl w:val="0"/>
          <w:numId w:val="4"/>
        </w:numPr>
        <w:tabs>
          <w:tab w:val="left" w:pos="90"/>
        </w:tabs>
        <w:jc w:val="both"/>
        <w:rPr>
          <w:b/>
          <w:bCs/>
          <w:i/>
          <w:iCs/>
        </w:rPr>
      </w:pPr>
      <w:r>
        <w:rPr>
          <w:lang w:val="sr-Cyrl-CS"/>
        </w:rPr>
        <w:t xml:space="preserve">у колони </w:t>
      </w:r>
      <w:r>
        <w:t>4. уписати колико износи јединична цена са ПДВ-ом, за сваки тражени предмет јавне набавке;</w:t>
      </w:r>
    </w:p>
    <w:p w:rsidR="00701EC7" w:rsidRDefault="00701EC7" w:rsidP="00A919FF">
      <w:pPr>
        <w:tabs>
          <w:tab w:val="left" w:pos="90"/>
        </w:tabs>
        <w:jc w:val="both"/>
        <w:rPr>
          <w:b/>
          <w:bCs/>
          <w:i/>
          <w:iCs/>
          <w:lang w:val="sr-Cyrl-CS"/>
        </w:rPr>
      </w:pPr>
    </w:p>
    <w:p w:rsidR="00701EC7" w:rsidRDefault="00701EC7" w:rsidP="00A919FF">
      <w:pPr>
        <w:tabs>
          <w:tab w:val="left" w:pos="90"/>
        </w:tabs>
        <w:jc w:val="both"/>
        <w:rPr>
          <w:b/>
          <w:bCs/>
          <w:i/>
          <w:iCs/>
          <w:lang w:val="sr-Cyrl-CS"/>
        </w:rPr>
      </w:pPr>
    </w:p>
    <w:p w:rsidR="00701EC7" w:rsidRPr="00A919FF" w:rsidRDefault="00701EC7" w:rsidP="00A919FF">
      <w:pPr>
        <w:tabs>
          <w:tab w:val="left" w:pos="90"/>
        </w:tabs>
        <w:jc w:val="both"/>
        <w:rPr>
          <w:b/>
          <w:bCs/>
          <w:i/>
          <w:iCs/>
        </w:rPr>
      </w:pPr>
    </w:p>
    <w:p w:rsidR="00701EC7" w:rsidRDefault="00701EC7" w:rsidP="00563B6E">
      <w:pPr>
        <w:ind w:firstLine="720"/>
        <w:jc w:val="both"/>
        <w:rPr>
          <w:b/>
          <w:bCs/>
          <w:sz w:val="28"/>
          <w:szCs w:val="28"/>
          <w:lang w:val="sr-Cyrl-CS"/>
        </w:rPr>
      </w:pPr>
    </w:p>
    <w:p w:rsidR="00701EC7" w:rsidRDefault="00701EC7" w:rsidP="00563B6E">
      <w:pPr>
        <w:ind w:firstLine="720"/>
        <w:jc w:val="both"/>
        <w:rPr>
          <w:b/>
          <w:bCs/>
          <w:sz w:val="28"/>
          <w:szCs w:val="28"/>
          <w:lang w:val="sr-Cyrl-CS"/>
        </w:rPr>
      </w:pPr>
    </w:p>
    <w:p w:rsidR="00701EC7" w:rsidRDefault="00701EC7" w:rsidP="00563B6E">
      <w:pPr>
        <w:ind w:firstLine="720"/>
        <w:jc w:val="both"/>
        <w:rPr>
          <w:b/>
          <w:bCs/>
          <w:sz w:val="28"/>
          <w:szCs w:val="28"/>
          <w:lang w:val="sr-Cyrl-CS"/>
        </w:rPr>
      </w:pPr>
    </w:p>
    <w:p w:rsidR="00701EC7" w:rsidRDefault="00701EC7" w:rsidP="00563B6E">
      <w:pPr>
        <w:ind w:firstLine="720"/>
        <w:jc w:val="both"/>
        <w:rPr>
          <w:b/>
          <w:bCs/>
          <w:sz w:val="28"/>
          <w:szCs w:val="28"/>
          <w:lang w:val="sr-Cyrl-CS"/>
        </w:rPr>
      </w:pPr>
    </w:p>
    <w:p w:rsidR="00701EC7" w:rsidRDefault="00701EC7" w:rsidP="00563B6E">
      <w:pPr>
        <w:ind w:firstLine="720"/>
        <w:jc w:val="both"/>
        <w:rPr>
          <w:b/>
          <w:bCs/>
          <w:sz w:val="28"/>
          <w:szCs w:val="28"/>
          <w:lang w:val="sr-Cyrl-CS"/>
        </w:rPr>
      </w:pPr>
    </w:p>
    <w:p w:rsidR="00701EC7" w:rsidRPr="00563B6E" w:rsidRDefault="00701EC7" w:rsidP="00563B6E">
      <w:pPr>
        <w:ind w:firstLine="720"/>
        <w:jc w:val="both"/>
        <w:rPr>
          <w:sz w:val="28"/>
          <w:szCs w:val="28"/>
        </w:rPr>
      </w:pPr>
      <w:r w:rsidRPr="00563B6E">
        <w:rPr>
          <w:b/>
          <w:bCs/>
          <w:sz w:val="28"/>
          <w:szCs w:val="28"/>
        </w:rPr>
        <w:t xml:space="preserve">Предмер и предрачун са структуром цене за </w:t>
      </w:r>
      <w:r w:rsidRPr="00563B6E">
        <w:rPr>
          <w:b/>
          <w:bCs/>
          <w:sz w:val="28"/>
          <w:szCs w:val="28"/>
          <w:lang w:val="sr-Cyrl-CS"/>
        </w:rPr>
        <w:t>и</w:t>
      </w:r>
      <w:r w:rsidRPr="00563B6E">
        <w:rPr>
          <w:b/>
          <w:bCs/>
          <w:sz w:val="28"/>
          <w:szCs w:val="28"/>
        </w:rPr>
        <w:t>звођење радова на изградњи управне зграде ЈКП,,Градска топлана,, Пирот – надоградња Енегане,,Сењак,, у Пироту,</w:t>
      </w:r>
      <w:r w:rsidRPr="00563B6E">
        <w:rPr>
          <w:b/>
          <w:bCs/>
          <w:sz w:val="28"/>
          <w:szCs w:val="28"/>
          <w:lang w:val="sr-Cyrl-CS"/>
        </w:rPr>
        <w:t xml:space="preserve"> ЈН бр. 02/2016</w:t>
      </w:r>
      <w:r w:rsidRPr="00D1411F">
        <w:rPr>
          <w:rFonts w:ascii="Arial" w:hAnsi="Arial" w:cs="Arial"/>
          <w:b/>
          <w:bCs/>
          <w:sz w:val="20"/>
          <w:szCs w:val="20"/>
        </w:rPr>
        <w:t xml:space="preserve"> ( П +2 )</w:t>
      </w:r>
    </w:p>
    <w:tbl>
      <w:tblPr>
        <w:tblpPr w:leftFromText="180" w:rightFromText="180" w:horzAnchor="margin" w:tblpXSpec="center" w:tblpY="248"/>
        <w:tblW w:w="10579" w:type="dxa"/>
        <w:tblLook w:val="00A0"/>
      </w:tblPr>
      <w:tblGrid>
        <w:gridCol w:w="660"/>
        <w:gridCol w:w="6646"/>
        <w:gridCol w:w="594"/>
        <w:gridCol w:w="939"/>
        <w:gridCol w:w="800"/>
        <w:gridCol w:w="940"/>
      </w:tblGrid>
      <w:tr w:rsidR="00701EC7" w:rsidRPr="00D1411F">
        <w:trPr>
          <w:trHeight w:val="255"/>
        </w:trPr>
        <w:tc>
          <w:tcPr>
            <w:tcW w:w="7900" w:type="dxa"/>
            <w:gridSpan w:val="3"/>
            <w:tcBorders>
              <w:top w:val="nil"/>
              <w:left w:val="nil"/>
              <w:bottom w:val="nil"/>
              <w:right w:val="nil"/>
            </w:tcBorders>
            <w:noWrap/>
          </w:tcPr>
          <w:p w:rsidR="00701EC7" w:rsidRPr="00D1411F" w:rsidRDefault="00701EC7" w:rsidP="00D1411F">
            <w:pPr>
              <w:rPr>
                <w:rFonts w:ascii="Arial" w:hAnsi="Arial" w:cs="Arial"/>
                <w:b/>
                <w:bCs/>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300"/>
        </w:trPr>
        <w:tc>
          <w:tcPr>
            <w:tcW w:w="7900" w:type="dxa"/>
            <w:gridSpan w:val="3"/>
            <w:tcBorders>
              <w:top w:val="nil"/>
              <w:left w:val="nil"/>
              <w:bottom w:val="nil"/>
              <w:right w:val="nil"/>
            </w:tcBorders>
            <w:noWrap/>
            <w:vAlign w:val="bottom"/>
          </w:tcPr>
          <w:p w:rsidR="00701EC7" w:rsidRPr="00D1411F" w:rsidRDefault="00701EC7" w:rsidP="00D1411F">
            <w:pPr>
              <w:rPr>
                <w:rFonts w:ascii="Arial" w:hAnsi="Arial" w:cs="Arial"/>
                <w:b/>
                <w:bCs/>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Unicode MS" w:eastAsia="Arial Unicode MS" w:hAnsi="Arial Unicode MS"/>
                <w:sz w:val="20"/>
                <w:szCs w:val="20"/>
              </w:rPr>
            </w:pPr>
          </w:p>
        </w:tc>
        <w:tc>
          <w:tcPr>
            <w:tcW w:w="800" w:type="dxa"/>
            <w:tcBorders>
              <w:top w:val="nil"/>
              <w:left w:val="nil"/>
              <w:bottom w:val="nil"/>
              <w:right w:val="nil"/>
            </w:tcBorders>
            <w:noWrap/>
            <w:vAlign w:val="bottom"/>
          </w:tcPr>
          <w:p w:rsidR="00701EC7" w:rsidRPr="00D1411F" w:rsidRDefault="00701EC7" w:rsidP="00D1411F">
            <w:pPr>
              <w:jc w:val="center"/>
              <w:rPr>
                <w:rFonts w:ascii="Arial Unicode MS" w:eastAsia="Arial Unicode MS" w:hAnsi="Arial Unicode MS"/>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Unicode MS" w:eastAsia="Arial Unicode MS" w:hAnsi="Arial Unicode MS"/>
                <w:sz w:val="20"/>
                <w:szCs w:val="20"/>
              </w:rPr>
            </w:pPr>
          </w:p>
        </w:tc>
      </w:tr>
      <w:tr w:rsidR="00701EC7" w:rsidRPr="00D1411F">
        <w:trPr>
          <w:trHeight w:val="255"/>
        </w:trPr>
        <w:tc>
          <w:tcPr>
            <w:tcW w:w="66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300"/>
        </w:trPr>
        <w:tc>
          <w:tcPr>
            <w:tcW w:w="7306" w:type="dxa"/>
            <w:gridSpan w:val="2"/>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Unicode MS" w:eastAsia="Arial Unicode MS" w:hAnsi="Arial Unicode MS"/>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Unicode MS" w:eastAsia="Arial Unicode MS" w:hAnsi="Arial Unicode MS"/>
                <w:sz w:val="20"/>
                <w:szCs w:val="20"/>
              </w:rPr>
            </w:pPr>
          </w:p>
        </w:tc>
        <w:tc>
          <w:tcPr>
            <w:tcW w:w="800" w:type="dxa"/>
            <w:tcBorders>
              <w:top w:val="nil"/>
              <w:left w:val="nil"/>
              <w:bottom w:val="nil"/>
              <w:right w:val="nil"/>
            </w:tcBorders>
            <w:noWrap/>
            <w:vAlign w:val="bottom"/>
          </w:tcPr>
          <w:p w:rsidR="00701EC7" w:rsidRPr="00D1411F" w:rsidRDefault="00701EC7" w:rsidP="00D1411F">
            <w:pPr>
              <w:jc w:val="center"/>
              <w:rPr>
                <w:rFonts w:ascii="Arial Unicode MS" w:eastAsia="Arial Unicode MS" w:hAnsi="Arial Unicode MS"/>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Unicode MS" w:eastAsia="Arial Unicode MS" w:hAnsi="Arial Unicode MS"/>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rPr>
                <w:rFonts w:ascii="Arial" w:hAnsi="Arial" w:cs="Arial"/>
                <w:b/>
                <w:bCs/>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ПОС</w:t>
            </w: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xml:space="preserve">Опис позиције </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J.M.</w:t>
            </w:r>
          </w:p>
        </w:tc>
        <w:tc>
          <w:tcPr>
            <w:tcW w:w="939"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Količina</w:t>
            </w:r>
          </w:p>
        </w:tc>
        <w:tc>
          <w:tcPr>
            <w:tcW w:w="800"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J.C.</w:t>
            </w:r>
          </w:p>
        </w:tc>
        <w:tc>
          <w:tcPr>
            <w:tcW w:w="940"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Ukupno</w:t>
            </w: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A919FF" w:rsidRDefault="00701EC7" w:rsidP="00D1411F">
            <w:pPr>
              <w:rPr>
                <w:rFonts w:ascii="Arial" w:hAnsi="Arial" w:cs="Arial"/>
                <w:sz w:val="20"/>
                <w:szCs w:val="20"/>
                <w:lang w:val="sr-Cyrl-CS"/>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shd w:val="clear" w:color="000000" w:fill="99CCFF"/>
            <w:noWrap/>
          </w:tcPr>
          <w:p w:rsidR="00701EC7" w:rsidRPr="00D1411F" w:rsidRDefault="00701EC7" w:rsidP="00D1411F">
            <w:pPr>
              <w:jc w:val="center"/>
              <w:rPr>
                <w:rFonts w:ascii="Arial" w:hAnsi="Arial" w:cs="Arial"/>
                <w:b/>
                <w:bCs/>
                <w:sz w:val="20"/>
                <w:szCs w:val="20"/>
              </w:rPr>
            </w:pPr>
            <w:r w:rsidRPr="00D1411F">
              <w:rPr>
                <w:rFonts w:ascii="Arial" w:hAnsi="Arial" w:cs="Arial"/>
                <w:b/>
                <w:bCs/>
                <w:sz w:val="20"/>
                <w:szCs w:val="20"/>
              </w:rPr>
              <w:t>01</w:t>
            </w:r>
          </w:p>
        </w:tc>
        <w:tc>
          <w:tcPr>
            <w:tcW w:w="6646" w:type="dxa"/>
            <w:tcBorders>
              <w:top w:val="nil"/>
              <w:left w:val="nil"/>
              <w:bottom w:val="nil"/>
              <w:right w:val="nil"/>
            </w:tcBorders>
            <w:shd w:val="clear" w:color="000000" w:fill="99CCFF"/>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ПРИПРЕМНИ РАДОВИ</w:t>
            </w:r>
          </w:p>
        </w:tc>
        <w:tc>
          <w:tcPr>
            <w:tcW w:w="594"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39"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80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4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118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1</w:t>
            </w:r>
          </w:p>
        </w:tc>
        <w:tc>
          <w:tcPr>
            <w:tcW w:w="6646" w:type="dxa"/>
            <w:tcBorders>
              <w:top w:val="nil"/>
              <w:left w:val="nil"/>
              <w:bottom w:val="nil"/>
              <w:right w:val="nil"/>
            </w:tcBorders>
            <w:vAlign w:val="bottom"/>
          </w:tcPr>
          <w:p w:rsidR="00701EC7" w:rsidRPr="00D1411F" w:rsidRDefault="00701EC7" w:rsidP="00D1411F">
            <w:pPr>
              <w:jc w:val="both"/>
              <w:rPr>
                <w:rFonts w:ascii="Arial" w:hAnsi="Arial" w:cs="Arial"/>
                <w:sz w:val="20"/>
                <w:szCs w:val="20"/>
              </w:rPr>
            </w:pPr>
            <w:r w:rsidRPr="00D1411F">
              <w:rPr>
                <w:rFonts w:ascii="Arial" w:hAnsi="Arial" w:cs="Arial"/>
                <w:sz w:val="20"/>
                <w:szCs w:val="20"/>
              </w:rPr>
              <w:t>Уклањање  покривача од лима и челичне кровне конструкције изнад постојећег приземља ( административног дела котларнице "Сењак") и одвоз на место које одреди инвеститор, не даље од 3км. Обрачун  по м2 основе постојећег крова.</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8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Обрачун  по м2 основе постојећег крова.</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w:t>
            </w:r>
            <w:r w:rsidRPr="00D1411F">
              <w:rPr>
                <w:rFonts w:ascii="Arial" w:hAnsi="Arial" w:cs="Arial"/>
                <w:sz w:val="20"/>
                <w:szCs w:val="20"/>
                <w:vertAlign w:val="superscript"/>
              </w:rPr>
              <w:t>2</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104.00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630"/>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2</w:t>
            </w:r>
          </w:p>
        </w:tc>
        <w:tc>
          <w:tcPr>
            <w:tcW w:w="6646" w:type="dxa"/>
            <w:tcBorders>
              <w:top w:val="nil"/>
              <w:left w:val="nil"/>
              <w:bottom w:val="nil"/>
              <w:right w:val="nil"/>
            </w:tcBorders>
            <w:vAlign w:val="bottom"/>
          </w:tcPr>
          <w:p w:rsidR="00701EC7" w:rsidRPr="00D1411F" w:rsidRDefault="00701EC7" w:rsidP="00D1411F">
            <w:pPr>
              <w:jc w:val="both"/>
              <w:rPr>
                <w:rFonts w:ascii="Arial" w:hAnsi="Arial" w:cs="Arial"/>
                <w:sz w:val="20"/>
                <w:szCs w:val="20"/>
              </w:rPr>
            </w:pPr>
            <w:r w:rsidRPr="00D1411F">
              <w:rPr>
                <w:rFonts w:ascii="Arial" w:hAnsi="Arial" w:cs="Arial"/>
                <w:sz w:val="20"/>
                <w:szCs w:val="20"/>
              </w:rPr>
              <w:t>Уклањање постојећих олука ( хоризонтале и вертикале )у делу административног простора.</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40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Обрачунава се по м1</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m1</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12.00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94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3</w:t>
            </w:r>
          </w:p>
        </w:tc>
        <w:tc>
          <w:tcPr>
            <w:tcW w:w="6646" w:type="dxa"/>
            <w:tcBorders>
              <w:top w:val="nil"/>
              <w:left w:val="nil"/>
              <w:bottom w:val="nil"/>
              <w:right w:val="nil"/>
            </w:tcBorders>
            <w:vAlign w:val="bottom"/>
          </w:tcPr>
          <w:p w:rsidR="00701EC7" w:rsidRPr="00D1411F" w:rsidRDefault="00701EC7" w:rsidP="00D1411F">
            <w:pPr>
              <w:jc w:val="both"/>
              <w:rPr>
                <w:rFonts w:ascii="Arial" w:hAnsi="Arial" w:cs="Arial"/>
                <w:sz w:val="20"/>
                <w:szCs w:val="20"/>
              </w:rPr>
            </w:pPr>
            <w:r w:rsidRPr="00D1411F">
              <w:rPr>
                <w:rFonts w:ascii="Arial" w:hAnsi="Arial" w:cs="Arial"/>
                <w:sz w:val="20"/>
                <w:szCs w:val="20"/>
              </w:rPr>
              <w:t>Засецање готовог пода у приземљу, у углу просторије са тушем , уклањање тог дела пода и ископ до дубине темељења са избацивањем шута на место које одреди инвеститор, а не даље од 3км.</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8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Обрачун по м3 избаченог шута и земље</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w:t>
            </w:r>
            <w:r w:rsidRPr="00D1411F">
              <w:rPr>
                <w:rFonts w:ascii="Arial" w:hAnsi="Arial" w:cs="Arial"/>
                <w:sz w:val="20"/>
                <w:szCs w:val="20"/>
                <w:vertAlign w:val="superscript"/>
              </w:rPr>
              <w:t>3</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0.60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720"/>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4</w:t>
            </w:r>
          </w:p>
        </w:tc>
        <w:tc>
          <w:tcPr>
            <w:tcW w:w="6646" w:type="dxa"/>
            <w:tcBorders>
              <w:top w:val="nil"/>
              <w:left w:val="nil"/>
              <w:bottom w:val="nil"/>
              <w:right w:val="nil"/>
            </w:tcBorders>
            <w:vAlign w:val="bottom"/>
          </w:tcPr>
          <w:p w:rsidR="00701EC7" w:rsidRPr="00D1411F" w:rsidRDefault="00701EC7" w:rsidP="00D1411F">
            <w:pPr>
              <w:jc w:val="both"/>
              <w:rPr>
                <w:rFonts w:ascii="Arial" w:hAnsi="Arial" w:cs="Arial"/>
                <w:sz w:val="20"/>
                <w:szCs w:val="20"/>
              </w:rPr>
            </w:pPr>
            <w:r w:rsidRPr="00D1411F">
              <w:rPr>
                <w:rFonts w:ascii="Arial" w:hAnsi="Arial" w:cs="Arial"/>
                <w:sz w:val="20"/>
                <w:szCs w:val="20"/>
              </w:rPr>
              <w:t>Раскопавање бетонских површина ради израде темељних греда, темељних трака и темеља самаца за надограђени део.</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8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Обрачунава се по м2</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w:t>
            </w:r>
            <w:r w:rsidRPr="00D1411F">
              <w:rPr>
                <w:rFonts w:ascii="Arial" w:hAnsi="Arial" w:cs="Arial"/>
                <w:sz w:val="20"/>
                <w:szCs w:val="20"/>
                <w:vertAlign w:val="superscript"/>
              </w:rPr>
              <w:t>2</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24.70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720"/>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5</w:t>
            </w:r>
          </w:p>
        </w:tc>
        <w:tc>
          <w:tcPr>
            <w:tcW w:w="6646" w:type="dxa"/>
            <w:tcBorders>
              <w:top w:val="nil"/>
              <w:left w:val="nil"/>
              <w:bottom w:val="nil"/>
              <w:right w:val="nil"/>
            </w:tcBorders>
            <w:vAlign w:val="bottom"/>
          </w:tcPr>
          <w:p w:rsidR="00701EC7" w:rsidRPr="00D1411F" w:rsidRDefault="00701EC7" w:rsidP="00D1411F">
            <w:pPr>
              <w:jc w:val="both"/>
              <w:rPr>
                <w:rFonts w:ascii="Arial" w:hAnsi="Arial" w:cs="Arial"/>
                <w:sz w:val="20"/>
                <w:szCs w:val="20"/>
              </w:rPr>
            </w:pPr>
            <w:r w:rsidRPr="00D1411F">
              <w:rPr>
                <w:rFonts w:ascii="Arial" w:hAnsi="Arial" w:cs="Arial"/>
                <w:sz w:val="20"/>
                <w:szCs w:val="20"/>
              </w:rPr>
              <w:t>Штемовање постојећих темељних трака за израду темеља самаца надоградње , са правилним одсецањем бочних страна.</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8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Обрачунава се по м3 штемованог бетона.</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w:t>
            </w:r>
            <w:r w:rsidRPr="00D1411F">
              <w:rPr>
                <w:rFonts w:ascii="Arial" w:hAnsi="Arial" w:cs="Arial"/>
                <w:sz w:val="20"/>
                <w:szCs w:val="20"/>
                <w:vertAlign w:val="superscript"/>
              </w:rPr>
              <w:t>3</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0.25</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124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6</w:t>
            </w:r>
          </w:p>
        </w:tc>
        <w:tc>
          <w:tcPr>
            <w:tcW w:w="6646" w:type="dxa"/>
            <w:tcBorders>
              <w:top w:val="nil"/>
              <w:left w:val="nil"/>
              <w:bottom w:val="nil"/>
              <w:right w:val="nil"/>
            </w:tcBorders>
            <w:vAlign w:val="bottom"/>
          </w:tcPr>
          <w:p w:rsidR="00701EC7" w:rsidRPr="00D1411F" w:rsidRDefault="00701EC7" w:rsidP="00D1411F">
            <w:pPr>
              <w:jc w:val="both"/>
              <w:rPr>
                <w:rFonts w:ascii="Arial" w:hAnsi="Arial" w:cs="Arial"/>
                <w:sz w:val="20"/>
                <w:szCs w:val="20"/>
              </w:rPr>
            </w:pPr>
            <w:r w:rsidRPr="00D1411F">
              <w:rPr>
                <w:rFonts w:ascii="Arial" w:hAnsi="Arial" w:cs="Arial"/>
                <w:sz w:val="20"/>
                <w:szCs w:val="20"/>
              </w:rPr>
              <w:t>Рашчишћавање простора за доградњу степеништа и архиве  са широким ископом дубине 35цм и уклањањем вишка земље, обзиром да се кота пода спушта испод коте терена. Ископ извршити у свему према пројекту. ( 80% машински ископ и 20% ручни ископ )</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8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Обрачунава се и плаћа по м2 рашчишћеног терена</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w:t>
            </w:r>
            <w:r w:rsidRPr="00D1411F">
              <w:rPr>
                <w:rFonts w:ascii="Arial" w:hAnsi="Arial" w:cs="Arial"/>
                <w:sz w:val="20"/>
                <w:szCs w:val="20"/>
                <w:vertAlign w:val="superscript"/>
              </w:rPr>
              <w:t>2</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44.00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124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7</w:t>
            </w:r>
          </w:p>
        </w:tc>
        <w:tc>
          <w:tcPr>
            <w:tcW w:w="6646" w:type="dxa"/>
            <w:tcBorders>
              <w:top w:val="nil"/>
              <w:left w:val="nil"/>
              <w:bottom w:val="nil"/>
              <w:right w:val="nil"/>
            </w:tcBorders>
            <w:vAlign w:val="bottom"/>
          </w:tcPr>
          <w:p w:rsidR="00701EC7" w:rsidRPr="00D1411F" w:rsidRDefault="00701EC7" w:rsidP="00D1411F">
            <w:pPr>
              <w:jc w:val="both"/>
              <w:rPr>
                <w:rFonts w:ascii="Arial" w:hAnsi="Arial" w:cs="Arial"/>
                <w:sz w:val="20"/>
                <w:szCs w:val="20"/>
              </w:rPr>
            </w:pPr>
            <w:r w:rsidRPr="00D1411F">
              <w:rPr>
                <w:rFonts w:ascii="Arial" w:hAnsi="Arial" w:cs="Arial"/>
                <w:sz w:val="20"/>
                <w:szCs w:val="20"/>
              </w:rPr>
              <w:t>Вађење постојеће трапезоидне вентилационе решетке из зида котларнице површине  (1,0м+ 1,6м)/2 х 3,8м = 5м2 и  и одвоз на место које одреди инвеститор, не даље од 3км. Обрачун по комаду уклоњене  вентилационе решетке.</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xml:space="preserve">Обрачунава се и плаћа по комаду уклоњене решетке </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ком</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1.00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shd w:val="clear" w:color="000000" w:fill="99CCFF"/>
            <w:noWrap/>
          </w:tcPr>
          <w:p w:rsidR="00701EC7" w:rsidRPr="00D1411F" w:rsidRDefault="00701EC7" w:rsidP="00D1411F">
            <w:pPr>
              <w:jc w:val="center"/>
              <w:rPr>
                <w:rFonts w:ascii="Arial" w:hAnsi="Arial" w:cs="Arial"/>
                <w:b/>
                <w:bCs/>
                <w:sz w:val="20"/>
                <w:szCs w:val="20"/>
              </w:rPr>
            </w:pPr>
            <w:r w:rsidRPr="00D1411F">
              <w:rPr>
                <w:rFonts w:ascii="Arial" w:hAnsi="Arial" w:cs="Arial"/>
                <w:b/>
                <w:bCs/>
                <w:sz w:val="20"/>
                <w:szCs w:val="20"/>
              </w:rPr>
              <w:t>01</w:t>
            </w:r>
          </w:p>
        </w:tc>
        <w:tc>
          <w:tcPr>
            <w:tcW w:w="6646" w:type="dxa"/>
            <w:tcBorders>
              <w:top w:val="nil"/>
              <w:left w:val="nil"/>
              <w:bottom w:val="nil"/>
              <w:right w:val="nil"/>
            </w:tcBorders>
            <w:shd w:val="clear" w:color="000000" w:fill="99CCFF"/>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 xml:space="preserve">УКУПНО ПРИПРЕМНИ РАДОВИ </w:t>
            </w:r>
          </w:p>
        </w:tc>
        <w:tc>
          <w:tcPr>
            <w:tcW w:w="594"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39"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80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40" w:type="dxa"/>
            <w:tcBorders>
              <w:top w:val="nil"/>
              <w:left w:val="nil"/>
              <w:bottom w:val="nil"/>
              <w:right w:val="nil"/>
            </w:tcBorders>
            <w:shd w:val="clear" w:color="000000" w:fill="99CCFF"/>
            <w:noWrap/>
            <w:vAlign w:val="bottom"/>
          </w:tcPr>
          <w:p w:rsidR="00701EC7" w:rsidRPr="00D1411F" w:rsidRDefault="00701EC7" w:rsidP="00B81A76">
            <w:pPr>
              <w:jc w:val="right"/>
              <w:rPr>
                <w:rFonts w:ascii="Arial" w:hAnsi="Arial" w:cs="Arial"/>
                <w:b/>
                <w:bCs/>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b/>
                <w:bCs/>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b/>
                <w:bCs/>
                <w:sz w:val="20"/>
                <w:szCs w:val="20"/>
              </w:rPr>
            </w:pPr>
          </w:p>
        </w:tc>
      </w:tr>
      <w:tr w:rsidR="00701EC7" w:rsidRPr="00D1411F">
        <w:trPr>
          <w:trHeight w:val="255"/>
        </w:trPr>
        <w:tc>
          <w:tcPr>
            <w:tcW w:w="660" w:type="dxa"/>
            <w:tcBorders>
              <w:top w:val="nil"/>
              <w:left w:val="nil"/>
              <w:bottom w:val="nil"/>
              <w:right w:val="nil"/>
            </w:tcBorders>
            <w:shd w:val="clear" w:color="000000" w:fill="99CCFF"/>
            <w:noWrap/>
          </w:tcPr>
          <w:p w:rsidR="00701EC7" w:rsidRPr="00D1411F" w:rsidRDefault="00701EC7" w:rsidP="00D1411F">
            <w:pPr>
              <w:jc w:val="center"/>
              <w:rPr>
                <w:rFonts w:ascii="Arial" w:hAnsi="Arial" w:cs="Arial"/>
                <w:b/>
                <w:bCs/>
                <w:sz w:val="20"/>
                <w:szCs w:val="20"/>
              </w:rPr>
            </w:pPr>
            <w:r w:rsidRPr="00D1411F">
              <w:rPr>
                <w:rFonts w:ascii="Arial" w:hAnsi="Arial" w:cs="Arial"/>
                <w:b/>
                <w:bCs/>
                <w:sz w:val="20"/>
                <w:szCs w:val="20"/>
              </w:rPr>
              <w:t>02</w:t>
            </w:r>
          </w:p>
        </w:tc>
        <w:tc>
          <w:tcPr>
            <w:tcW w:w="6646" w:type="dxa"/>
            <w:tcBorders>
              <w:top w:val="nil"/>
              <w:left w:val="nil"/>
              <w:bottom w:val="nil"/>
              <w:right w:val="nil"/>
            </w:tcBorders>
            <w:shd w:val="clear" w:color="000000" w:fill="99CCFF"/>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ЗЕМЉАНИ  РАДОВИ</w:t>
            </w:r>
          </w:p>
        </w:tc>
        <w:tc>
          <w:tcPr>
            <w:tcW w:w="594"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39"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80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4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b/>
                <w:bCs/>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ОПШТИ УСЛОВИ</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b/>
                <w:bCs/>
                <w:sz w:val="20"/>
                <w:szCs w:val="20"/>
              </w:rPr>
            </w:pPr>
          </w:p>
        </w:tc>
      </w:tr>
      <w:tr w:rsidR="00701EC7" w:rsidRPr="00D1411F">
        <w:trPr>
          <w:trHeight w:val="3810"/>
        </w:trPr>
        <w:tc>
          <w:tcPr>
            <w:tcW w:w="660" w:type="dxa"/>
            <w:tcBorders>
              <w:top w:val="nil"/>
              <w:left w:val="nil"/>
              <w:bottom w:val="nil"/>
              <w:right w:val="nil"/>
            </w:tcBorders>
            <w:noWrap/>
          </w:tcPr>
          <w:p w:rsidR="00701EC7" w:rsidRPr="00D1411F" w:rsidRDefault="00701EC7" w:rsidP="00D1411F">
            <w:pPr>
              <w:jc w:val="center"/>
              <w:rPr>
                <w:rFonts w:ascii="Arial" w:hAnsi="Arial" w:cs="Arial"/>
                <w:b/>
                <w:bCs/>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Извођач је у обавезан да изврши све радове из ове нормне групе,комплетно,како је прецизирано: описима појединих позиција,општимусловима,нормама ГН.301 и техничким прописима. У цену одговарајућих позиција урачунати су и следећи радови,заједно са материјалом,без посебних напомена:   - обележавање,снимање и преношење мера  за потребе радова ;   - ископ земље ;   - градилишни транспорт. Са посебним напоменама уз одговарајућу позицију, цена увек обухвата и следеће радове:   - израду,постављање и демонтажу оплате са одговарајућим   подупирањем, са утрошком рада и материјала према ГН.601. Обрачун се врши према снимљеној количини изведених радова.</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b/>
                <w:bCs/>
                <w:sz w:val="20"/>
                <w:szCs w:val="20"/>
              </w:rPr>
            </w:pPr>
          </w:p>
        </w:tc>
      </w:tr>
      <w:tr w:rsidR="00701EC7" w:rsidRPr="00D1411F">
        <w:trPr>
          <w:trHeight w:val="900"/>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1</w:t>
            </w:r>
          </w:p>
        </w:tc>
        <w:tc>
          <w:tcPr>
            <w:tcW w:w="6646" w:type="dxa"/>
            <w:tcBorders>
              <w:top w:val="nil"/>
              <w:left w:val="nil"/>
              <w:bottom w:val="nil"/>
              <w:right w:val="nil"/>
            </w:tcBorders>
            <w:vAlign w:val="bottom"/>
          </w:tcPr>
          <w:p w:rsidR="00701EC7" w:rsidRPr="00D1411F" w:rsidRDefault="00701EC7" w:rsidP="00D1411F">
            <w:pPr>
              <w:jc w:val="both"/>
              <w:rPr>
                <w:rFonts w:ascii="Arial" w:hAnsi="Arial" w:cs="Arial"/>
                <w:sz w:val="20"/>
                <w:szCs w:val="20"/>
              </w:rPr>
            </w:pPr>
            <w:r w:rsidRPr="00D1411F">
              <w:rPr>
                <w:rFonts w:ascii="Arial" w:hAnsi="Arial" w:cs="Arial"/>
                <w:sz w:val="20"/>
                <w:szCs w:val="20"/>
              </w:rPr>
              <w:t>Ручни ископ земље 3. категорије за фундаменте објекта,са одвозом земље на депонију до 5км. Обрачун по м3, са  евентуалним подупирањем и фином обрадом ивица ископа.</w:t>
            </w:r>
          </w:p>
        </w:tc>
        <w:tc>
          <w:tcPr>
            <w:tcW w:w="594" w:type="dxa"/>
            <w:tcBorders>
              <w:top w:val="nil"/>
              <w:left w:val="nil"/>
              <w:bottom w:val="nil"/>
              <w:right w:val="nil"/>
            </w:tcBorders>
            <w:vAlign w:val="bottom"/>
          </w:tcPr>
          <w:p w:rsidR="00701EC7" w:rsidRPr="00D1411F" w:rsidRDefault="00701EC7" w:rsidP="00D1411F">
            <w:pPr>
              <w:jc w:val="both"/>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8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xml:space="preserve">Обрачунава се и плаћа по м3 ископа. </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w:t>
            </w:r>
            <w:r w:rsidRPr="00D1411F">
              <w:rPr>
                <w:rFonts w:ascii="Arial" w:hAnsi="Arial" w:cs="Arial"/>
                <w:sz w:val="20"/>
                <w:szCs w:val="20"/>
                <w:vertAlign w:val="superscript"/>
              </w:rPr>
              <w:t>3</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20.00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91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2</w:t>
            </w:r>
          </w:p>
        </w:tc>
        <w:tc>
          <w:tcPr>
            <w:tcW w:w="6646" w:type="dxa"/>
            <w:tcBorders>
              <w:top w:val="nil"/>
              <w:left w:val="nil"/>
              <w:bottom w:val="nil"/>
              <w:right w:val="nil"/>
            </w:tcBorders>
            <w:vAlign w:val="bottom"/>
          </w:tcPr>
          <w:p w:rsidR="00701EC7" w:rsidRPr="00D1411F" w:rsidRDefault="00701EC7" w:rsidP="00D1411F">
            <w:pPr>
              <w:jc w:val="both"/>
              <w:rPr>
                <w:rFonts w:ascii="Arial" w:hAnsi="Arial" w:cs="Arial"/>
                <w:sz w:val="20"/>
                <w:szCs w:val="20"/>
              </w:rPr>
            </w:pPr>
            <w:r w:rsidRPr="00D1411F">
              <w:rPr>
                <w:rFonts w:ascii="Arial" w:hAnsi="Arial" w:cs="Arial"/>
                <w:sz w:val="20"/>
                <w:szCs w:val="20"/>
              </w:rPr>
              <w:t>Набавка насипање, разастирање и набијање крупног шљунка испод пода д=10цм,  темељних стопа и темељних греда д=10цм. Обрачун по м3.са набијањем до потпуне збијености.</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8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Обрачунава се по м3 постављеног и збијеног шљунка.</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w:t>
            </w:r>
            <w:r w:rsidRPr="00D1411F">
              <w:rPr>
                <w:rFonts w:ascii="Arial" w:hAnsi="Arial" w:cs="Arial"/>
                <w:sz w:val="20"/>
                <w:szCs w:val="20"/>
                <w:vertAlign w:val="superscript"/>
              </w:rPr>
              <w:t>3</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11.35</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shd w:val="clear" w:color="000000" w:fill="99CCFF"/>
            <w:noWrap/>
          </w:tcPr>
          <w:p w:rsidR="00701EC7" w:rsidRPr="00D1411F" w:rsidRDefault="00701EC7" w:rsidP="00D1411F">
            <w:pPr>
              <w:jc w:val="center"/>
              <w:rPr>
                <w:rFonts w:ascii="Arial" w:hAnsi="Arial" w:cs="Arial"/>
                <w:b/>
                <w:bCs/>
                <w:sz w:val="20"/>
                <w:szCs w:val="20"/>
              </w:rPr>
            </w:pPr>
            <w:r w:rsidRPr="00D1411F">
              <w:rPr>
                <w:rFonts w:ascii="Arial" w:hAnsi="Arial" w:cs="Arial"/>
                <w:b/>
                <w:bCs/>
                <w:sz w:val="20"/>
                <w:szCs w:val="20"/>
              </w:rPr>
              <w:t>02</w:t>
            </w:r>
          </w:p>
        </w:tc>
        <w:tc>
          <w:tcPr>
            <w:tcW w:w="6646" w:type="dxa"/>
            <w:tcBorders>
              <w:top w:val="nil"/>
              <w:left w:val="nil"/>
              <w:bottom w:val="nil"/>
              <w:right w:val="nil"/>
            </w:tcBorders>
            <w:shd w:val="clear" w:color="000000" w:fill="99CCFF"/>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СВЕГА ЗЕМЉАНИ  РАДОВИ</w:t>
            </w:r>
          </w:p>
        </w:tc>
        <w:tc>
          <w:tcPr>
            <w:tcW w:w="594"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39"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80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40" w:type="dxa"/>
            <w:tcBorders>
              <w:top w:val="nil"/>
              <w:left w:val="nil"/>
              <w:bottom w:val="nil"/>
              <w:right w:val="nil"/>
            </w:tcBorders>
            <w:shd w:val="clear" w:color="000000" w:fill="99CCFF"/>
            <w:noWrap/>
            <w:vAlign w:val="bottom"/>
          </w:tcPr>
          <w:p w:rsidR="00701EC7" w:rsidRPr="00D1411F" w:rsidRDefault="00701EC7" w:rsidP="00D1411F">
            <w:pPr>
              <w:jc w:val="right"/>
              <w:rPr>
                <w:rFonts w:ascii="Arial" w:hAnsi="Arial" w:cs="Arial"/>
                <w:b/>
                <w:bCs/>
                <w:sz w:val="20"/>
                <w:szCs w:val="20"/>
              </w:rPr>
            </w:pPr>
          </w:p>
        </w:tc>
      </w:tr>
      <w:tr w:rsidR="00701EC7" w:rsidRPr="00D1411F">
        <w:trPr>
          <w:trHeight w:val="255"/>
        </w:trPr>
        <w:tc>
          <w:tcPr>
            <w:tcW w:w="660" w:type="dxa"/>
            <w:tcBorders>
              <w:top w:val="nil"/>
              <w:left w:val="nil"/>
              <w:bottom w:val="nil"/>
              <w:right w:val="nil"/>
            </w:tcBorders>
            <w:shd w:val="clear" w:color="000000" w:fill="99CCFF"/>
            <w:noWrap/>
          </w:tcPr>
          <w:p w:rsidR="00701EC7" w:rsidRPr="00D1411F" w:rsidRDefault="00701EC7" w:rsidP="00D1411F">
            <w:pPr>
              <w:jc w:val="center"/>
              <w:rPr>
                <w:rFonts w:ascii="Arial" w:hAnsi="Arial" w:cs="Arial"/>
                <w:b/>
                <w:bCs/>
                <w:sz w:val="20"/>
                <w:szCs w:val="20"/>
              </w:rPr>
            </w:pPr>
            <w:r w:rsidRPr="00D1411F">
              <w:rPr>
                <w:rFonts w:ascii="Arial" w:hAnsi="Arial" w:cs="Arial"/>
                <w:b/>
                <w:bCs/>
                <w:sz w:val="20"/>
                <w:szCs w:val="20"/>
              </w:rPr>
              <w:t> </w:t>
            </w:r>
          </w:p>
        </w:tc>
        <w:tc>
          <w:tcPr>
            <w:tcW w:w="6646" w:type="dxa"/>
            <w:tcBorders>
              <w:top w:val="nil"/>
              <w:left w:val="nil"/>
              <w:bottom w:val="nil"/>
              <w:right w:val="nil"/>
            </w:tcBorders>
            <w:shd w:val="clear" w:color="000000" w:fill="99CCFF"/>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 </w:t>
            </w:r>
          </w:p>
        </w:tc>
        <w:tc>
          <w:tcPr>
            <w:tcW w:w="594"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39"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80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4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 </w:t>
            </w: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b/>
                <w:bCs/>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b/>
                <w:bCs/>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b/>
                <w:bCs/>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b/>
                <w:bCs/>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b/>
                <w:bCs/>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b/>
                <w:bCs/>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b/>
                <w:bCs/>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b/>
                <w:bCs/>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b/>
                <w:bCs/>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b/>
                <w:bCs/>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b/>
                <w:bCs/>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b/>
                <w:bCs/>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b/>
                <w:bCs/>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b/>
                <w:bCs/>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b/>
                <w:bCs/>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b/>
                <w:bCs/>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b/>
                <w:bCs/>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b/>
                <w:bCs/>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b/>
                <w:bCs/>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b/>
                <w:bCs/>
                <w:sz w:val="20"/>
                <w:szCs w:val="20"/>
              </w:rPr>
            </w:pPr>
          </w:p>
        </w:tc>
      </w:tr>
      <w:tr w:rsidR="00701EC7" w:rsidRPr="00D1411F">
        <w:trPr>
          <w:trHeight w:val="255"/>
        </w:trPr>
        <w:tc>
          <w:tcPr>
            <w:tcW w:w="660" w:type="dxa"/>
            <w:tcBorders>
              <w:top w:val="nil"/>
              <w:left w:val="nil"/>
              <w:bottom w:val="nil"/>
              <w:right w:val="nil"/>
            </w:tcBorders>
            <w:shd w:val="clear" w:color="000000" w:fill="99CCFF"/>
            <w:noWrap/>
          </w:tcPr>
          <w:p w:rsidR="00701EC7" w:rsidRPr="00D1411F" w:rsidRDefault="00701EC7" w:rsidP="00D1411F">
            <w:pPr>
              <w:jc w:val="center"/>
              <w:rPr>
                <w:rFonts w:ascii="Arial" w:hAnsi="Arial" w:cs="Arial"/>
                <w:b/>
                <w:bCs/>
                <w:sz w:val="20"/>
                <w:szCs w:val="20"/>
              </w:rPr>
            </w:pPr>
            <w:r w:rsidRPr="00D1411F">
              <w:rPr>
                <w:rFonts w:ascii="Arial" w:hAnsi="Arial" w:cs="Arial"/>
                <w:b/>
                <w:bCs/>
                <w:sz w:val="20"/>
                <w:szCs w:val="20"/>
              </w:rPr>
              <w:t>03</w:t>
            </w:r>
          </w:p>
        </w:tc>
        <w:tc>
          <w:tcPr>
            <w:tcW w:w="6646" w:type="dxa"/>
            <w:tcBorders>
              <w:top w:val="nil"/>
              <w:left w:val="nil"/>
              <w:bottom w:val="nil"/>
              <w:right w:val="nil"/>
            </w:tcBorders>
            <w:shd w:val="clear" w:color="000000" w:fill="99CCFF"/>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ЗИДАРСКИ РАДОВИ</w:t>
            </w:r>
          </w:p>
        </w:tc>
        <w:tc>
          <w:tcPr>
            <w:tcW w:w="594"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39"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80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4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b/>
                <w:bCs/>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b/>
                <w:bCs/>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ОПШТИ УСЛОВИ</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b/>
                <w:bCs/>
                <w:sz w:val="20"/>
                <w:szCs w:val="20"/>
              </w:rPr>
            </w:pPr>
          </w:p>
        </w:tc>
      </w:tr>
      <w:tr w:rsidR="00701EC7" w:rsidRPr="00D1411F">
        <w:trPr>
          <w:trHeight w:val="3645"/>
        </w:trPr>
        <w:tc>
          <w:tcPr>
            <w:tcW w:w="660" w:type="dxa"/>
            <w:tcBorders>
              <w:top w:val="nil"/>
              <w:left w:val="nil"/>
              <w:bottom w:val="nil"/>
              <w:right w:val="nil"/>
            </w:tcBorders>
            <w:noWrap/>
          </w:tcPr>
          <w:p w:rsidR="00701EC7" w:rsidRPr="00D1411F" w:rsidRDefault="00701EC7" w:rsidP="00D1411F">
            <w:pPr>
              <w:jc w:val="center"/>
              <w:rPr>
                <w:rFonts w:ascii="Arial" w:hAnsi="Arial" w:cs="Arial"/>
                <w:b/>
                <w:bCs/>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Извођач је у обавезан да изврши све радове из ове нормне групе комплетно,како је прецизирано: описима појединих позиција,општим условима,нормама ГН.301 и техничким прописима. У цену одговарајућих позиција урачунати су и следећи радови,заједно са материјалом,без посебних напомена:   - обележавање,снимање и преношење мера     за потребе радова;   - негу малтера;   - градилишни транспорт. Са посебним напоменама уз одговарајућу позицију цена увек обухвата и следеће радове:   - израду,постављање и демонтажу оплате са одговарајућим     подупирањем, са утрошком рада и материјала према ГН.601.Обрачун се врши према снимљеној количини изведених радова.</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b/>
                <w:bCs/>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b/>
                <w:bCs/>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b/>
                <w:bCs/>
                <w:sz w:val="20"/>
                <w:szCs w:val="20"/>
              </w:rPr>
            </w:pPr>
          </w:p>
        </w:tc>
      </w:tr>
      <w:tr w:rsidR="00701EC7" w:rsidRPr="00D1411F">
        <w:trPr>
          <w:trHeight w:val="214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lastRenderedPageBreak/>
              <w:t>1</w:t>
            </w: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Зидање носећих зидова д=25цм блоком  (YTONG), као и дела зида према котларници где је извађена вентилациона решетка.  У цену урачунати зидни блок,а везивање је цем.малтером са додатком лепка. Пре зидања блокове добро очистити и поквасити водом да малтер не прегори. Везу између носећих и преградних зидова остварити остављањем шморцева по вертикали или помоћу алум.клинова.Евентуална усецања за серклже улазе у цену зидања.Сви отвори се одбијају.</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8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Обрачун по м3 са употребом скеле .</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w:t>
            </w:r>
            <w:r w:rsidRPr="00D1411F">
              <w:rPr>
                <w:rFonts w:ascii="Arial" w:hAnsi="Arial" w:cs="Arial"/>
                <w:sz w:val="20"/>
                <w:szCs w:val="20"/>
                <w:vertAlign w:val="superscript"/>
              </w:rPr>
              <w:t>3</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82.10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1200"/>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2</w:t>
            </w:r>
          </w:p>
        </w:tc>
        <w:tc>
          <w:tcPr>
            <w:tcW w:w="6646" w:type="dxa"/>
            <w:tcBorders>
              <w:top w:val="nil"/>
              <w:left w:val="nil"/>
              <w:bottom w:val="nil"/>
              <w:right w:val="nil"/>
            </w:tcBorders>
            <w:vAlign w:val="bottom"/>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Зидање преградних зидова д= 10цм. блоковима ИТОНГ у беомалу 1: 3. У цену улази и израда бетонских серклажа 10/20цм,комплет:бетон МБ20,арматура,оплата, и подупирање изнад отвора.Обрачун по м2.са употребом лако покретне скеле и уградњом серклажне арматуре </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8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xml:space="preserve">Обрачунава се и плаћа по м2 готовог преградног зида </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w:t>
            </w:r>
            <w:r w:rsidRPr="00D1411F">
              <w:rPr>
                <w:rFonts w:ascii="Arial" w:hAnsi="Arial" w:cs="Arial"/>
                <w:sz w:val="20"/>
                <w:szCs w:val="20"/>
                <w:vertAlign w:val="superscript"/>
              </w:rPr>
              <w:t>2</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38.20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930"/>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3</w:t>
            </w:r>
          </w:p>
        </w:tc>
        <w:tc>
          <w:tcPr>
            <w:tcW w:w="6646" w:type="dxa"/>
            <w:tcBorders>
              <w:top w:val="nil"/>
              <w:left w:val="nil"/>
              <w:bottom w:val="nil"/>
              <w:right w:val="nil"/>
            </w:tcBorders>
            <w:vAlign w:val="bottom"/>
          </w:tcPr>
          <w:p w:rsidR="00701EC7" w:rsidRPr="00D1411F" w:rsidRDefault="00701EC7" w:rsidP="00D1411F">
            <w:pPr>
              <w:jc w:val="both"/>
              <w:rPr>
                <w:rFonts w:ascii="Arial" w:hAnsi="Arial" w:cs="Arial"/>
                <w:sz w:val="20"/>
                <w:szCs w:val="20"/>
              </w:rPr>
            </w:pPr>
            <w:r w:rsidRPr="00D1411F">
              <w:rPr>
                <w:rFonts w:ascii="Arial" w:hAnsi="Arial" w:cs="Arial"/>
                <w:sz w:val="20"/>
                <w:szCs w:val="20"/>
              </w:rPr>
              <w:t>Зидање калканског зида  д= 10цм. блоковима ИТОНГ цементним малтером 1:3 са додатком лепка. У цену улази и израда бетонских серклажа 10/20цм,комплет:бетон МБ20,арматура,оплата.Обрачун по м2.</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8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xml:space="preserve">Обрачунава се и плаћа по м2 готовог калканског  зида </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w:t>
            </w:r>
            <w:r w:rsidRPr="00D1411F">
              <w:rPr>
                <w:rFonts w:ascii="Arial" w:hAnsi="Arial" w:cs="Arial"/>
                <w:sz w:val="20"/>
                <w:szCs w:val="20"/>
                <w:vertAlign w:val="superscript"/>
              </w:rPr>
              <w:t>2</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32.50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184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4</w:t>
            </w:r>
          </w:p>
        </w:tc>
        <w:tc>
          <w:tcPr>
            <w:tcW w:w="6646" w:type="dxa"/>
            <w:tcBorders>
              <w:top w:val="nil"/>
              <w:left w:val="nil"/>
              <w:bottom w:val="nil"/>
              <w:right w:val="nil"/>
            </w:tcBorders>
            <w:vAlign w:val="bottom"/>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Наставак постојећег вентилационог блока зидањем пуном опеком у продужном малтеру 1:3:6  и унутар њега изидати изнад постојећих  три правоугаона сабирна вентилациона  канала од елемената  димензија 40 ( 25 + 12 ) * 25 * 33цм висине. У цену улази и израда бетонских серклажа у основи плоча и израда завршне капе. Обрачунава се по м1 готовог вентилационог блока спољних димензија у основи 55цм * 325цм </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xml:space="preserve">Обрачунава се и плаћа по м1 готовог вентилационог блока  </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m1</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4.20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1260"/>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5</w:t>
            </w:r>
          </w:p>
        </w:tc>
        <w:tc>
          <w:tcPr>
            <w:tcW w:w="6646" w:type="dxa"/>
            <w:tcBorders>
              <w:top w:val="nil"/>
              <w:left w:val="nil"/>
              <w:bottom w:val="nil"/>
              <w:right w:val="nil"/>
            </w:tcBorders>
            <w:vAlign w:val="bottom"/>
          </w:tcPr>
          <w:p w:rsidR="00701EC7" w:rsidRPr="00D1411F" w:rsidRDefault="00701EC7" w:rsidP="00D1411F">
            <w:pPr>
              <w:jc w:val="both"/>
              <w:rPr>
                <w:rFonts w:ascii="Arial" w:hAnsi="Arial" w:cs="Arial"/>
                <w:sz w:val="20"/>
                <w:szCs w:val="20"/>
              </w:rPr>
            </w:pPr>
            <w:r w:rsidRPr="00D1411F">
              <w:rPr>
                <w:rFonts w:ascii="Arial" w:hAnsi="Arial" w:cs="Arial"/>
                <w:sz w:val="20"/>
                <w:szCs w:val="20"/>
              </w:rPr>
              <w:t>Малтерисање  зидова унутар објекта. Припрема подлоге (зидни блок и бетон) прскање подлоге ретким цементним малтером 1:3  и малтерисање у два слоја сејаним продужним малтером 1:2:6 Обрачун по м2,са употребом лаке покретне скеле.</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8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xml:space="preserve">Обрачунава се и плаћа по м2 готовог малтерисаног  зида </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w:t>
            </w:r>
            <w:r w:rsidRPr="00D1411F">
              <w:rPr>
                <w:rFonts w:ascii="Arial" w:hAnsi="Arial" w:cs="Arial"/>
                <w:sz w:val="20"/>
                <w:szCs w:val="20"/>
                <w:vertAlign w:val="superscript"/>
              </w:rPr>
              <w:t>2</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774.00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1200"/>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6</w:t>
            </w:r>
          </w:p>
        </w:tc>
        <w:tc>
          <w:tcPr>
            <w:tcW w:w="6646" w:type="dxa"/>
            <w:tcBorders>
              <w:top w:val="nil"/>
              <w:left w:val="nil"/>
              <w:bottom w:val="nil"/>
              <w:right w:val="nil"/>
            </w:tcBorders>
            <w:vAlign w:val="bottom"/>
          </w:tcPr>
          <w:p w:rsidR="00701EC7" w:rsidRPr="00D1411F" w:rsidRDefault="00701EC7" w:rsidP="00D1411F">
            <w:pPr>
              <w:jc w:val="both"/>
              <w:rPr>
                <w:rFonts w:ascii="Arial" w:hAnsi="Arial" w:cs="Arial"/>
                <w:sz w:val="20"/>
                <w:szCs w:val="20"/>
              </w:rPr>
            </w:pPr>
            <w:r w:rsidRPr="00D1411F">
              <w:rPr>
                <w:rFonts w:ascii="Arial" w:hAnsi="Arial" w:cs="Arial"/>
                <w:sz w:val="20"/>
                <w:szCs w:val="20"/>
              </w:rPr>
              <w:t>Малтерисање  плафона  унутар објекта. Припрема подлоге (ферт гредица  и бетона мањим делом) прскање подлоге ретким цементним малтером 1:3  и малтерисање у два слоја сејаним продужним малтером 1:2:6 Обрачун по м2,са употребом лаке покретне скеле.</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8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xml:space="preserve">Обрачунава се и плаћа по м2 готовог малтерисаног  плафона </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w:t>
            </w:r>
            <w:r w:rsidRPr="00D1411F">
              <w:rPr>
                <w:rFonts w:ascii="Arial" w:hAnsi="Arial" w:cs="Arial"/>
                <w:sz w:val="20"/>
                <w:szCs w:val="20"/>
                <w:vertAlign w:val="superscript"/>
              </w:rPr>
              <w:t>2</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480.00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148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7</w:t>
            </w:r>
          </w:p>
        </w:tc>
        <w:tc>
          <w:tcPr>
            <w:tcW w:w="6646" w:type="dxa"/>
            <w:tcBorders>
              <w:top w:val="nil"/>
              <w:left w:val="nil"/>
              <w:bottom w:val="nil"/>
              <w:right w:val="nil"/>
            </w:tcBorders>
            <w:vAlign w:val="bottom"/>
          </w:tcPr>
          <w:p w:rsidR="00701EC7" w:rsidRPr="00D1411F" w:rsidRDefault="00701EC7" w:rsidP="00D1411F">
            <w:pPr>
              <w:jc w:val="both"/>
              <w:rPr>
                <w:rFonts w:ascii="Arial" w:hAnsi="Arial" w:cs="Arial"/>
                <w:sz w:val="20"/>
                <w:szCs w:val="20"/>
              </w:rPr>
            </w:pPr>
            <w:r w:rsidRPr="00D1411F">
              <w:rPr>
                <w:rFonts w:ascii="Arial" w:hAnsi="Arial" w:cs="Arial"/>
                <w:sz w:val="20"/>
                <w:szCs w:val="20"/>
              </w:rPr>
              <w:t>Израда лако арм.цементне кошуљице д=3-4цм са "рабиц" мрежом у средини,са потребним падом где је означено. Подлогу пре наношења очистити и опрати.Малтер за кошуљицу справити са просејаним шљунком "јединицом"размере 1:3.Армитати мрежом фи 6мм,са  окцима 15/15цм. Обрачун по м2,са финим пердашењем до пуног сјаја.</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8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xml:space="preserve">Обрачунава се и плаћа по м2 готове цементне кошуљице </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w:t>
            </w:r>
            <w:r w:rsidRPr="00D1411F">
              <w:rPr>
                <w:rFonts w:ascii="Arial" w:hAnsi="Arial" w:cs="Arial"/>
                <w:sz w:val="20"/>
                <w:szCs w:val="20"/>
                <w:vertAlign w:val="superscript"/>
              </w:rPr>
              <w:t>2</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418.00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jc w:val="both"/>
              <w:rPr>
                <w:rFonts w:ascii="Arial" w:hAnsi="Arial" w:cs="Arial"/>
                <w:sz w:val="20"/>
                <w:szCs w:val="20"/>
              </w:rPr>
            </w:pP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shd w:val="clear" w:color="000000" w:fill="99CCFF"/>
            <w:noWrap/>
          </w:tcPr>
          <w:p w:rsidR="00701EC7" w:rsidRPr="00D1411F" w:rsidRDefault="00701EC7" w:rsidP="00D1411F">
            <w:pPr>
              <w:jc w:val="center"/>
              <w:rPr>
                <w:rFonts w:ascii="Arial" w:hAnsi="Arial" w:cs="Arial"/>
                <w:b/>
                <w:bCs/>
                <w:sz w:val="20"/>
                <w:szCs w:val="20"/>
              </w:rPr>
            </w:pPr>
            <w:r w:rsidRPr="00D1411F">
              <w:rPr>
                <w:rFonts w:ascii="Arial" w:hAnsi="Arial" w:cs="Arial"/>
                <w:b/>
                <w:bCs/>
                <w:sz w:val="20"/>
                <w:szCs w:val="20"/>
              </w:rPr>
              <w:t>03</w:t>
            </w:r>
          </w:p>
        </w:tc>
        <w:tc>
          <w:tcPr>
            <w:tcW w:w="6646" w:type="dxa"/>
            <w:tcBorders>
              <w:top w:val="nil"/>
              <w:left w:val="nil"/>
              <w:bottom w:val="nil"/>
              <w:right w:val="nil"/>
            </w:tcBorders>
            <w:shd w:val="clear" w:color="000000" w:fill="99CCFF"/>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УКУПНО ЗИДАРСКИ РАДОВИ</w:t>
            </w:r>
          </w:p>
        </w:tc>
        <w:tc>
          <w:tcPr>
            <w:tcW w:w="594"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39"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80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40" w:type="dxa"/>
            <w:tcBorders>
              <w:top w:val="nil"/>
              <w:left w:val="nil"/>
              <w:bottom w:val="nil"/>
              <w:right w:val="nil"/>
            </w:tcBorders>
            <w:shd w:val="clear" w:color="000000" w:fill="99CCFF"/>
            <w:noWrap/>
            <w:vAlign w:val="bottom"/>
          </w:tcPr>
          <w:p w:rsidR="00701EC7" w:rsidRPr="00D1411F" w:rsidRDefault="00701EC7" w:rsidP="00D1411F">
            <w:pPr>
              <w:jc w:val="right"/>
              <w:rPr>
                <w:rFonts w:ascii="Arial" w:hAnsi="Arial" w:cs="Arial"/>
                <w:b/>
                <w:bCs/>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shd w:val="clear" w:color="000000" w:fill="99CCFF"/>
            <w:noWrap/>
          </w:tcPr>
          <w:p w:rsidR="00701EC7" w:rsidRPr="00D1411F" w:rsidRDefault="00701EC7" w:rsidP="00D1411F">
            <w:pPr>
              <w:jc w:val="center"/>
              <w:rPr>
                <w:rFonts w:ascii="Arial" w:hAnsi="Arial" w:cs="Arial"/>
                <w:b/>
                <w:bCs/>
                <w:sz w:val="20"/>
                <w:szCs w:val="20"/>
              </w:rPr>
            </w:pPr>
            <w:r w:rsidRPr="00D1411F">
              <w:rPr>
                <w:rFonts w:ascii="Arial" w:hAnsi="Arial" w:cs="Arial"/>
                <w:b/>
                <w:bCs/>
                <w:sz w:val="20"/>
                <w:szCs w:val="20"/>
              </w:rPr>
              <w:t>04</w:t>
            </w:r>
          </w:p>
        </w:tc>
        <w:tc>
          <w:tcPr>
            <w:tcW w:w="6646" w:type="dxa"/>
            <w:tcBorders>
              <w:top w:val="nil"/>
              <w:left w:val="nil"/>
              <w:bottom w:val="nil"/>
              <w:right w:val="nil"/>
            </w:tcBorders>
            <w:shd w:val="clear" w:color="000000" w:fill="99CCFF"/>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БЕТОНСКО-АРМИРАЧКИ  РАДОВИ</w:t>
            </w:r>
          </w:p>
        </w:tc>
        <w:tc>
          <w:tcPr>
            <w:tcW w:w="594"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39"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80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4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ОПШТИ УСЛОВИ</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4815"/>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Извођач је у обавезан да изврши све радове из ове нормне групе комплетно,како је прецизирано: описима појединих позиција,општим условима,нормама ГН 400. и техничким прописима. У цену одговарајућих позиција урачунати су и следећи радови,заједно са материјалом,без посебних напомена:   - обележавање,снимање и преношење мера  за потребе радова,   - уградња разних потребних анкерних елемената,   без обзира где су рачунати као материјал.   - негу бетона,    - градилишни транспорт, Са посебним напоменама уз одговарајућу позицију цена увек обухвата и следеће радове:   - израду,постављање и демонтажу оплате са одговарајућим     подупирањем, са утрошком рада и материјала према ГН.601.Описи углавном подразумевају класичну технологију бетонирања Извођач је дужан да води рачуна о благовременој набавци разних везних и анкерних елемената у бетон, без обзира где су исти калкулисани као припадајући мателијал.</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3645"/>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Обавеза је извођача да пре почетка радова  утврди све податке у овом смислу. Није дозвољено бетонирање под неповољним условима. Употреба адитива произилази из услова рада или технологије произвођача и плаћа се ако није посебно регулисана, пре извођења. Обрачун се врши према снимљеној количини изведених радова, упоређеној према спецификацији арматуре из пројекта и то без растура. У позицији бетобских радова обухваћено је и армирање бетонских елемената, комплетна  обрада , полагање и уградња арматурењ са везивањем исте паљеном жицом, а где је потребно и варењем. У овим позицијама урачуната је арматура на бази количине уграђеног бетона.</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1680"/>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1</w:t>
            </w: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Бетонирање темељних стопа и трака армираним бетоном МБ25 са употребом оплате. Обрачун по м3 уграђеног бетона са арматуром. ( темељне траке 60* 40цмвисине са арматуром  6фи 10подужна  + фи10/15 попречна - арматура 40кг/м3 ; темељи самци 140цм *140цм *40цм висине  у X правцу фи 10/15цм, у Y правцу фи 12/15цм.  Арматура 24,5 кг/м3. (укупно 289,5 кг арматуре)</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8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Обрачун по м3 уграђеног бетона са арматуром.</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w:t>
            </w:r>
            <w:r w:rsidRPr="00D1411F">
              <w:rPr>
                <w:rFonts w:ascii="Arial" w:hAnsi="Arial" w:cs="Arial"/>
                <w:sz w:val="20"/>
                <w:szCs w:val="20"/>
                <w:vertAlign w:val="superscript"/>
              </w:rPr>
              <w:t>3</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8.40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1260"/>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2</w:t>
            </w: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Бетонирање темељних  греда армираним бетоном МБ25 са евентуалном употребом оплате и уградњом арматуре. Обрачун по м3 уграђеног бетона са арматуром. Арматура +-2фи14мм РА400/500;  уз фи 6/20цм (  62 кг/м3 )  ( 403кг)</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8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Обрачун по м3 уграђеног бетона са арматуром.</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w:t>
            </w:r>
            <w:r w:rsidRPr="00D1411F">
              <w:rPr>
                <w:rFonts w:ascii="Arial" w:hAnsi="Arial" w:cs="Arial"/>
                <w:sz w:val="20"/>
                <w:szCs w:val="20"/>
                <w:vertAlign w:val="superscript"/>
              </w:rPr>
              <w:t>3</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6.50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690"/>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3</w:t>
            </w: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Бетонирање темељних  зидова набијеним бетоном МБ25 са евентуалном употребом оплате. Обрачун по м3 уграђеног бетона.</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8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Обрачун по м3 уграђеног бетона </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w:t>
            </w:r>
            <w:r w:rsidRPr="00D1411F">
              <w:rPr>
                <w:rFonts w:ascii="Arial" w:hAnsi="Arial" w:cs="Arial"/>
                <w:sz w:val="20"/>
                <w:szCs w:val="20"/>
                <w:vertAlign w:val="superscript"/>
              </w:rPr>
              <w:t>3</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2.50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184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lastRenderedPageBreak/>
              <w:t>4</w:t>
            </w: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Бетонирање серклажног система објекта ( стубова , греда, зидних серклажа у носећим зидовима, венаца, надвратника и сл ) од бетона МБ25 са арматуром. Оплата је двострана, а на малим деловима и тространа (греде, надвратници и надпрозорници) са подупирањем. Обавезна је уградња свих везних и анкерних елемената- посебно за спрегнуту везу са елементима  кровне конструкције. Обрачун по м3 готових елемената са арматуром. </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1020"/>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хоризонтални серклажи  и надвратне греде дим. 25цм/20цм висине  ( арматура:  +-2фи12, уз фи6/10/20цм ). ( арматура =100кг /м3) Обрачун по м3 уграђеног бетона са арматуром. </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w:t>
            </w:r>
            <w:r w:rsidRPr="00D1411F">
              <w:rPr>
                <w:rFonts w:ascii="Arial" w:hAnsi="Arial" w:cs="Arial"/>
                <w:sz w:val="20"/>
                <w:szCs w:val="20"/>
                <w:vertAlign w:val="superscript"/>
              </w:rPr>
              <w:t>3</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8.50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930"/>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вертикални серклажи ВС1 димензија 25цм/25цм  (+- 2фи 14) (арматура =89,76кг/м3)  и ВС2  дим. 25цм/50цм  (арматура:  8фи14, уз фи6/10/20цм ). ( арматура =86,68 кг /м3) Обрачун по м3 уграђеног бетона са арматуром.</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w:t>
            </w:r>
            <w:r w:rsidRPr="00D1411F">
              <w:rPr>
                <w:rFonts w:ascii="Arial" w:hAnsi="Arial" w:cs="Arial"/>
                <w:sz w:val="20"/>
                <w:szCs w:val="20"/>
                <w:vertAlign w:val="superscript"/>
              </w:rPr>
              <w:t>3</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14.50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690"/>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греде димензија према статичком прорачуну  ( арматура =80 кг /м3) Обрачун по м3 уграђеног бетона са арматуром и урачунатом оплатом.</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w:t>
            </w:r>
            <w:r w:rsidRPr="00D1411F">
              <w:rPr>
                <w:rFonts w:ascii="Arial" w:hAnsi="Arial" w:cs="Arial"/>
                <w:sz w:val="20"/>
                <w:szCs w:val="20"/>
                <w:vertAlign w:val="superscript"/>
              </w:rPr>
              <w:t>3</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20.00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1050"/>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5</w:t>
            </w: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Бетонирање  међуспратне конструкције од ферт опек</w:t>
            </w:r>
            <w:r>
              <w:rPr>
                <w:rFonts w:ascii="Arial" w:hAnsi="Arial" w:cs="Arial"/>
                <w:sz w:val="20"/>
                <w:szCs w:val="20"/>
              </w:rPr>
              <w:t>е 14 +6 цм са подупирањем, прец</w:t>
            </w:r>
            <w:r w:rsidRPr="00D1411F">
              <w:rPr>
                <w:rFonts w:ascii="Arial" w:hAnsi="Arial" w:cs="Arial"/>
                <w:sz w:val="20"/>
                <w:szCs w:val="20"/>
              </w:rPr>
              <w:t>изном нивелацијом и пердашењем. Обрачун по м2 са арматуром ( Арматура 8кг/м2) Обрачун по м2 међуспратне конструкције )</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8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Обрачун по м2 постављене међуспратне конструкције. </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w:t>
            </w:r>
            <w:r w:rsidRPr="00D1411F">
              <w:rPr>
                <w:rFonts w:ascii="Arial" w:hAnsi="Arial" w:cs="Arial"/>
                <w:sz w:val="20"/>
                <w:szCs w:val="20"/>
                <w:vertAlign w:val="superscript"/>
              </w:rPr>
              <w:t>2</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451.70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190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6</w:t>
            </w: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Бетонирање  степенишних кракова ( степениште + подест) од армираног бетона МБ25 дебљине плоче д=12цм, армиране према статичком прорачуну са подужном арматуром РА400/500-2 фи14/10цм и попречном подеоном арматуром од РА400/500-2 фи 10/15цм (Укупна арматура = 16,85кг/м2  са подупирањем, прецизном нивелацијом и пердашењем. Обрачун по м2 степенишног крака са арматуром </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8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Обрачун по м2 степенишног крака са подестом.. </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w:t>
            </w:r>
            <w:r w:rsidRPr="00D1411F">
              <w:rPr>
                <w:rFonts w:ascii="Arial" w:hAnsi="Arial" w:cs="Arial"/>
                <w:sz w:val="20"/>
                <w:szCs w:val="20"/>
                <w:vertAlign w:val="superscript"/>
              </w:rPr>
              <w:t>2</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42.20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127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7</w:t>
            </w: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Бетонирање   плоче  на тлу  армираним бетоном  МБ20,  д= 10цм. Плочу армирати у обе зоне конструктивном мрежастом арматуром Q131.  (Укупна арматура = 5 кг/м2) Горњу површину глетовати до црног сјаја и бетон неговати. Обрачун по м2 плоче.</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8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Обрачун по м2 плоче. </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w:t>
            </w:r>
            <w:r w:rsidRPr="00D1411F">
              <w:rPr>
                <w:rFonts w:ascii="Arial" w:hAnsi="Arial" w:cs="Arial"/>
                <w:sz w:val="20"/>
                <w:szCs w:val="20"/>
                <w:vertAlign w:val="superscript"/>
              </w:rPr>
              <w:t>2</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31.30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1560"/>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8</w:t>
            </w: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Бетонирање   прилазног платоа и стазе до улаза у  у административни део објекта  на тлу  бетоном МБ20 д= 12цм. Плочу армирати у доњој зони  конструктивном мрежастом арматуром Q131.  (Укупна арматура = 2,5 кг/м2) Горњу површину глетовати до црног сјаја и бетон неговати. Обрачун по м2 плоче.</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8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Обрачун по м2 плоче. </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w:t>
            </w:r>
            <w:r w:rsidRPr="00D1411F">
              <w:rPr>
                <w:rFonts w:ascii="Arial" w:hAnsi="Arial" w:cs="Arial"/>
                <w:sz w:val="20"/>
                <w:szCs w:val="20"/>
                <w:vertAlign w:val="superscript"/>
              </w:rPr>
              <w:t>2</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94.00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shd w:val="clear" w:color="000000" w:fill="99CCFF"/>
            <w:noWrap/>
          </w:tcPr>
          <w:p w:rsidR="00701EC7" w:rsidRPr="00D1411F" w:rsidRDefault="00701EC7" w:rsidP="00D1411F">
            <w:pPr>
              <w:jc w:val="center"/>
              <w:rPr>
                <w:rFonts w:ascii="Arial" w:hAnsi="Arial" w:cs="Arial"/>
                <w:b/>
                <w:bCs/>
                <w:sz w:val="20"/>
                <w:szCs w:val="20"/>
              </w:rPr>
            </w:pPr>
            <w:r w:rsidRPr="00D1411F">
              <w:rPr>
                <w:rFonts w:ascii="Arial" w:hAnsi="Arial" w:cs="Arial"/>
                <w:b/>
                <w:bCs/>
                <w:sz w:val="20"/>
                <w:szCs w:val="20"/>
              </w:rPr>
              <w:t>04</w:t>
            </w:r>
          </w:p>
        </w:tc>
        <w:tc>
          <w:tcPr>
            <w:tcW w:w="6646" w:type="dxa"/>
            <w:tcBorders>
              <w:top w:val="nil"/>
              <w:left w:val="nil"/>
              <w:bottom w:val="nil"/>
              <w:right w:val="nil"/>
            </w:tcBorders>
            <w:shd w:val="clear" w:color="000000" w:fill="99CCFF"/>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УКУПНО БЕТОНСКО АРМИРАЧКИ РАДОВИ</w:t>
            </w:r>
          </w:p>
        </w:tc>
        <w:tc>
          <w:tcPr>
            <w:tcW w:w="594"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39"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80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40" w:type="dxa"/>
            <w:tcBorders>
              <w:top w:val="nil"/>
              <w:left w:val="nil"/>
              <w:bottom w:val="nil"/>
              <w:right w:val="nil"/>
            </w:tcBorders>
            <w:shd w:val="clear" w:color="000000" w:fill="99CCFF"/>
            <w:noWrap/>
            <w:vAlign w:val="bottom"/>
          </w:tcPr>
          <w:p w:rsidR="00701EC7" w:rsidRPr="00D1411F" w:rsidRDefault="00701EC7" w:rsidP="00D1411F">
            <w:pPr>
              <w:jc w:val="right"/>
              <w:rPr>
                <w:rFonts w:ascii="Arial" w:hAnsi="Arial" w:cs="Arial"/>
                <w:b/>
                <w:bCs/>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shd w:val="clear" w:color="000000" w:fill="99CCFF"/>
            <w:noWrap/>
          </w:tcPr>
          <w:p w:rsidR="00701EC7" w:rsidRPr="00D1411F" w:rsidRDefault="00701EC7" w:rsidP="00D1411F">
            <w:pPr>
              <w:jc w:val="center"/>
              <w:rPr>
                <w:rFonts w:ascii="Arial" w:hAnsi="Arial" w:cs="Arial"/>
                <w:b/>
                <w:bCs/>
                <w:sz w:val="20"/>
                <w:szCs w:val="20"/>
              </w:rPr>
            </w:pPr>
            <w:r w:rsidRPr="00D1411F">
              <w:rPr>
                <w:rFonts w:ascii="Arial" w:hAnsi="Arial" w:cs="Arial"/>
                <w:b/>
                <w:bCs/>
                <w:sz w:val="20"/>
                <w:szCs w:val="20"/>
              </w:rPr>
              <w:t>05</w:t>
            </w:r>
          </w:p>
        </w:tc>
        <w:tc>
          <w:tcPr>
            <w:tcW w:w="6646" w:type="dxa"/>
            <w:tcBorders>
              <w:top w:val="nil"/>
              <w:left w:val="nil"/>
              <w:bottom w:val="nil"/>
              <w:right w:val="nil"/>
            </w:tcBorders>
            <w:shd w:val="clear" w:color="000000" w:fill="99CCFF"/>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ТЕСАРСКИ  РАДОВИ</w:t>
            </w:r>
          </w:p>
        </w:tc>
        <w:tc>
          <w:tcPr>
            <w:tcW w:w="594"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39"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80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4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b/>
                <w:bCs/>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ОПШТИ УСЛОВИ</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3810"/>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 xml:space="preserve">Извођач је у обавези да изврши све радове из ове нормне групе, комплетно како је прецизирано описима појединих позиција, општим условима, нормама ГН601, техничким прописима, пројектом и статичким прорачуном. У цену одговарајућих позиција урачунати су и следећи радови, заједно са материјалом, без посебних напомена:- обележавање, снимање и преношење мера за потребе радова; - израда цртежа за тесарске конструкције према пројекту; градилишни транспорт. Оплата за бетонске елементе,  скела и разупирање нису калкулисани у овој нормативној групи, већ су распоређене у главне радове. Обрачун се врши према снимљеној количини изведених радова, упоређеној према пројекту и то без растура.  </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990"/>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1</w:t>
            </w: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Израда комплетне конструкције, стубова различитих висина, косника, рогова и сл. Сви елементи се везују према устаљеној технологији извођача. Обрачун је према м2 пројектоване површине.</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8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Обрачун по м2 пројекције кровне конструкције. </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w:t>
            </w:r>
            <w:r w:rsidRPr="00D1411F">
              <w:rPr>
                <w:rFonts w:ascii="Arial" w:hAnsi="Arial" w:cs="Arial"/>
                <w:sz w:val="20"/>
                <w:szCs w:val="20"/>
                <w:vertAlign w:val="superscript"/>
              </w:rPr>
              <w:t>2</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217.00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shd w:val="clear" w:color="000000" w:fill="99CCFF"/>
            <w:noWrap/>
          </w:tcPr>
          <w:p w:rsidR="00701EC7" w:rsidRPr="00D1411F" w:rsidRDefault="00701EC7" w:rsidP="00D1411F">
            <w:pPr>
              <w:jc w:val="center"/>
              <w:rPr>
                <w:rFonts w:ascii="Arial" w:hAnsi="Arial" w:cs="Arial"/>
                <w:b/>
                <w:bCs/>
                <w:sz w:val="20"/>
                <w:szCs w:val="20"/>
              </w:rPr>
            </w:pPr>
            <w:r w:rsidRPr="00D1411F">
              <w:rPr>
                <w:rFonts w:ascii="Arial" w:hAnsi="Arial" w:cs="Arial"/>
                <w:b/>
                <w:bCs/>
                <w:sz w:val="20"/>
                <w:szCs w:val="20"/>
              </w:rPr>
              <w:t>05</w:t>
            </w:r>
          </w:p>
        </w:tc>
        <w:tc>
          <w:tcPr>
            <w:tcW w:w="6646" w:type="dxa"/>
            <w:tcBorders>
              <w:top w:val="nil"/>
              <w:left w:val="nil"/>
              <w:bottom w:val="nil"/>
              <w:right w:val="nil"/>
            </w:tcBorders>
            <w:shd w:val="clear" w:color="000000" w:fill="99CCFF"/>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УКУПНО ТЕСАРСКИ  РАДОВИ</w:t>
            </w:r>
          </w:p>
        </w:tc>
        <w:tc>
          <w:tcPr>
            <w:tcW w:w="594"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39"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80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40" w:type="dxa"/>
            <w:tcBorders>
              <w:top w:val="nil"/>
              <w:left w:val="nil"/>
              <w:bottom w:val="nil"/>
              <w:right w:val="nil"/>
            </w:tcBorders>
            <w:shd w:val="clear" w:color="000000" w:fill="99CCFF"/>
            <w:noWrap/>
            <w:vAlign w:val="bottom"/>
          </w:tcPr>
          <w:p w:rsidR="00701EC7" w:rsidRPr="00D1411F" w:rsidRDefault="00701EC7" w:rsidP="00D1411F">
            <w:pPr>
              <w:jc w:val="right"/>
              <w:rPr>
                <w:rFonts w:ascii="Arial" w:hAnsi="Arial" w:cs="Arial"/>
                <w:b/>
                <w:bCs/>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b/>
                <w:bCs/>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b/>
                <w:bCs/>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b/>
                <w:bCs/>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b/>
                <w:bCs/>
                <w:sz w:val="20"/>
                <w:szCs w:val="20"/>
              </w:rPr>
            </w:pPr>
          </w:p>
        </w:tc>
      </w:tr>
      <w:tr w:rsidR="00701EC7" w:rsidRPr="00D1411F">
        <w:trPr>
          <w:trHeight w:val="255"/>
        </w:trPr>
        <w:tc>
          <w:tcPr>
            <w:tcW w:w="660" w:type="dxa"/>
            <w:tcBorders>
              <w:top w:val="nil"/>
              <w:left w:val="nil"/>
              <w:bottom w:val="nil"/>
              <w:right w:val="nil"/>
            </w:tcBorders>
            <w:shd w:val="clear" w:color="000000" w:fill="99CCFF"/>
            <w:noWrap/>
          </w:tcPr>
          <w:p w:rsidR="00701EC7" w:rsidRPr="00D1411F" w:rsidRDefault="00701EC7" w:rsidP="00D1411F">
            <w:pPr>
              <w:jc w:val="center"/>
              <w:rPr>
                <w:rFonts w:ascii="Arial" w:hAnsi="Arial" w:cs="Arial"/>
                <w:b/>
                <w:bCs/>
                <w:sz w:val="20"/>
                <w:szCs w:val="20"/>
              </w:rPr>
            </w:pPr>
            <w:r w:rsidRPr="00D1411F">
              <w:rPr>
                <w:rFonts w:ascii="Arial" w:hAnsi="Arial" w:cs="Arial"/>
                <w:b/>
                <w:bCs/>
                <w:sz w:val="20"/>
                <w:szCs w:val="20"/>
              </w:rPr>
              <w:t>06</w:t>
            </w:r>
          </w:p>
        </w:tc>
        <w:tc>
          <w:tcPr>
            <w:tcW w:w="6646" w:type="dxa"/>
            <w:tcBorders>
              <w:top w:val="nil"/>
              <w:left w:val="nil"/>
              <w:bottom w:val="nil"/>
              <w:right w:val="nil"/>
            </w:tcBorders>
            <w:shd w:val="clear" w:color="000000" w:fill="99CCFF"/>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 xml:space="preserve">ПОКРИВАЧКИ РАДОВИ </w:t>
            </w:r>
          </w:p>
        </w:tc>
        <w:tc>
          <w:tcPr>
            <w:tcW w:w="594"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39"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80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4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b/>
                <w:bCs/>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ОПШТИ УСЛОВИ</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3405"/>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Извођач је у обавези да извршисве радове из ове нормне групе, комплетно, како је прецизирано описима појединих позиција, општим условима, нормама, техничким прописима, према пројекту и статичком прорачуну. У цену одговарајућих позиција урачунати су и следећи радови заједно са материјалом, без посебних напомена: -обележавање, снимање и преношење мера за потребе радова. -уградња покривача према прописима за дати тип покривача, а према пројекту; -градилишни транспорт. Обрачун се врши према снимљеној количини изведених радова, а утврђеној према спецификацији из пројекта и то без растура.</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1620"/>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1</w:t>
            </w: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Постављање подконструкције кровног покривача преко рогова (8/10цм) : ОСБ плоча дебљине 18мм, парапропусна фолија, летва 5/3цм на 83цм осовинског растојања   и контралетва 5/3цм на 51цм осовинског растојања . Постављање подконструкције  извести по пројекту, детаљима и упутству произвођача и пројектанта. Обрачун је према м2 постављене подконструкције.</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8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Обрачун по м2 постављене подконструкције . </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w:t>
            </w:r>
            <w:r w:rsidRPr="00D1411F">
              <w:rPr>
                <w:rFonts w:ascii="Arial" w:hAnsi="Arial" w:cs="Arial"/>
                <w:sz w:val="20"/>
                <w:szCs w:val="20"/>
                <w:vertAlign w:val="superscript"/>
              </w:rPr>
              <w:t>2</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220.00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127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2</w:t>
            </w: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Покривање крова трапезастим алуминијумским пластифлцираним лимом ТР 35/200, у боји по избору пројектанта. Дебљина алуминијумског лима је д=0,6 мм. Покривање извести по пројекту, детаљима и упутству произвођача и пројектанта. Обрачун је према м2 покривене површине.</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8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Обрачун по м2 покривене површине. </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w:t>
            </w:r>
            <w:r w:rsidRPr="00D1411F">
              <w:rPr>
                <w:rFonts w:ascii="Arial" w:hAnsi="Arial" w:cs="Arial"/>
                <w:sz w:val="20"/>
                <w:szCs w:val="20"/>
                <w:vertAlign w:val="superscript"/>
              </w:rPr>
              <w:t>2</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220.00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139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3</w:t>
            </w: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Покривање слемена слемењацима од алуминијумског пластифицираног лима РШ400мм, у боји по избору пројектанта. Дебљина алуминијумског лима је д=0,6 мм. Покривање извести по пројекту, детаљима и упутству произвођача и пројектанта. Обрачун је према м1 покривеог слемена крова.</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Обрачун по м1 покривеног слемена крова. </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m1</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12.65</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shd w:val="clear" w:color="000000" w:fill="99CCFF"/>
            <w:noWrap/>
          </w:tcPr>
          <w:p w:rsidR="00701EC7" w:rsidRPr="00D1411F" w:rsidRDefault="00701EC7" w:rsidP="00D1411F">
            <w:pPr>
              <w:jc w:val="center"/>
              <w:rPr>
                <w:rFonts w:ascii="Arial" w:hAnsi="Arial" w:cs="Arial"/>
                <w:b/>
                <w:bCs/>
                <w:sz w:val="20"/>
                <w:szCs w:val="20"/>
              </w:rPr>
            </w:pPr>
            <w:r w:rsidRPr="00D1411F">
              <w:rPr>
                <w:rFonts w:ascii="Arial" w:hAnsi="Arial" w:cs="Arial"/>
                <w:b/>
                <w:bCs/>
                <w:sz w:val="20"/>
                <w:szCs w:val="20"/>
              </w:rPr>
              <w:t>06</w:t>
            </w:r>
          </w:p>
        </w:tc>
        <w:tc>
          <w:tcPr>
            <w:tcW w:w="6646" w:type="dxa"/>
            <w:tcBorders>
              <w:top w:val="nil"/>
              <w:left w:val="nil"/>
              <w:bottom w:val="nil"/>
              <w:right w:val="nil"/>
            </w:tcBorders>
            <w:shd w:val="clear" w:color="000000" w:fill="99CCFF"/>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УКУПНО ПОКРИВАЧКИ  РАДОВИ</w:t>
            </w:r>
          </w:p>
        </w:tc>
        <w:tc>
          <w:tcPr>
            <w:tcW w:w="594"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39"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80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40" w:type="dxa"/>
            <w:tcBorders>
              <w:top w:val="nil"/>
              <w:left w:val="nil"/>
              <w:bottom w:val="nil"/>
              <w:right w:val="nil"/>
            </w:tcBorders>
            <w:shd w:val="clear" w:color="000000" w:fill="99CCFF"/>
            <w:noWrap/>
            <w:vAlign w:val="bottom"/>
          </w:tcPr>
          <w:p w:rsidR="00701EC7" w:rsidRPr="00D1411F" w:rsidRDefault="00701EC7" w:rsidP="00D1411F">
            <w:pPr>
              <w:jc w:val="right"/>
              <w:rPr>
                <w:rFonts w:ascii="Arial" w:hAnsi="Arial" w:cs="Arial"/>
                <w:b/>
                <w:bCs/>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b/>
                <w:bCs/>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b/>
                <w:bCs/>
                <w:sz w:val="20"/>
                <w:szCs w:val="20"/>
              </w:rPr>
            </w:pPr>
          </w:p>
        </w:tc>
      </w:tr>
      <w:tr w:rsidR="00701EC7" w:rsidRPr="00D1411F">
        <w:trPr>
          <w:trHeight w:val="255"/>
        </w:trPr>
        <w:tc>
          <w:tcPr>
            <w:tcW w:w="660" w:type="dxa"/>
            <w:tcBorders>
              <w:top w:val="nil"/>
              <w:left w:val="nil"/>
              <w:bottom w:val="nil"/>
              <w:right w:val="nil"/>
            </w:tcBorders>
            <w:shd w:val="clear" w:color="000000" w:fill="99CCFF"/>
            <w:noWrap/>
          </w:tcPr>
          <w:p w:rsidR="00701EC7" w:rsidRPr="00D1411F" w:rsidRDefault="00701EC7" w:rsidP="00D1411F">
            <w:pPr>
              <w:jc w:val="center"/>
              <w:rPr>
                <w:rFonts w:ascii="Arial" w:hAnsi="Arial" w:cs="Arial"/>
                <w:b/>
                <w:bCs/>
                <w:sz w:val="20"/>
                <w:szCs w:val="20"/>
              </w:rPr>
            </w:pPr>
            <w:r w:rsidRPr="00D1411F">
              <w:rPr>
                <w:rFonts w:ascii="Arial" w:hAnsi="Arial" w:cs="Arial"/>
                <w:b/>
                <w:bCs/>
                <w:sz w:val="20"/>
                <w:szCs w:val="20"/>
              </w:rPr>
              <w:t>07</w:t>
            </w:r>
          </w:p>
        </w:tc>
        <w:tc>
          <w:tcPr>
            <w:tcW w:w="6646" w:type="dxa"/>
            <w:tcBorders>
              <w:top w:val="nil"/>
              <w:left w:val="nil"/>
              <w:bottom w:val="nil"/>
              <w:right w:val="nil"/>
            </w:tcBorders>
            <w:shd w:val="clear" w:color="000000" w:fill="99CCFF"/>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ИЗОЛАТЕРСКИ РАДОВИ</w:t>
            </w:r>
          </w:p>
        </w:tc>
        <w:tc>
          <w:tcPr>
            <w:tcW w:w="594"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39"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80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4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ОПШТИ УСЛОВИ</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3765"/>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 xml:space="preserve">Извођач је у обавези да изврши све радове из ове нормне групе, комплетно како је прецизирано описима појединих позиција, општим условима, нормама ГН601, техничким прописима, пројектом и статичким прорачуном. У цену одговарајућих позиција урачунати су и следећи радови, заједно са материјалом, без посебних напомена:- обележавање, снимање и преношење мера за потребе радова; - уградња материјала према прописима за дати тип, а према проје4кту и класификацији;- градилишни транспорт. Оплата за бетонске елементе,  скела и разупирање нису калкулисани у овој нормативној групи, већ су распоређене у главне радове. Обрачун се врши према снимљеној количини изведених радова, упоређеној према пројекту и то без растура.  </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690"/>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1</w:t>
            </w: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Израда хоризонталне хидроизолације пода кондор тракама д= 4мм у два слоја. Обрачун по м2 површине која се изолује.</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8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Обрачун по м2 покривене површине хоризонталном хидроизолацијом. </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w:t>
            </w:r>
            <w:r w:rsidRPr="00D1411F">
              <w:rPr>
                <w:rFonts w:ascii="Arial" w:hAnsi="Arial" w:cs="Arial"/>
                <w:sz w:val="20"/>
                <w:szCs w:val="20"/>
                <w:vertAlign w:val="superscript"/>
              </w:rPr>
              <w:t>2</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42.40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690"/>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2</w:t>
            </w: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Израда вертикалне  хидроизолације зида кондор тракама д= 4мм у два слоја. Обрачун по м2 површине која се изолује.</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8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Обрачун по м2 покривене површине хоризонталном хидроизолацијом. </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w:t>
            </w:r>
            <w:r w:rsidRPr="00D1411F">
              <w:rPr>
                <w:rFonts w:ascii="Arial" w:hAnsi="Arial" w:cs="Arial"/>
                <w:sz w:val="20"/>
                <w:szCs w:val="20"/>
                <w:vertAlign w:val="superscript"/>
              </w:rPr>
              <w:t>2</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4.50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930"/>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3</w:t>
            </w: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Израда термоизолације подне плоче ТП минералном вуном д=2цм са обострано постављеном ПВЦ фолијом.. Обрачун по м2 површине која се изолује.</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8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Обрачун по м2  површине постављене ТП минералне вуне. </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w:t>
            </w:r>
            <w:r w:rsidRPr="00D1411F">
              <w:rPr>
                <w:rFonts w:ascii="Arial" w:hAnsi="Arial" w:cs="Arial"/>
                <w:sz w:val="20"/>
                <w:szCs w:val="20"/>
                <w:vertAlign w:val="superscript"/>
              </w:rPr>
              <w:t>2</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400.00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690"/>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4</w:t>
            </w: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Израда термоизолације кровне плоче минералном вуном д=10цм са обострано постављеном ПВЦ фолијом.. Обрачун по м2 површине која се изолује.</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8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Обрачун по м2  површине постављене минералне вуне. </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w:t>
            </w:r>
            <w:r w:rsidRPr="00D1411F">
              <w:rPr>
                <w:rFonts w:ascii="Arial" w:hAnsi="Arial" w:cs="Arial"/>
                <w:sz w:val="20"/>
                <w:szCs w:val="20"/>
                <w:vertAlign w:val="superscript"/>
              </w:rPr>
              <w:t>2</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188.00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91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5</w:t>
            </w: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Набавка и постављање термоизолације на фасадним зидовима  и у пасажном делу од вунизола ТП д= 5цм. Обрачун по м2 површине која се изолује са употребом скеле.</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8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Обрачун по м2  површине постављене минералне вуне. </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w:t>
            </w:r>
            <w:r w:rsidRPr="00D1411F">
              <w:rPr>
                <w:rFonts w:ascii="Arial" w:hAnsi="Arial" w:cs="Arial"/>
                <w:sz w:val="20"/>
                <w:szCs w:val="20"/>
                <w:vertAlign w:val="superscript"/>
              </w:rPr>
              <w:t>2</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420.00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690"/>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lastRenderedPageBreak/>
              <w:t>6</w:t>
            </w: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Набавка и постављање звучне изолације  зида према котларници  од вунизола ТП д= 5цм. Обрачун по м2 површине која се изолује са употребом скеле.</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8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Обрачун по м2  површине постављене минералне вуне. </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w:t>
            </w:r>
            <w:r w:rsidRPr="00D1411F">
              <w:rPr>
                <w:rFonts w:ascii="Arial" w:hAnsi="Arial" w:cs="Arial"/>
                <w:sz w:val="20"/>
                <w:szCs w:val="20"/>
                <w:vertAlign w:val="superscript"/>
              </w:rPr>
              <w:t>2</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157.20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shd w:val="clear" w:color="000000" w:fill="99CCFF"/>
            <w:noWrap/>
          </w:tcPr>
          <w:p w:rsidR="00701EC7" w:rsidRPr="00D1411F" w:rsidRDefault="00701EC7" w:rsidP="00D1411F">
            <w:pPr>
              <w:jc w:val="center"/>
              <w:rPr>
                <w:rFonts w:ascii="Arial" w:hAnsi="Arial" w:cs="Arial"/>
                <w:b/>
                <w:bCs/>
                <w:sz w:val="20"/>
                <w:szCs w:val="20"/>
              </w:rPr>
            </w:pPr>
            <w:r w:rsidRPr="00D1411F">
              <w:rPr>
                <w:rFonts w:ascii="Arial" w:hAnsi="Arial" w:cs="Arial"/>
                <w:b/>
                <w:bCs/>
                <w:sz w:val="20"/>
                <w:szCs w:val="20"/>
              </w:rPr>
              <w:t>07</w:t>
            </w:r>
          </w:p>
        </w:tc>
        <w:tc>
          <w:tcPr>
            <w:tcW w:w="6646" w:type="dxa"/>
            <w:tcBorders>
              <w:top w:val="nil"/>
              <w:left w:val="nil"/>
              <w:bottom w:val="nil"/>
              <w:right w:val="nil"/>
            </w:tcBorders>
            <w:shd w:val="clear" w:color="000000" w:fill="99CCFF"/>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УКУПНО ИЗОЛАТЕРСКИ  РАДОВИ</w:t>
            </w:r>
          </w:p>
        </w:tc>
        <w:tc>
          <w:tcPr>
            <w:tcW w:w="594"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39"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80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40" w:type="dxa"/>
            <w:tcBorders>
              <w:top w:val="nil"/>
              <w:left w:val="nil"/>
              <w:bottom w:val="nil"/>
              <w:right w:val="nil"/>
            </w:tcBorders>
            <w:shd w:val="clear" w:color="000000" w:fill="99CCFF"/>
            <w:noWrap/>
            <w:vAlign w:val="bottom"/>
          </w:tcPr>
          <w:p w:rsidR="00701EC7" w:rsidRPr="00D1411F" w:rsidRDefault="00701EC7" w:rsidP="00D1411F">
            <w:pPr>
              <w:jc w:val="right"/>
              <w:rPr>
                <w:rFonts w:ascii="Arial" w:hAnsi="Arial" w:cs="Arial"/>
                <w:b/>
                <w:bCs/>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b/>
                <w:bCs/>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b/>
                <w:bCs/>
                <w:sz w:val="20"/>
                <w:szCs w:val="20"/>
              </w:rPr>
            </w:pPr>
          </w:p>
        </w:tc>
      </w:tr>
      <w:tr w:rsidR="00701EC7" w:rsidRPr="00D1411F">
        <w:trPr>
          <w:trHeight w:val="255"/>
        </w:trPr>
        <w:tc>
          <w:tcPr>
            <w:tcW w:w="660" w:type="dxa"/>
            <w:tcBorders>
              <w:top w:val="nil"/>
              <w:left w:val="nil"/>
              <w:bottom w:val="nil"/>
              <w:right w:val="nil"/>
            </w:tcBorders>
            <w:shd w:val="clear" w:color="000000" w:fill="99CCFF"/>
            <w:noWrap/>
          </w:tcPr>
          <w:p w:rsidR="00701EC7" w:rsidRPr="00D1411F" w:rsidRDefault="00701EC7" w:rsidP="00D1411F">
            <w:pPr>
              <w:jc w:val="center"/>
              <w:rPr>
                <w:rFonts w:ascii="Arial" w:hAnsi="Arial" w:cs="Arial"/>
                <w:b/>
                <w:bCs/>
                <w:sz w:val="20"/>
                <w:szCs w:val="20"/>
              </w:rPr>
            </w:pPr>
            <w:r w:rsidRPr="00D1411F">
              <w:rPr>
                <w:rFonts w:ascii="Arial" w:hAnsi="Arial" w:cs="Arial"/>
                <w:b/>
                <w:bCs/>
                <w:sz w:val="20"/>
                <w:szCs w:val="20"/>
              </w:rPr>
              <w:t>08</w:t>
            </w:r>
          </w:p>
        </w:tc>
        <w:tc>
          <w:tcPr>
            <w:tcW w:w="6646" w:type="dxa"/>
            <w:tcBorders>
              <w:top w:val="nil"/>
              <w:left w:val="nil"/>
              <w:bottom w:val="nil"/>
              <w:right w:val="nil"/>
            </w:tcBorders>
            <w:shd w:val="clear" w:color="000000" w:fill="99CCFF"/>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СТОЛАРСКИ И БРАВАРСКИ РАДОВИ</w:t>
            </w:r>
          </w:p>
        </w:tc>
        <w:tc>
          <w:tcPr>
            <w:tcW w:w="594"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39"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80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4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ОПШТИ УСЛОВИ</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4065"/>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 xml:space="preserve">Извођач је у обавези да изврши све радове из ове нормне групе, комплетно како је прецизирано описима појединих позиција, општим условима, нормама ГН550, техничким условима, ХIХ, ТУ.ХХ, ТУ VIII, ТУ XI, техничким прописима, пројектом и ШЕМОМ СТОЛАРИЈЕ И БРАВАРИЈЕ . У цену одговарајућих позиција урачунати су и следећи радови, заједно са материјалом, без посебних напомена:- обележавање, снимање и преношење мера за потребе радова; - обавезна контрола димензија и броја изведених отвора на лицу места; Монтажу елемената и слепог штока према норми ГН.301 и ГН601,; Застакљивање према норми ГН. 681 и ТУ. ХХ,; Припрему, израду детаља, за систем столарије дат смерницама у техничком опису. Обрачун се врши према снимљеној количини изведених радова.  </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1920"/>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1</w:t>
            </w: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Израда и постављање столарије од високоотпорног тврдог ПВЦ-а са вишекоморним системом профила,  ојачаним челичним нерђајућим профилима, по шеми столарије и детаљима. Столарију дихтовати трајно еластичном ЕПДМ гумом, вулканизираном на угловима. Оков и боја столарије по избору инвеститорам Испуну од стакла урадити термоизолационим вакум стаклом 4мм+12мм+4мм и дихтовати ЕПДМ гумом. </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Обрачун по комаду постављене столарије  </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 површина отвора   50цм * 140цм   ПВЦ прозорДП</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ком</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2.00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 површина отвора   80цм * 140цм   ПВЦ прозор ДП</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ком</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16.00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 површина отвора   140цм * 140цм  ПВЦ прозор ДП</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ком</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15.00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 површина отвора   120цм * 240цм  ПВЦ прозор ДП</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ком</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4.00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 површина отвора   110цм * 240цм  ПВЦ прозор ДП</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ком</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3.00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 површина отвора   150цм * 230цм  ПВЦ улазна врата  </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ком</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1.00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 површина отвора   220цм * 210цм  ПВЦ хармоника  врата  </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ком</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1.00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6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2</w:t>
            </w: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Израда и постављање унутрашњих врата дупло шперованих у чамовом раму са испуном од картонског саћа и облогама од медијапана, бајцована у тону по избору, са финалном обрадом у полумат сјају. Шток врата је од медијапана са ширином која одговара дебљини зида. Перваз лајсне су од медијапана исте обраде као и крило врата. На оквир врата поставити дихтунг гуму. Стаклену испуну од мат стакла опшити алуминијумским лајснама. Врата су опремљена шаркама, бравом са два кључа и квакама по избору инвеститора. Начин отварања је дат у шеми столарије. </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Обрачун по комаду постављене столарије  </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 површина отвора   50цм+100cm * 205цм   врата</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ком</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6.00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 површина отвора   40цм+100cm * 205цм   врата</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ком</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3.00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 површина отвора   110cm * 205цм   врата</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ком</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2.00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 површина отвора   90cm * 205цм   врата</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ком</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9.00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 површина отвора   70cm * 205цм   врата</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ком</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4.00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160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lastRenderedPageBreak/>
              <w:t>3</w:t>
            </w: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Израда и постављање ограде са унутрашње стране степеништа и подеста. Гелендер ограде је од прохрома фи40мм, 1,5мм дебљине. Стубови су  од прохрома ( 14комада)  , а поља ограде су од сајли инох  7 х 19 фи 5мм,  затезне чврстоће 1400кг/м ( 90гр/м ) са затезачима  за жицу фи 5мм. Сајле се постављају у  у  5 реда на једнаком растојању од 15цм.</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Обрачун по м1 постављене ограде  </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m1</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16.00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shd w:val="clear" w:color="000000" w:fill="99CCFF"/>
            <w:noWrap/>
          </w:tcPr>
          <w:p w:rsidR="00701EC7" w:rsidRPr="00D1411F" w:rsidRDefault="00701EC7" w:rsidP="00D1411F">
            <w:pPr>
              <w:jc w:val="center"/>
              <w:rPr>
                <w:rFonts w:ascii="Arial" w:hAnsi="Arial" w:cs="Arial"/>
                <w:b/>
                <w:bCs/>
                <w:sz w:val="20"/>
                <w:szCs w:val="20"/>
              </w:rPr>
            </w:pPr>
            <w:r w:rsidRPr="00D1411F">
              <w:rPr>
                <w:rFonts w:ascii="Arial" w:hAnsi="Arial" w:cs="Arial"/>
                <w:b/>
                <w:bCs/>
                <w:sz w:val="20"/>
                <w:szCs w:val="20"/>
              </w:rPr>
              <w:t>08</w:t>
            </w:r>
          </w:p>
        </w:tc>
        <w:tc>
          <w:tcPr>
            <w:tcW w:w="6646" w:type="dxa"/>
            <w:tcBorders>
              <w:top w:val="nil"/>
              <w:left w:val="nil"/>
              <w:bottom w:val="nil"/>
              <w:right w:val="nil"/>
            </w:tcBorders>
            <w:shd w:val="clear" w:color="000000" w:fill="99CCFF"/>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УКУПНО СТОЛАРСКО БРАВАРСКИ  РАДОВИ</w:t>
            </w:r>
          </w:p>
        </w:tc>
        <w:tc>
          <w:tcPr>
            <w:tcW w:w="594"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39"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80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40" w:type="dxa"/>
            <w:tcBorders>
              <w:top w:val="nil"/>
              <w:left w:val="nil"/>
              <w:bottom w:val="nil"/>
              <w:right w:val="nil"/>
            </w:tcBorders>
            <w:shd w:val="clear" w:color="000000" w:fill="99CCFF"/>
            <w:noWrap/>
            <w:vAlign w:val="bottom"/>
          </w:tcPr>
          <w:p w:rsidR="00701EC7" w:rsidRPr="00D1411F" w:rsidRDefault="00701EC7" w:rsidP="00D1411F">
            <w:pPr>
              <w:jc w:val="right"/>
              <w:rPr>
                <w:rFonts w:ascii="Arial" w:hAnsi="Arial" w:cs="Arial"/>
                <w:b/>
                <w:bCs/>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b/>
                <w:bCs/>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b/>
                <w:bCs/>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b/>
                <w:bCs/>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b/>
                <w:bCs/>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b/>
                <w:bCs/>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b/>
                <w:bCs/>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b/>
                <w:bCs/>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b/>
                <w:bCs/>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b/>
                <w:bCs/>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b/>
                <w:bCs/>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b/>
                <w:bCs/>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shd w:val="clear" w:color="000000" w:fill="99CCFF"/>
            <w:noWrap/>
          </w:tcPr>
          <w:p w:rsidR="00701EC7" w:rsidRPr="00D1411F" w:rsidRDefault="00701EC7" w:rsidP="00D1411F">
            <w:pPr>
              <w:jc w:val="center"/>
              <w:rPr>
                <w:rFonts w:ascii="Arial" w:hAnsi="Arial" w:cs="Arial"/>
                <w:b/>
                <w:bCs/>
                <w:sz w:val="20"/>
                <w:szCs w:val="20"/>
              </w:rPr>
            </w:pPr>
            <w:r w:rsidRPr="00D1411F">
              <w:rPr>
                <w:rFonts w:ascii="Arial" w:hAnsi="Arial" w:cs="Arial"/>
                <w:b/>
                <w:bCs/>
                <w:sz w:val="20"/>
                <w:szCs w:val="20"/>
              </w:rPr>
              <w:t>09</w:t>
            </w:r>
          </w:p>
        </w:tc>
        <w:tc>
          <w:tcPr>
            <w:tcW w:w="6646" w:type="dxa"/>
            <w:tcBorders>
              <w:top w:val="nil"/>
              <w:left w:val="nil"/>
              <w:bottom w:val="nil"/>
              <w:right w:val="nil"/>
            </w:tcBorders>
            <w:shd w:val="clear" w:color="000000" w:fill="99CCFF"/>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ФАСАДЕРСКИ  РАДОВИ</w:t>
            </w:r>
          </w:p>
        </w:tc>
        <w:tc>
          <w:tcPr>
            <w:tcW w:w="594"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39"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80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4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ОПШТИ УСЛОВИ</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880"/>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 xml:space="preserve">Извођач је у обавези да изврши све радове из ове нормне групе, комплетно како је прецизирано описима појединих позиција, општим условима, нормама ГН701, техничким условима.XIV, ТУ.ХХ, ТУ XVIII, ТУ XI и техничким прописима . У цену одговарајућих позиција урачунати су и следећи радови, заједно са материјалом, без посебних напомена:- обележавање, снимање и преношење мера за потребе радова; - обавезна контрола димензија и броја изведених отвора на лицу места;  Обрачун се врши према снимљеној количини изведених радова.  </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127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1</w:t>
            </w: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Облагање стубова и греда  у прилазном пасажу  и свих фасадних зидова лепком , постављање мрежице и завршни део обраде акрилпластом у бојама према избору пројектанта- зарибана фасадна . Обрачун по м2 површине укључујући и обраду и  употребу скеле.</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8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Обрачун по м2  површине урађене фасаде са употребом скеле. </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w:t>
            </w:r>
            <w:r w:rsidRPr="00D1411F">
              <w:rPr>
                <w:rFonts w:ascii="Arial" w:hAnsi="Arial" w:cs="Arial"/>
                <w:sz w:val="20"/>
                <w:szCs w:val="20"/>
                <w:vertAlign w:val="superscript"/>
              </w:rPr>
              <w:t>2</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435.00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127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2</w:t>
            </w: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Облагање  унутрашњих зидова према котларници са постављеном ТП минералном вуном због звучне изолације према простору котларнице, лепком и постављање ПВЦ мрежице. . Обрачун по м2 постављене мрежице са лепком  укључујући и  употребу скеле.</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8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Обрачун по м2   постављене мрежице са лепком  са употребом скеле. </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w:t>
            </w:r>
            <w:r w:rsidRPr="00D1411F">
              <w:rPr>
                <w:rFonts w:ascii="Arial" w:hAnsi="Arial" w:cs="Arial"/>
                <w:sz w:val="20"/>
                <w:szCs w:val="20"/>
                <w:vertAlign w:val="superscript"/>
              </w:rPr>
              <w:t>2</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157.20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shd w:val="clear" w:color="000000" w:fill="99CCFF"/>
            <w:noWrap/>
          </w:tcPr>
          <w:p w:rsidR="00701EC7" w:rsidRPr="00D1411F" w:rsidRDefault="00701EC7" w:rsidP="00D1411F">
            <w:pPr>
              <w:jc w:val="center"/>
              <w:rPr>
                <w:rFonts w:ascii="Arial" w:hAnsi="Arial" w:cs="Arial"/>
                <w:b/>
                <w:bCs/>
                <w:sz w:val="20"/>
                <w:szCs w:val="20"/>
              </w:rPr>
            </w:pPr>
            <w:r w:rsidRPr="00D1411F">
              <w:rPr>
                <w:rFonts w:ascii="Arial" w:hAnsi="Arial" w:cs="Arial"/>
                <w:b/>
                <w:bCs/>
                <w:sz w:val="20"/>
                <w:szCs w:val="20"/>
              </w:rPr>
              <w:t>09</w:t>
            </w:r>
          </w:p>
        </w:tc>
        <w:tc>
          <w:tcPr>
            <w:tcW w:w="6646" w:type="dxa"/>
            <w:tcBorders>
              <w:top w:val="nil"/>
              <w:left w:val="nil"/>
              <w:bottom w:val="nil"/>
              <w:right w:val="nil"/>
            </w:tcBorders>
            <w:shd w:val="clear" w:color="000000" w:fill="99CCFF"/>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УКУПНО ФАСАДЕРСКИ  РАДОВИ</w:t>
            </w:r>
          </w:p>
        </w:tc>
        <w:tc>
          <w:tcPr>
            <w:tcW w:w="594"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39"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80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40" w:type="dxa"/>
            <w:tcBorders>
              <w:top w:val="nil"/>
              <w:left w:val="nil"/>
              <w:bottom w:val="nil"/>
              <w:right w:val="nil"/>
            </w:tcBorders>
            <w:shd w:val="clear" w:color="000000" w:fill="99CCFF"/>
            <w:noWrap/>
            <w:vAlign w:val="bottom"/>
          </w:tcPr>
          <w:p w:rsidR="00701EC7" w:rsidRPr="00D1411F" w:rsidRDefault="00701EC7" w:rsidP="00D1411F">
            <w:pPr>
              <w:jc w:val="right"/>
              <w:rPr>
                <w:rFonts w:ascii="Arial" w:hAnsi="Arial" w:cs="Arial"/>
                <w:b/>
                <w:bCs/>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b/>
                <w:bCs/>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b/>
                <w:bCs/>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shd w:val="clear" w:color="000000" w:fill="99CCFF"/>
            <w:noWrap/>
          </w:tcPr>
          <w:p w:rsidR="00701EC7" w:rsidRPr="00D1411F" w:rsidRDefault="00701EC7" w:rsidP="00D1411F">
            <w:pPr>
              <w:jc w:val="center"/>
              <w:rPr>
                <w:rFonts w:ascii="Arial" w:hAnsi="Arial" w:cs="Arial"/>
                <w:b/>
                <w:bCs/>
                <w:sz w:val="20"/>
                <w:szCs w:val="20"/>
              </w:rPr>
            </w:pPr>
            <w:r w:rsidRPr="00D1411F">
              <w:rPr>
                <w:rFonts w:ascii="Arial" w:hAnsi="Arial" w:cs="Arial"/>
                <w:b/>
                <w:bCs/>
                <w:sz w:val="20"/>
                <w:szCs w:val="20"/>
              </w:rPr>
              <w:t>10</w:t>
            </w:r>
          </w:p>
        </w:tc>
        <w:tc>
          <w:tcPr>
            <w:tcW w:w="6646" w:type="dxa"/>
            <w:tcBorders>
              <w:top w:val="nil"/>
              <w:left w:val="nil"/>
              <w:bottom w:val="nil"/>
              <w:right w:val="nil"/>
            </w:tcBorders>
            <w:shd w:val="clear" w:color="000000" w:fill="99CCFF"/>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КЕРАМИЧАРСКИ  РАДОВИ</w:t>
            </w:r>
          </w:p>
        </w:tc>
        <w:tc>
          <w:tcPr>
            <w:tcW w:w="594"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39"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80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4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ОПШТИ УСЛОВИ</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3210"/>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 xml:space="preserve">Извођач је у обавези да изврши све радове из ове нормне групе, комплетно како је прецизирано описима појединих позиција, општим условима, нормама ГН 01, техничким условима.IХ, ЈУС. У. Ф2.011 и техничким прописима . У цену одговарајућих позиција урачунати су и следећи радови, заједно са материјалом, без посебних напомена:- обележавање, снимање и преношење мера за потребе радова; - довођење подлоге у исправно стање; постављање и мпремештање покретне скеле потребне за рад према Гн.601,; градилишни транспорт.  Обрачун се врши према снимљеној количини изведених радова.  </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160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1</w:t>
            </w: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Облагање зидова керамичким плочицама лепком за плочице. Висина облагања је у санитарним просторијама до плафона, а у решо кухињама до висине 1,5м . Плочице су прве класе са слогом за везу. Фуге су затворене и фуговање се врши тонираном водоотпорном фуген масом. Обрачун по м2 површине укључујући  и  употребу покретне  скеле.</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8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Обрачун по м2  површине обложене плочицама са фуговањем. </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w:t>
            </w:r>
            <w:r w:rsidRPr="00D1411F">
              <w:rPr>
                <w:rFonts w:ascii="Arial" w:hAnsi="Arial" w:cs="Arial"/>
                <w:sz w:val="20"/>
                <w:szCs w:val="20"/>
                <w:vertAlign w:val="superscript"/>
              </w:rPr>
              <w:t>2</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83.70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136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2</w:t>
            </w: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Облагање подова неклизајућим рељефним гранитним керамичким плочицама 30цм *30цм лепком за плочице.  Плочице су прве класе са слогом за везу. Фуге су затворене и фуговање се врши тонираном водоотпорном фуген масом. Обрачун по м2 површине.</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8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Обрачун по м2  површине обложене плочицама са фуговањем. </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w:t>
            </w:r>
            <w:r w:rsidRPr="00D1411F">
              <w:rPr>
                <w:rFonts w:ascii="Arial" w:hAnsi="Arial" w:cs="Arial"/>
                <w:sz w:val="20"/>
                <w:szCs w:val="20"/>
                <w:vertAlign w:val="superscript"/>
              </w:rPr>
              <w:t>2</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418.10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190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3</w:t>
            </w: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Облагање газишта степеништа неклизајућим рељефним гранитним керамичким плочицама 30цм *30цм лепком за плочице. По ивици газишта поставити алуминијумску профилисану лајсну са зарезима против клизања.  Плочице су прве класе са слогом за везу. Фуге су затворене и фуговање се врши тонираном водоотпорном фуген масом. Обрачун по комаду обложеног степеника.</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510"/>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Обрачун по комаду обложеног степеника  са фуговањем и постављеном лајсном. </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 xml:space="preserve">ком </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35.00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shd w:val="clear" w:color="000000" w:fill="99CCFF"/>
            <w:noWrap/>
          </w:tcPr>
          <w:p w:rsidR="00701EC7" w:rsidRPr="00D1411F" w:rsidRDefault="00701EC7" w:rsidP="00D1411F">
            <w:pPr>
              <w:jc w:val="center"/>
              <w:rPr>
                <w:rFonts w:ascii="Arial" w:hAnsi="Arial" w:cs="Arial"/>
                <w:b/>
                <w:bCs/>
                <w:sz w:val="20"/>
                <w:szCs w:val="20"/>
              </w:rPr>
            </w:pPr>
            <w:r w:rsidRPr="00D1411F">
              <w:rPr>
                <w:rFonts w:ascii="Arial" w:hAnsi="Arial" w:cs="Arial"/>
                <w:b/>
                <w:bCs/>
                <w:sz w:val="20"/>
                <w:szCs w:val="20"/>
              </w:rPr>
              <w:t>10</w:t>
            </w:r>
          </w:p>
        </w:tc>
        <w:tc>
          <w:tcPr>
            <w:tcW w:w="6646" w:type="dxa"/>
            <w:tcBorders>
              <w:top w:val="nil"/>
              <w:left w:val="nil"/>
              <w:bottom w:val="nil"/>
              <w:right w:val="nil"/>
            </w:tcBorders>
            <w:shd w:val="clear" w:color="000000" w:fill="99CCFF"/>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УКУПНО КЕРАМИЧАРСКИ  РАДОВИ</w:t>
            </w:r>
          </w:p>
        </w:tc>
        <w:tc>
          <w:tcPr>
            <w:tcW w:w="594"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39"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80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40" w:type="dxa"/>
            <w:tcBorders>
              <w:top w:val="nil"/>
              <w:left w:val="nil"/>
              <w:bottom w:val="nil"/>
              <w:right w:val="nil"/>
            </w:tcBorders>
            <w:shd w:val="clear" w:color="000000" w:fill="99CCFF"/>
            <w:noWrap/>
            <w:vAlign w:val="bottom"/>
          </w:tcPr>
          <w:p w:rsidR="00701EC7" w:rsidRPr="00D1411F" w:rsidRDefault="00701EC7" w:rsidP="00D1411F">
            <w:pPr>
              <w:jc w:val="right"/>
              <w:rPr>
                <w:rFonts w:ascii="Arial" w:hAnsi="Arial" w:cs="Arial"/>
                <w:b/>
                <w:bCs/>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b/>
                <w:bCs/>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b/>
                <w:bCs/>
                <w:sz w:val="20"/>
                <w:szCs w:val="20"/>
              </w:rPr>
            </w:pPr>
          </w:p>
        </w:tc>
      </w:tr>
      <w:tr w:rsidR="00701EC7" w:rsidRPr="00D1411F">
        <w:trPr>
          <w:trHeight w:val="255"/>
        </w:trPr>
        <w:tc>
          <w:tcPr>
            <w:tcW w:w="660" w:type="dxa"/>
            <w:tcBorders>
              <w:top w:val="nil"/>
              <w:left w:val="nil"/>
              <w:bottom w:val="nil"/>
              <w:right w:val="nil"/>
            </w:tcBorders>
            <w:shd w:val="clear" w:color="000000" w:fill="99CCFF"/>
            <w:noWrap/>
          </w:tcPr>
          <w:p w:rsidR="00701EC7" w:rsidRPr="00D1411F" w:rsidRDefault="00701EC7" w:rsidP="00D1411F">
            <w:pPr>
              <w:jc w:val="center"/>
              <w:rPr>
                <w:rFonts w:ascii="Arial" w:hAnsi="Arial" w:cs="Arial"/>
                <w:b/>
                <w:bCs/>
                <w:sz w:val="20"/>
                <w:szCs w:val="20"/>
              </w:rPr>
            </w:pPr>
            <w:r w:rsidRPr="00D1411F">
              <w:rPr>
                <w:rFonts w:ascii="Arial" w:hAnsi="Arial" w:cs="Arial"/>
                <w:b/>
                <w:bCs/>
                <w:sz w:val="20"/>
                <w:szCs w:val="20"/>
              </w:rPr>
              <w:t>11</w:t>
            </w:r>
          </w:p>
        </w:tc>
        <w:tc>
          <w:tcPr>
            <w:tcW w:w="6646" w:type="dxa"/>
            <w:tcBorders>
              <w:top w:val="nil"/>
              <w:left w:val="nil"/>
              <w:bottom w:val="nil"/>
              <w:right w:val="nil"/>
            </w:tcBorders>
            <w:shd w:val="clear" w:color="000000" w:fill="99CCFF"/>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ЛИМАРСКИ   РАДОВИ</w:t>
            </w:r>
          </w:p>
        </w:tc>
        <w:tc>
          <w:tcPr>
            <w:tcW w:w="594"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39"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80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4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ОПШТИ УСЛОВИ</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3840"/>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 xml:space="preserve">Извођач је у обавези да изврши све радове из ове нормне групе, комплетно како је прецизирано описима појединих позиција, општим условима, нормама, техничким условима.ХVIII, ЈУС. Ц. Б4.081, ЈУС. Ц. Е4.020 и техничким прописима . У цену одговарајућих позиција урачунати су и следећи радови, заједно са материјалом, без посебних напомена:- обележавање, снимање и преношење мера за потребе радова; посебна антикорозивна изолација додира лимарије са другим металима ( цинковање, уметање лежишта и подметача од олова, пластике и сл. ; постављање и премештање покретне скеле потребне за рад; градилишни транспорт.  Обрачун се врши према снимљеној количини изведених радова.  </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106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lastRenderedPageBreak/>
              <w:t>1</w:t>
            </w: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Израда и постављање вертикалних олучних цеви од поцинкованог лима. У цену урачунат сав материјал и поцинковане обујмице у тону кровног покривача РШ 33цм . Обрачун по м1 са употребом скеле. </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Обрачун по м1 постављеног вертикалног олука са употребом скеле  </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m1</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30.00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106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2</w:t>
            </w: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Израда и постављање хоризонталних олука од поцинкованог лима д= 0,5мм, РШ 40цм. У цену урачунат сав материјал и поцинковани држачи на сваком рогу . Обрачун по м1 са употребом скеле. </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Обрачун по м1 постављеног вертикалног олука са употребом скеле  </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m1</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25.00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360"/>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3</w:t>
            </w: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Покривање прозорских банака поцинкованим лимом д=0,5мм . Обрачун по м1</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Обрачун по м1 постављеног прозорског банка.</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m1</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43.00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690"/>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4</w:t>
            </w: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Постављање ветар лајсни уз ивицу кровне конструкције РШ 33цм Обрачун по м1</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Обрачун по м1 постављене ветар лајсне.</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m1</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38.50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660"/>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5</w:t>
            </w: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Опшивање вентилационих канала поцинкованим лимом РШ 50цм. Обрачун по м1.</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Обрачун по м1 опшивеног вентилационог канала..</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m1</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4.35</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46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6</w:t>
            </w: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Опшивање зидова поцинкованим лимом РШ 40цм. Обрачун по м1.</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Обрачун по м1 опшивеног зида.</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m1</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21.65</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660"/>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7</w:t>
            </w: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Опшивање стрехе профилисаним пластифицираним лимом. Ширина стрехе 50цм. </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Обрачун по м1 опшивене стрехе.</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m1</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41.50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780"/>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8</w:t>
            </w: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Уградња завршне вентилационе капе на крају вентилационог блока димензија у основи 3,25м х 0,55м. Обрачун по комаду</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Обрачун по комаду уграђене вентилационе капе.</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ком</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1.00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shd w:val="clear" w:color="000000" w:fill="99CCFF"/>
            <w:noWrap/>
          </w:tcPr>
          <w:p w:rsidR="00701EC7" w:rsidRPr="00D1411F" w:rsidRDefault="00701EC7" w:rsidP="00D1411F">
            <w:pPr>
              <w:jc w:val="center"/>
              <w:rPr>
                <w:rFonts w:ascii="Arial" w:hAnsi="Arial" w:cs="Arial"/>
                <w:b/>
                <w:bCs/>
                <w:sz w:val="20"/>
                <w:szCs w:val="20"/>
              </w:rPr>
            </w:pPr>
            <w:r w:rsidRPr="00D1411F">
              <w:rPr>
                <w:rFonts w:ascii="Arial" w:hAnsi="Arial" w:cs="Arial"/>
                <w:b/>
                <w:bCs/>
                <w:sz w:val="20"/>
                <w:szCs w:val="20"/>
              </w:rPr>
              <w:t>11</w:t>
            </w:r>
          </w:p>
        </w:tc>
        <w:tc>
          <w:tcPr>
            <w:tcW w:w="6646" w:type="dxa"/>
            <w:tcBorders>
              <w:top w:val="nil"/>
              <w:left w:val="nil"/>
              <w:bottom w:val="nil"/>
              <w:right w:val="nil"/>
            </w:tcBorders>
            <w:shd w:val="clear" w:color="000000" w:fill="99CCFF"/>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УКУПНО ЛИМАРСКИ  РАДОВИ</w:t>
            </w:r>
          </w:p>
        </w:tc>
        <w:tc>
          <w:tcPr>
            <w:tcW w:w="594"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39"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80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40" w:type="dxa"/>
            <w:tcBorders>
              <w:top w:val="nil"/>
              <w:left w:val="nil"/>
              <w:bottom w:val="nil"/>
              <w:right w:val="nil"/>
            </w:tcBorders>
            <w:shd w:val="clear" w:color="000000" w:fill="99CCFF"/>
            <w:noWrap/>
            <w:vAlign w:val="bottom"/>
          </w:tcPr>
          <w:p w:rsidR="00701EC7" w:rsidRPr="00D1411F" w:rsidRDefault="00701EC7" w:rsidP="00D1411F">
            <w:pPr>
              <w:jc w:val="right"/>
              <w:rPr>
                <w:rFonts w:ascii="Arial" w:hAnsi="Arial" w:cs="Arial"/>
                <w:b/>
                <w:bCs/>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b/>
                <w:bCs/>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shd w:val="clear" w:color="000000" w:fill="99CCFF"/>
            <w:noWrap/>
          </w:tcPr>
          <w:p w:rsidR="00701EC7" w:rsidRPr="00D1411F" w:rsidRDefault="00701EC7" w:rsidP="00D1411F">
            <w:pPr>
              <w:jc w:val="center"/>
              <w:rPr>
                <w:rFonts w:ascii="Arial" w:hAnsi="Arial" w:cs="Arial"/>
                <w:b/>
                <w:bCs/>
                <w:sz w:val="20"/>
                <w:szCs w:val="20"/>
              </w:rPr>
            </w:pPr>
            <w:r w:rsidRPr="00D1411F">
              <w:rPr>
                <w:rFonts w:ascii="Arial" w:hAnsi="Arial" w:cs="Arial"/>
                <w:b/>
                <w:bCs/>
                <w:sz w:val="20"/>
                <w:szCs w:val="20"/>
              </w:rPr>
              <w:t>12</w:t>
            </w:r>
          </w:p>
        </w:tc>
        <w:tc>
          <w:tcPr>
            <w:tcW w:w="6646" w:type="dxa"/>
            <w:tcBorders>
              <w:top w:val="nil"/>
              <w:left w:val="nil"/>
              <w:bottom w:val="nil"/>
              <w:right w:val="nil"/>
            </w:tcBorders>
            <w:shd w:val="clear" w:color="000000" w:fill="99CCFF"/>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МОЛЕРСКО ФАРБАРСКИ    РАДОВИ</w:t>
            </w:r>
          </w:p>
        </w:tc>
        <w:tc>
          <w:tcPr>
            <w:tcW w:w="594"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39"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80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4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ОПШТИ УСЛОВИ</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3375"/>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 xml:space="preserve">Извођач је у обавези да изврши све радове из ове нормне групе, комплетно како је прецизирано описима појединих позиција, општим условима, нормама, техничким условима. ТУ. Х, ТУ. XI.  ЈУС. У. Ф2.013, и техничким прописима . У цену одговарајућих позиција урачунати су и следећи радови, заједно са материјалом, без посебних напомена:- обележавање, снимање и преношење мера за потребе радова; израда узорака; - довођење подлоге у исправно стање; - постављање и премештање покретне скеле потребне за рад; - градилишни транспорт.  Обрачун се врши према снимљеној количини изведених радова.  </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44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lastRenderedPageBreak/>
              <w:t>1</w:t>
            </w: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Глетовање и бојење унутрашњих зидова и плафона дисперзивном унутрашњом бојом, отпорном на суво трљање. Пре првог наношења боје површине треба добро инпрегнирати. Грађевинска подлога мора бути сува и без присуства водоотпорних соли, прашине, масних мрља, рђе, и сл. Глетовање површина гитом у пасти, брушење и опрашивање. Боја се наноси два пута као међупремаз ( растворена са 10% воде ) и коначан премаз ( растворена са 5% воде ). Обрачун по м2 површине укључујући  и  употребу скеле.</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510"/>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Обрачун по м2 бојеног зида и плафона у два слоја са употребом скеле. </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w:t>
            </w:r>
            <w:r w:rsidRPr="00D1411F">
              <w:rPr>
                <w:rFonts w:ascii="Arial" w:hAnsi="Arial" w:cs="Arial"/>
                <w:sz w:val="20"/>
                <w:szCs w:val="20"/>
                <w:vertAlign w:val="superscript"/>
              </w:rPr>
              <w:t>2</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1035.30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shd w:val="clear" w:color="000000" w:fill="99CCFF"/>
            <w:noWrap/>
          </w:tcPr>
          <w:p w:rsidR="00701EC7" w:rsidRPr="00D1411F" w:rsidRDefault="00701EC7" w:rsidP="00D1411F">
            <w:pPr>
              <w:jc w:val="center"/>
              <w:rPr>
                <w:rFonts w:ascii="Arial" w:hAnsi="Arial" w:cs="Arial"/>
                <w:b/>
                <w:bCs/>
                <w:sz w:val="20"/>
                <w:szCs w:val="20"/>
              </w:rPr>
            </w:pPr>
            <w:r w:rsidRPr="00D1411F">
              <w:rPr>
                <w:rFonts w:ascii="Arial" w:hAnsi="Arial" w:cs="Arial"/>
                <w:b/>
                <w:bCs/>
                <w:sz w:val="20"/>
                <w:szCs w:val="20"/>
              </w:rPr>
              <w:t>12</w:t>
            </w:r>
          </w:p>
        </w:tc>
        <w:tc>
          <w:tcPr>
            <w:tcW w:w="6646" w:type="dxa"/>
            <w:tcBorders>
              <w:top w:val="nil"/>
              <w:left w:val="nil"/>
              <w:bottom w:val="nil"/>
              <w:right w:val="nil"/>
            </w:tcBorders>
            <w:shd w:val="clear" w:color="000000" w:fill="99CCFF"/>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УКУПНО МОЛЕРСКО-ФАРБАРСКИ  РАДОВИ</w:t>
            </w:r>
          </w:p>
        </w:tc>
        <w:tc>
          <w:tcPr>
            <w:tcW w:w="594"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39"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80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40" w:type="dxa"/>
            <w:tcBorders>
              <w:top w:val="nil"/>
              <w:left w:val="nil"/>
              <w:bottom w:val="nil"/>
              <w:right w:val="nil"/>
            </w:tcBorders>
            <w:shd w:val="clear" w:color="000000" w:fill="99CCFF"/>
            <w:noWrap/>
            <w:vAlign w:val="bottom"/>
          </w:tcPr>
          <w:p w:rsidR="00701EC7" w:rsidRPr="00D1411F" w:rsidRDefault="00701EC7" w:rsidP="00D1411F">
            <w:pPr>
              <w:jc w:val="right"/>
              <w:rPr>
                <w:rFonts w:ascii="Arial" w:hAnsi="Arial" w:cs="Arial"/>
                <w:b/>
                <w:bCs/>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b/>
                <w:bCs/>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shd w:val="clear" w:color="000000" w:fill="99CCFF"/>
            <w:noWrap/>
          </w:tcPr>
          <w:p w:rsidR="00701EC7" w:rsidRPr="00D1411F" w:rsidRDefault="00701EC7" w:rsidP="00D1411F">
            <w:pPr>
              <w:jc w:val="center"/>
              <w:rPr>
                <w:rFonts w:ascii="Arial" w:hAnsi="Arial" w:cs="Arial"/>
                <w:b/>
                <w:bCs/>
                <w:sz w:val="20"/>
                <w:szCs w:val="20"/>
              </w:rPr>
            </w:pPr>
            <w:r w:rsidRPr="00D1411F">
              <w:rPr>
                <w:rFonts w:ascii="Arial" w:hAnsi="Arial" w:cs="Arial"/>
                <w:b/>
                <w:bCs/>
                <w:sz w:val="20"/>
                <w:szCs w:val="20"/>
              </w:rPr>
              <w:t>13</w:t>
            </w:r>
          </w:p>
        </w:tc>
        <w:tc>
          <w:tcPr>
            <w:tcW w:w="6646" w:type="dxa"/>
            <w:tcBorders>
              <w:top w:val="nil"/>
              <w:left w:val="nil"/>
              <w:bottom w:val="nil"/>
              <w:right w:val="nil"/>
            </w:tcBorders>
            <w:shd w:val="clear" w:color="000000" w:fill="99CCFF"/>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РАЗНИ  РАДОВИ</w:t>
            </w:r>
          </w:p>
        </w:tc>
        <w:tc>
          <w:tcPr>
            <w:tcW w:w="594"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39"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80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4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b/>
                <w:bCs/>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1560"/>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1</w:t>
            </w:r>
          </w:p>
        </w:tc>
        <w:tc>
          <w:tcPr>
            <w:tcW w:w="6646" w:type="dxa"/>
            <w:tcBorders>
              <w:top w:val="nil"/>
              <w:left w:val="nil"/>
              <w:bottom w:val="nil"/>
              <w:right w:val="nil"/>
            </w:tcBorders>
            <w:vAlign w:val="bottom"/>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Израда преграда од алуминијумских профила са испуном пољима од оплемењене иверице у сивој боји и термоизолационим слојем од минералне вуне између панела од иверице , у горњем делу испуна од стакла, а делом  израда ормарића- </w:t>
            </w:r>
            <w:r w:rsidRPr="00D1411F">
              <w:rPr>
                <w:rFonts w:ascii="Arial" w:hAnsi="Arial" w:cs="Arial"/>
                <w:b/>
                <w:bCs/>
                <w:sz w:val="20"/>
                <w:szCs w:val="20"/>
              </w:rPr>
              <w:t xml:space="preserve">све према шеми преграда </w:t>
            </w:r>
            <w:r w:rsidRPr="00D1411F">
              <w:rPr>
                <w:rFonts w:ascii="Arial" w:hAnsi="Arial" w:cs="Arial"/>
                <w:sz w:val="20"/>
                <w:szCs w:val="20"/>
              </w:rPr>
              <w:t xml:space="preserve"> од ПЗ 1 до ПЗ 13 из пројекта.  (врата су дата у шеми столарије )</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8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 xml:space="preserve">Обрачун по м2  површине преграде </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w:t>
            </w:r>
            <w:r w:rsidRPr="00D1411F">
              <w:rPr>
                <w:rFonts w:ascii="Arial" w:hAnsi="Arial" w:cs="Arial"/>
                <w:sz w:val="20"/>
                <w:szCs w:val="20"/>
                <w:vertAlign w:val="superscript"/>
              </w:rPr>
              <w:t>2</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107.00</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1890"/>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2</w:t>
            </w:r>
          </w:p>
        </w:tc>
        <w:tc>
          <w:tcPr>
            <w:tcW w:w="6646" w:type="dxa"/>
            <w:tcBorders>
              <w:top w:val="nil"/>
              <w:left w:val="nil"/>
              <w:bottom w:val="nil"/>
              <w:right w:val="nil"/>
            </w:tcBorders>
            <w:vAlign w:val="bottom"/>
          </w:tcPr>
          <w:p w:rsidR="00701EC7" w:rsidRPr="00D1411F" w:rsidRDefault="00701EC7" w:rsidP="00D1411F">
            <w:pPr>
              <w:jc w:val="both"/>
              <w:rPr>
                <w:rFonts w:ascii="Arial" w:hAnsi="Arial" w:cs="Arial"/>
                <w:sz w:val="20"/>
                <w:szCs w:val="20"/>
              </w:rPr>
            </w:pPr>
            <w:r w:rsidRPr="00D1411F">
              <w:rPr>
                <w:rFonts w:ascii="Arial" w:hAnsi="Arial" w:cs="Arial"/>
                <w:sz w:val="20"/>
                <w:szCs w:val="20"/>
              </w:rPr>
              <w:t>Набавка и монтажа  једностране светлеће рекламе на фасадном зиду, димензија 2,35м * 2,75м, д= 12цм,  где је лого фирме ЈКП Градска топлана , а који је са носећом конструкцијом од елоксираних алуминијумских профила и са рекламним паноом од провидног штампаног плексигласа. Реклама се шрафи за фасадни зид. У цену улази повезивање на извод струје и неонке унутар светлеће рекламе</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8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tcPr>
          <w:p w:rsidR="00701EC7" w:rsidRPr="00D1411F" w:rsidRDefault="00701EC7" w:rsidP="00D1411F">
            <w:pPr>
              <w:jc w:val="both"/>
              <w:rPr>
                <w:rFonts w:ascii="Arial" w:hAnsi="Arial" w:cs="Arial"/>
                <w:sz w:val="20"/>
                <w:szCs w:val="20"/>
              </w:rPr>
            </w:pPr>
            <w:r w:rsidRPr="00D1411F">
              <w:rPr>
                <w:rFonts w:ascii="Arial" w:hAnsi="Arial" w:cs="Arial"/>
                <w:sz w:val="20"/>
                <w:szCs w:val="20"/>
              </w:rPr>
              <w:t>Обрачун по м2  површине рекламног паноа 2,35м х 2,75м</w:t>
            </w:r>
          </w:p>
        </w:tc>
        <w:tc>
          <w:tcPr>
            <w:tcW w:w="594" w:type="dxa"/>
            <w:tcBorders>
              <w:top w:val="nil"/>
              <w:left w:val="nil"/>
              <w:bottom w:val="nil"/>
              <w:right w:val="nil"/>
            </w:tcBorders>
            <w:noWrap/>
            <w:vAlign w:val="bottom"/>
          </w:tcPr>
          <w:p w:rsidR="00701EC7" w:rsidRPr="00D1411F" w:rsidRDefault="00701EC7" w:rsidP="00D1411F">
            <w:pPr>
              <w:jc w:val="center"/>
              <w:rPr>
                <w:rFonts w:ascii="Arial" w:hAnsi="Arial" w:cs="Arial"/>
                <w:sz w:val="20"/>
                <w:szCs w:val="20"/>
              </w:rPr>
            </w:pPr>
            <w:r w:rsidRPr="00D1411F">
              <w:rPr>
                <w:rFonts w:ascii="Arial" w:hAnsi="Arial" w:cs="Arial"/>
                <w:sz w:val="20"/>
                <w:szCs w:val="20"/>
              </w:rPr>
              <w:t>m</w:t>
            </w:r>
            <w:r w:rsidRPr="00D1411F">
              <w:rPr>
                <w:rFonts w:ascii="Arial" w:hAnsi="Arial" w:cs="Arial"/>
                <w:sz w:val="20"/>
                <w:szCs w:val="20"/>
                <w:vertAlign w:val="superscript"/>
              </w:rPr>
              <w:t>2</w:t>
            </w:r>
          </w:p>
        </w:tc>
        <w:tc>
          <w:tcPr>
            <w:tcW w:w="939"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r w:rsidRPr="00D1411F">
              <w:rPr>
                <w:rFonts w:ascii="Arial" w:hAnsi="Arial" w:cs="Arial"/>
                <w:sz w:val="20"/>
                <w:szCs w:val="20"/>
              </w:rPr>
              <w:t>6.46</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148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r w:rsidRPr="00D1411F">
              <w:rPr>
                <w:rFonts w:ascii="Arial" w:hAnsi="Arial" w:cs="Arial"/>
                <w:sz w:val="20"/>
                <w:szCs w:val="20"/>
              </w:rPr>
              <w:t>3</w:t>
            </w:r>
          </w:p>
        </w:tc>
        <w:tc>
          <w:tcPr>
            <w:tcW w:w="6646" w:type="dxa"/>
            <w:tcBorders>
              <w:top w:val="nil"/>
              <w:left w:val="nil"/>
              <w:bottom w:val="nil"/>
              <w:right w:val="nil"/>
            </w:tcBorders>
            <w:vAlign w:val="bottom"/>
          </w:tcPr>
          <w:p w:rsidR="00701EC7" w:rsidRPr="00D1411F" w:rsidRDefault="00701EC7" w:rsidP="00D1411F">
            <w:pPr>
              <w:jc w:val="both"/>
              <w:rPr>
                <w:rFonts w:ascii="Arial" w:hAnsi="Arial" w:cs="Arial"/>
                <w:sz w:val="20"/>
                <w:szCs w:val="20"/>
              </w:rPr>
            </w:pPr>
            <w:r w:rsidRPr="00D1411F">
              <w:rPr>
                <w:rFonts w:ascii="Arial" w:hAnsi="Arial" w:cs="Arial"/>
                <w:sz w:val="20"/>
                <w:szCs w:val="20"/>
              </w:rPr>
              <w:t>Додатак за недпредвиђене радове. Обзиром да се ради о доградњи објекта који је у функцији, неопходно је предвидети средства за непредвиђене радове према процени до2% од укупних радова. Обрачун по одобрењу надзорног органа и фактурама за стварно настале трошкове укључујући и материја. Обрачунава се и плаћа паушално.</w:t>
            </w:r>
          </w:p>
        </w:tc>
        <w:tc>
          <w:tcPr>
            <w:tcW w:w="1533" w:type="dxa"/>
            <w:gridSpan w:val="2"/>
            <w:tcBorders>
              <w:top w:val="nil"/>
              <w:left w:val="nil"/>
              <w:bottom w:val="nil"/>
              <w:right w:val="nil"/>
            </w:tcBorders>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паушал</w:t>
            </w: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p>
        </w:tc>
      </w:tr>
      <w:tr w:rsidR="00701EC7" w:rsidRPr="00D1411F">
        <w:trPr>
          <w:trHeight w:val="255"/>
        </w:trPr>
        <w:tc>
          <w:tcPr>
            <w:tcW w:w="660" w:type="dxa"/>
            <w:tcBorders>
              <w:top w:val="nil"/>
              <w:left w:val="nil"/>
              <w:bottom w:val="nil"/>
              <w:right w:val="nil"/>
            </w:tcBorders>
            <w:shd w:val="clear" w:color="000000" w:fill="99CCFF"/>
            <w:noWrap/>
          </w:tcPr>
          <w:p w:rsidR="00701EC7" w:rsidRPr="00D1411F" w:rsidRDefault="00701EC7" w:rsidP="00D1411F">
            <w:pPr>
              <w:jc w:val="center"/>
              <w:rPr>
                <w:rFonts w:ascii="Arial" w:hAnsi="Arial" w:cs="Arial"/>
                <w:b/>
                <w:bCs/>
                <w:sz w:val="20"/>
                <w:szCs w:val="20"/>
              </w:rPr>
            </w:pPr>
            <w:r w:rsidRPr="00D1411F">
              <w:rPr>
                <w:rFonts w:ascii="Arial" w:hAnsi="Arial" w:cs="Arial"/>
                <w:b/>
                <w:bCs/>
                <w:sz w:val="20"/>
                <w:szCs w:val="20"/>
              </w:rPr>
              <w:t>13</w:t>
            </w:r>
          </w:p>
        </w:tc>
        <w:tc>
          <w:tcPr>
            <w:tcW w:w="6646" w:type="dxa"/>
            <w:tcBorders>
              <w:top w:val="nil"/>
              <w:left w:val="nil"/>
              <w:bottom w:val="nil"/>
              <w:right w:val="nil"/>
            </w:tcBorders>
            <w:shd w:val="clear" w:color="000000" w:fill="99CCFF"/>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УКУПНО РАЗНИ РАДОВИ</w:t>
            </w:r>
          </w:p>
        </w:tc>
        <w:tc>
          <w:tcPr>
            <w:tcW w:w="594"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39"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80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40" w:type="dxa"/>
            <w:tcBorders>
              <w:top w:val="nil"/>
              <w:left w:val="nil"/>
              <w:bottom w:val="nil"/>
              <w:right w:val="nil"/>
            </w:tcBorders>
            <w:shd w:val="clear" w:color="000000" w:fill="99CCFF"/>
            <w:noWrap/>
            <w:vAlign w:val="bottom"/>
          </w:tcPr>
          <w:p w:rsidR="00701EC7" w:rsidRPr="00D1411F" w:rsidRDefault="00701EC7" w:rsidP="00D1411F">
            <w:pPr>
              <w:jc w:val="right"/>
              <w:rPr>
                <w:rFonts w:ascii="Arial" w:hAnsi="Arial" w:cs="Arial"/>
                <w:b/>
                <w:bCs/>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7306" w:type="dxa"/>
            <w:gridSpan w:val="2"/>
            <w:tcBorders>
              <w:top w:val="nil"/>
              <w:left w:val="nil"/>
              <w:bottom w:val="nil"/>
              <w:right w:val="nil"/>
            </w:tcBorders>
            <w:noWrap/>
          </w:tcPr>
          <w:p w:rsidR="00701EC7" w:rsidRPr="00D1411F" w:rsidRDefault="00701EC7" w:rsidP="00D1411F">
            <w:pPr>
              <w:rPr>
                <w:rFonts w:ascii="Arial" w:hAnsi="Arial" w:cs="Arial"/>
                <w:b/>
                <w:bCs/>
                <w:sz w:val="20"/>
                <w:szCs w:val="20"/>
              </w:rPr>
            </w:pPr>
            <w:r w:rsidRPr="00D1411F">
              <w:rPr>
                <w:rFonts w:ascii="Arial" w:hAnsi="Arial" w:cs="Arial"/>
                <w:b/>
                <w:bCs/>
                <w:sz w:val="20"/>
                <w:szCs w:val="20"/>
              </w:rPr>
              <w:t>4. REKAPITULACIJA</w:t>
            </w: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rPr>
                <w:rFonts w:ascii="Arial" w:hAnsi="Arial" w:cs="Arial"/>
                <w:b/>
                <w:bCs/>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jc w:val="right"/>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rPr>
                <w:rFonts w:ascii="Arial" w:hAnsi="Arial" w:cs="Arial"/>
                <w:b/>
                <w:bCs/>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jc w:val="right"/>
              <w:rPr>
                <w:rFonts w:ascii="Arial" w:hAnsi="Arial" w:cs="Arial"/>
                <w:color w:val="FF0000"/>
                <w:sz w:val="20"/>
                <w:szCs w:val="20"/>
              </w:rPr>
            </w:pPr>
          </w:p>
        </w:tc>
      </w:tr>
      <w:tr w:rsidR="00701EC7" w:rsidRPr="00D1411F">
        <w:trPr>
          <w:trHeight w:val="255"/>
        </w:trPr>
        <w:tc>
          <w:tcPr>
            <w:tcW w:w="660" w:type="dxa"/>
            <w:tcBorders>
              <w:top w:val="nil"/>
              <w:left w:val="nil"/>
              <w:bottom w:val="nil"/>
              <w:right w:val="nil"/>
            </w:tcBorders>
            <w:shd w:val="clear" w:color="000000" w:fill="99CCFF"/>
            <w:noWrap/>
          </w:tcPr>
          <w:p w:rsidR="00701EC7" w:rsidRPr="00D1411F" w:rsidRDefault="00701EC7" w:rsidP="00D1411F">
            <w:pPr>
              <w:jc w:val="center"/>
              <w:rPr>
                <w:rFonts w:ascii="Arial" w:hAnsi="Arial" w:cs="Arial"/>
                <w:b/>
                <w:bCs/>
                <w:sz w:val="20"/>
                <w:szCs w:val="20"/>
              </w:rPr>
            </w:pPr>
            <w:r w:rsidRPr="00D1411F">
              <w:rPr>
                <w:rFonts w:ascii="Arial" w:hAnsi="Arial" w:cs="Arial"/>
                <w:b/>
                <w:bCs/>
                <w:sz w:val="20"/>
                <w:szCs w:val="20"/>
              </w:rPr>
              <w:t> </w:t>
            </w:r>
          </w:p>
        </w:tc>
        <w:tc>
          <w:tcPr>
            <w:tcW w:w="6646" w:type="dxa"/>
            <w:tcBorders>
              <w:top w:val="nil"/>
              <w:left w:val="nil"/>
              <w:bottom w:val="nil"/>
              <w:right w:val="nil"/>
            </w:tcBorders>
            <w:shd w:val="clear" w:color="000000" w:fill="99CCFF"/>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REKAPITULACIJA</w:t>
            </w:r>
          </w:p>
        </w:tc>
        <w:tc>
          <w:tcPr>
            <w:tcW w:w="594"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39"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80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4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b/>
                <w:bCs/>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b/>
                <w:bCs/>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shd w:val="clear" w:color="000000" w:fill="99CCFF"/>
            <w:noWrap/>
          </w:tcPr>
          <w:p w:rsidR="00701EC7" w:rsidRPr="00D1411F" w:rsidRDefault="00701EC7" w:rsidP="00D1411F">
            <w:pPr>
              <w:jc w:val="center"/>
              <w:rPr>
                <w:rFonts w:ascii="Arial" w:hAnsi="Arial" w:cs="Arial"/>
                <w:b/>
                <w:bCs/>
                <w:sz w:val="20"/>
                <w:szCs w:val="20"/>
              </w:rPr>
            </w:pPr>
            <w:r w:rsidRPr="00D1411F">
              <w:rPr>
                <w:rFonts w:ascii="Arial" w:hAnsi="Arial" w:cs="Arial"/>
                <w:b/>
                <w:bCs/>
                <w:sz w:val="20"/>
                <w:szCs w:val="20"/>
              </w:rPr>
              <w:t>01</w:t>
            </w:r>
          </w:p>
        </w:tc>
        <w:tc>
          <w:tcPr>
            <w:tcW w:w="6646" w:type="dxa"/>
            <w:tcBorders>
              <w:top w:val="nil"/>
              <w:left w:val="nil"/>
              <w:bottom w:val="nil"/>
              <w:right w:val="nil"/>
            </w:tcBorders>
            <w:shd w:val="clear" w:color="000000" w:fill="99CCFF"/>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 xml:space="preserve">УКУПНО ПРИПРЕМНИ РАДОВИ </w:t>
            </w:r>
          </w:p>
        </w:tc>
        <w:tc>
          <w:tcPr>
            <w:tcW w:w="594"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39"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80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40" w:type="dxa"/>
            <w:tcBorders>
              <w:top w:val="nil"/>
              <w:left w:val="nil"/>
              <w:bottom w:val="nil"/>
              <w:right w:val="nil"/>
            </w:tcBorders>
            <w:shd w:val="clear" w:color="000000" w:fill="99CCFF"/>
            <w:noWrap/>
            <w:vAlign w:val="bottom"/>
          </w:tcPr>
          <w:p w:rsidR="00701EC7" w:rsidRPr="00D1411F" w:rsidRDefault="00701EC7" w:rsidP="00D1411F">
            <w:pPr>
              <w:jc w:val="right"/>
              <w:rPr>
                <w:rFonts w:ascii="Arial" w:hAnsi="Arial" w:cs="Arial"/>
                <w:b/>
                <w:bCs/>
                <w:sz w:val="20"/>
                <w:szCs w:val="20"/>
              </w:rPr>
            </w:pPr>
          </w:p>
        </w:tc>
      </w:tr>
      <w:tr w:rsidR="00701EC7" w:rsidRPr="00D1411F">
        <w:trPr>
          <w:trHeight w:val="255"/>
        </w:trPr>
        <w:tc>
          <w:tcPr>
            <w:tcW w:w="660" w:type="dxa"/>
            <w:tcBorders>
              <w:top w:val="nil"/>
              <w:left w:val="nil"/>
              <w:bottom w:val="nil"/>
              <w:right w:val="nil"/>
            </w:tcBorders>
            <w:shd w:val="clear" w:color="000000" w:fill="99CCFF"/>
            <w:noWrap/>
          </w:tcPr>
          <w:p w:rsidR="00701EC7" w:rsidRPr="00D1411F" w:rsidRDefault="00701EC7" w:rsidP="00D1411F">
            <w:pPr>
              <w:jc w:val="center"/>
              <w:rPr>
                <w:rFonts w:ascii="Arial" w:hAnsi="Arial" w:cs="Arial"/>
                <w:b/>
                <w:bCs/>
                <w:sz w:val="20"/>
                <w:szCs w:val="20"/>
              </w:rPr>
            </w:pPr>
            <w:r w:rsidRPr="00D1411F">
              <w:rPr>
                <w:rFonts w:ascii="Arial" w:hAnsi="Arial" w:cs="Arial"/>
                <w:b/>
                <w:bCs/>
                <w:sz w:val="20"/>
                <w:szCs w:val="20"/>
              </w:rPr>
              <w:t>02</w:t>
            </w:r>
          </w:p>
        </w:tc>
        <w:tc>
          <w:tcPr>
            <w:tcW w:w="6646" w:type="dxa"/>
            <w:tcBorders>
              <w:top w:val="nil"/>
              <w:left w:val="nil"/>
              <w:bottom w:val="nil"/>
              <w:right w:val="nil"/>
            </w:tcBorders>
            <w:shd w:val="clear" w:color="000000" w:fill="99CCFF"/>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УКУПНО ЗЕМЉАНИ  РАДОВИ</w:t>
            </w:r>
          </w:p>
        </w:tc>
        <w:tc>
          <w:tcPr>
            <w:tcW w:w="594"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39"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80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40" w:type="dxa"/>
            <w:tcBorders>
              <w:top w:val="nil"/>
              <w:left w:val="nil"/>
              <w:bottom w:val="nil"/>
              <w:right w:val="nil"/>
            </w:tcBorders>
            <w:shd w:val="clear" w:color="000000" w:fill="99CCFF"/>
            <w:noWrap/>
            <w:vAlign w:val="bottom"/>
          </w:tcPr>
          <w:p w:rsidR="00701EC7" w:rsidRPr="00D1411F" w:rsidRDefault="00701EC7" w:rsidP="00D1411F">
            <w:pPr>
              <w:jc w:val="right"/>
              <w:rPr>
                <w:rFonts w:ascii="Arial" w:hAnsi="Arial" w:cs="Arial"/>
                <w:b/>
                <w:bCs/>
                <w:sz w:val="20"/>
                <w:szCs w:val="20"/>
              </w:rPr>
            </w:pPr>
          </w:p>
        </w:tc>
      </w:tr>
      <w:tr w:rsidR="00701EC7" w:rsidRPr="00D1411F">
        <w:trPr>
          <w:trHeight w:val="255"/>
        </w:trPr>
        <w:tc>
          <w:tcPr>
            <w:tcW w:w="660" w:type="dxa"/>
            <w:tcBorders>
              <w:top w:val="nil"/>
              <w:left w:val="nil"/>
              <w:bottom w:val="nil"/>
              <w:right w:val="nil"/>
            </w:tcBorders>
            <w:shd w:val="clear" w:color="000000" w:fill="99CCFF"/>
            <w:noWrap/>
          </w:tcPr>
          <w:p w:rsidR="00701EC7" w:rsidRPr="00D1411F" w:rsidRDefault="00701EC7" w:rsidP="00D1411F">
            <w:pPr>
              <w:jc w:val="center"/>
              <w:rPr>
                <w:rFonts w:ascii="Arial" w:hAnsi="Arial" w:cs="Arial"/>
                <w:b/>
                <w:bCs/>
                <w:sz w:val="20"/>
                <w:szCs w:val="20"/>
              </w:rPr>
            </w:pPr>
            <w:r w:rsidRPr="00D1411F">
              <w:rPr>
                <w:rFonts w:ascii="Arial" w:hAnsi="Arial" w:cs="Arial"/>
                <w:b/>
                <w:bCs/>
                <w:sz w:val="20"/>
                <w:szCs w:val="20"/>
              </w:rPr>
              <w:lastRenderedPageBreak/>
              <w:t>03</w:t>
            </w:r>
          </w:p>
        </w:tc>
        <w:tc>
          <w:tcPr>
            <w:tcW w:w="6646" w:type="dxa"/>
            <w:tcBorders>
              <w:top w:val="nil"/>
              <w:left w:val="nil"/>
              <w:bottom w:val="nil"/>
              <w:right w:val="nil"/>
            </w:tcBorders>
            <w:shd w:val="clear" w:color="000000" w:fill="99CCFF"/>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УКУПНО ЗИДАРСКИ РАДОВИ</w:t>
            </w:r>
          </w:p>
        </w:tc>
        <w:tc>
          <w:tcPr>
            <w:tcW w:w="594"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39"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80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40" w:type="dxa"/>
            <w:tcBorders>
              <w:top w:val="nil"/>
              <w:left w:val="nil"/>
              <w:bottom w:val="nil"/>
              <w:right w:val="nil"/>
            </w:tcBorders>
            <w:shd w:val="clear" w:color="000000" w:fill="99CCFF"/>
            <w:noWrap/>
            <w:vAlign w:val="bottom"/>
          </w:tcPr>
          <w:p w:rsidR="00701EC7" w:rsidRPr="00D1411F" w:rsidRDefault="00701EC7" w:rsidP="00D1411F">
            <w:pPr>
              <w:jc w:val="right"/>
              <w:rPr>
                <w:rFonts w:ascii="Arial" w:hAnsi="Arial" w:cs="Arial"/>
                <w:b/>
                <w:bCs/>
                <w:sz w:val="20"/>
                <w:szCs w:val="20"/>
              </w:rPr>
            </w:pPr>
          </w:p>
        </w:tc>
      </w:tr>
      <w:tr w:rsidR="00701EC7" w:rsidRPr="00D1411F">
        <w:trPr>
          <w:trHeight w:val="255"/>
        </w:trPr>
        <w:tc>
          <w:tcPr>
            <w:tcW w:w="660" w:type="dxa"/>
            <w:tcBorders>
              <w:top w:val="nil"/>
              <w:left w:val="nil"/>
              <w:bottom w:val="nil"/>
              <w:right w:val="nil"/>
            </w:tcBorders>
            <w:shd w:val="clear" w:color="000000" w:fill="99CCFF"/>
            <w:noWrap/>
          </w:tcPr>
          <w:p w:rsidR="00701EC7" w:rsidRPr="00D1411F" w:rsidRDefault="00701EC7" w:rsidP="00D1411F">
            <w:pPr>
              <w:jc w:val="center"/>
              <w:rPr>
                <w:rFonts w:ascii="Arial" w:hAnsi="Arial" w:cs="Arial"/>
                <w:b/>
                <w:bCs/>
                <w:sz w:val="20"/>
                <w:szCs w:val="20"/>
              </w:rPr>
            </w:pPr>
            <w:r w:rsidRPr="00D1411F">
              <w:rPr>
                <w:rFonts w:ascii="Arial" w:hAnsi="Arial" w:cs="Arial"/>
                <w:b/>
                <w:bCs/>
                <w:sz w:val="20"/>
                <w:szCs w:val="20"/>
              </w:rPr>
              <w:t>04</w:t>
            </w:r>
          </w:p>
        </w:tc>
        <w:tc>
          <w:tcPr>
            <w:tcW w:w="6646" w:type="dxa"/>
            <w:tcBorders>
              <w:top w:val="nil"/>
              <w:left w:val="nil"/>
              <w:bottom w:val="nil"/>
              <w:right w:val="nil"/>
            </w:tcBorders>
            <w:shd w:val="clear" w:color="000000" w:fill="99CCFF"/>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УКУПНО БЕТОНСКО АРМИРАЧКИ РАДОВИ</w:t>
            </w:r>
          </w:p>
        </w:tc>
        <w:tc>
          <w:tcPr>
            <w:tcW w:w="594"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39"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80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40" w:type="dxa"/>
            <w:tcBorders>
              <w:top w:val="nil"/>
              <w:left w:val="nil"/>
              <w:bottom w:val="nil"/>
              <w:right w:val="nil"/>
            </w:tcBorders>
            <w:shd w:val="clear" w:color="000000" w:fill="99CCFF"/>
            <w:noWrap/>
            <w:vAlign w:val="bottom"/>
          </w:tcPr>
          <w:p w:rsidR="00701EC7" w:rsidRPr="00D1411F" w:rsidRDefault="00701EC7" w:rsidP="00D1411F">
            <w:pPr>
              <w:jc w:val="right"/>
              <w:rPr>
                <w:rFonts w:ascii="Arial" w:hAnsi="Arial" w:cs="Arial"/>
                <w:b/>
                <w:bCs/>
                <w:sz w:val="20"/>
                <w:szCs w:val="20"/>
              </w:rPr>
            </w:pPr>
          </w:p>
        </w:tc>
      </w:tr>
      <w:tr w:rsidR="00701EC7" w:rsidRPr="00D1411F">
        <w:trPr>
          <w:trHeight w:val="255"/>
        </w:trPr>
        <w:tc>
          <w:tcPr>
            <w:tcW w:w="660" w:type="dxa"/>
            <w:tcBorders>
              <w:top w:val="nil"/>
              <w:left w:val="nil"/>
              <w:bottom w:val="nil"/>
              <w:right w:val="nil"/>
            </w:tcBorders>
            <w:shd w:val="clear" w:color="000000" w:fill="99CCFF"/>
            <w:noWrap/>
          </w:tcPr>
          <w:p w:rsidR="00701EC7" w:rsidRPr="00D1411F" w:rsidRDefault="00701EC7" w:rsidP="00D1411F">
            <w:pPr>
              <w:jc w:val="center"/>
              <w:rPr>
                <w:rFonts w:ascii="Arial" w:hAnsi="Arial" w:cs="Arial"/>
                <w:b/>
                <w:bCs/>
                <w:sz w:val="20"/>
                <w:szCs w:val="20"/>
              </w:rPr>
            </w:pPr>
            <w:r w:rsidRPr="00D1411F">
              <w:rPr>
                <w:rFonts w:ascii="Arial" w:hAnsi="Arial" w:cs="Arial"/>
                <w:b/>
                <w:bCs/>
                <w:sz w:val="20"/>
                <w:szCs w:val="20"/>
              </w:rPr>
              <w:t>05</w:t>
            </w:r>
          </w:p>
        </w:tc>
        <w:tc>
          <w:tcPr>
            <w:tcW w:w="6646" w:type="dxa"/>
            <w:tcBorders>
              <w:top w:val="nil"/>
              <w:left w:val="nil"/>
              <w:bottom w:val="nil"/>
              <w:right w:val="nil"/>
            </w:tcBorders>
            <w:shd w:val="clear" w:color="000000" w:fill="99CCFF"/>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УКУПНО ТЕСАРСКИ  РАДОВИ</w:t>
            </w:r>
          </w:p>
        </w:tc>
        <w:tc>
          <w:tcPr>
            <w:tcW w:w="594"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39"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80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40" w:type="dxa"/>
            <w:tcBorders>
              <w:top w:val="nil"/>
              <w:left w:val="nil"/>
              <w:bottom w:val="nil"/>
              <w:right w:val="nil"/>
            </w:tcBorders>
            <w:shd w:val="clear" w:color="000000" w:fill="99CCFF"/>
            <w:noWrap/>
            <w:vAlign w:val="bottom"/>
          </w:tcPr>
          <w:p w:rsidR="00701EC7" w:rsidRPr="00D1411F" w:rsidRDefault="00701EC7" w:rsidP="00D1411F">
            <w:pPr>
              <w:jc w:val="right"/>
              <w:rPr>
                <w:rFonts w:ascii="Arial" w:hAnsi="Arial" w:cs="Arial"/>
                <w:b/>
                <w:bCs/>
                <w:sz w:val="20"/>
                <w:szCs w:val="20"/>
              </w:rPr>
            </w:pPr>
          </w:p>
        </w:tc>
      </w:tr>
      <w:tr w:rsidR="00701EC7" w:rsidRPr="00D1411F">
        <w:trPr>
          <w:trHeight w:val="255"/>
        </w:trPr>
        <w:tc>
          <w:tcPr>
            <w:tcW w:w="660" w:type="dxa"/>
            <w:tcBorders>
              <w:top w:val="nil"/>
              <w:left w:val="nil"/>
              <w:bottom w:val="nil"/>
              <w:right w:val="nil"/>
            </w:tcBorders>
            <w:shd w:val="clear" w:color="000000" w:fill="99CCFF"/>
            <w:noWrap/>
          </w:tcPr>
          <w:p w:rsidR="00701EC7" w:rsidRPr="00D1411F" w:rsidRDefault="00701EC7" w:rsidP="00D1411F">
            <w:pPr>
              <w:jc w:val="center"/>
              <w:rPr>
                <w:rFonts w:ascii="Arial" w:hAnsi="Arial" w:cs="Arial"/>
                <w:b/>
                <w:bCs/>
                <w:sz w:val="20"/>
                <w:szCs w:val="20"/>
              </w:rPr>
            </w:pPr>
            <w:r w:rsidRPr="00D1411F">
              <w:rPr>
                <w:rFonts w:ascii="Arial" w:hAnsi="Arial" w:cs="Arial"/>
                <w:b/>
                <w:bCs/>
                <w:sz w:val="20"/>
                <w:szCs w:val="20"/>
              </w:rPr>
              <w:t>06</w:t>
            </w:r>
          </w:p>
        </w:tc>
        <w:tc>
          <w:tcPr>
            <w:tcW w:w="6646" w:type="dxa"/>
            <w:tcBorders>
              <w:top w:val="nil"/>
              <w:left w:val="nil"/>
              <w:bottom w:val="nil"/>
              <w:right w:val="nil"/>
            </w:tcBorders>
            <w:shd w:val="clear" w:color="000000" w:fill="99CCFF"/>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УКУПНО ПОКРИВАЧКИ  РАДОВИ</w:t>
            </w:r>
          </w:p>
        </w:tc>
        <w:tc>
          <w:tcPr>
            <w:tcW w:w="594"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39"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80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40" w:type="dxa"/>
            <w:tcBorders>
              <w:top w:val="nil"/>
              <w:left w:val="nil"/>
              <w:bottom w:val="nil"/>
              <w:right w:val="nil"/>
            </w:tcBorders>
            <w:shd w:val="clear" w:color="000000" w:fill="99CCFF"/>
            <w:noWrap/>
            <w:vAlign w:val="bottom"/>
          </w:tcPr>
          <w:p w:rsidR="00701EC7" w:rsidRPr="00D1411F" w:rsidRDefault="00701EC7" w:rsidP="00D1411F">
            <w:pPr>
              <w:jc w:val="right"/>
              <w:rPr>
                <w:rFonts w:ascii="Arial" w:hAnsi="Arial" w:cs="Arial"/>
                <w:b/>
                <w:bCs/>
                <w:sz w:val="20"/>
                <w:szCs w:val="20"/>
              </w:rPr>
            </w:pPr>
          </w:p>
        </w:tc>
      </w:tr>
      <w:tr w:rsidR="00701EC7" w:rsidRPr="00D1411F">
        <w:trPr>
          <w:trHeight w:val="255"/>
        </w:trPr>
        <w:tc>
          <w:tcPr>
            <w:tcW w:w="660" w:type="dxa"/>
            <w:tcBorders>
              <w:top w:val="nil"/>
              <w:left w:val="nil"/>
              <w:bottom w:val="nil"/>
              <w:right w:val="nil"/>
            </w:tcBorders>
            <w:shd w:val="clear" w:color="000000" w:fill="99CCFF"/>
            <w:noWrap/>
          </w:tcPr>
          <w:p w:rsidR="00701EC7" w:rsidRPr="00D1411F" w:rsidRDefault="00701EC7" w:rsidP="00D1411F">
            <w:pPr>
              <w:jc w:val="center"/>
              <w:rPr>
                <w:rFonts w:ascii="Arial" w:hAnsi="Arial" w:cs="Arial"/>
                <w:b/>
                <w:bCs/>
                <w:sz w:val="20"/>
                <w:szCs w:val="20"/>
              </w:rPr>
            </w:pPr>
            <w:r w:rsidRPr="00D1411F">
              <w:rPr>
                <w:rFonts w:ascii="Arial" w:hAnsi="Arial" w:cs="Arial"/>
                <w:b/>
                <w:bCs/>
                <w:sz w:val="20"/>
                <w:szCs w:val="20"/>
              </w:rPr>
              <w:t>07</w:t>
            </w:r>
          </w:p>
        </w:tc>
        <w:tc>
          <w:tcPr>
            <w:tcW w:w="6646" w:type="dxa"/>
            <w:tcBorders>
              <w:top w:val="nil"/>
              <w:left w:val="nil"/>
              <w:bottom w:val="nil"/>
              <w:right w:val="nil"/>
            </w:tcBorders>
            <w:shd w:val="clear" w:color="000000" w:fill="99CCFF"/>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УКУПНО ИЗОЛАТЕРСКИ  РАДОВИ</w:t>
            </w:r>
          </w:p>
        </w:tc>
        <w:tc>
          <w:tcPr>
            <w:tcW w:w="594"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39"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80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40" w:type="dxa"/>
            <w:tcBorders>
              <w:top w:val="nil"/>
              <w:left w:val="nil"/>
              <w:bottom w:val="nil"/>
              <w:right w:val="nil"/>
            </w:tcBorders>
            <w:shd w:val="clear" w:color="000000" w:fill="99CCFF"/>
            <w:noWrap/>
            <w:vAlign w:val="bottom"/>
          </w:tcPr>
          <w:p w:rsidR="00701EC7" w:rsidRPr="00D1411F" w:rsidRDefault="00701EC7" w:rsidP="00D1411F">
            <w:pPr>
              <w:jc w:val="right"/>
              <w:rPr>
                <w:rFonts w:ascii="Arial" w:hAnsi="Arial" w:cs="Arial"/>
                <w:b/>
                <w:bCs/>
                <w:sz w:val="20"/>
                <w:szCs w:val="20"/>
              </w:rPr>
            </w:pPr>
          </w:p>
        </w:tc>
      </w:tr>
      <w:tr w:rsidR="00701EC7" w:rsidRPr="00D1411F">
        <w:trPr>
          <w:trHeight w:val="255"/>
        </w:trPr>
        <w:tc>
          <w:tcPr>
            <w:tcW w:w="660" w:type="dxa"/>
            <w:tcBorders>
              <w:top w:val="nil"/>
              <w:left w:val="nil"/>
              <w:bottom w:val="nil"/>
              <w:right w:val="nil"/>
            </w:tcBorders>
            <w:shd w:val="clear" w:color="000000" w:fill="99CCFF"/>
            <w:noWrap/>
          </w:tcPr>
          <w:p w:rsidR="00701EC7" w:rsidRPr="00D1411F" w:rsidRDefault="00701EC7" w:rsidP="00D1411F">
            <w:pPr>
              <w:jc w:val="center"/>
              <w:rPr>
                <w:rFonts w:ascii="Arial" w:hAnsi="Arial" w:cs="Arial"/>
                <w:b/>
                <w:bCs/>
                <w:sz w:val="20"/>
                <w:szCs w:val="20"/>
              </w:rPr>
            </w:pPr>
            <w:r w:rsidRPr="00D1411F">
              <w:rPr>
                <w:rFonts w:ascii="Arial" w:hAnsi="Arial" w:cs="Arial"/>
                <w:b/>
                <w:bCs/>
                <w:sz w:val="20"/>
                <w:szCs w:val="20"/>
              </w:rPr>
              <w:t>08</w:t>
            </w:r>
          </w:p>
        </w:tc>
        <w:tc>
          <w:tcPr>
            <w:tcW w:w="6646" w:type="dxa"/>
            <w:tcBorders>
              <w:top w:val="nil"/>
              <w:left w:val="nil"/>
              <w:bottom w:val="nil"/>
              <w:right w:val="nil"/>
            </w:tcBorders>
            <w:shd w:val="clear" w:color="000000" w:fill="99CCFF"/>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УКУПНО СТОЛАРСКО БРАВАРСКИ  РАДОВИ</w:t>
            </w:r>
          </w:p>
        </w:tc>
        <w:tc>
          <w:tcPr>
            <w:tcW w:w="594"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39"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80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40" w:type="dxa"/>
            <w:tcBorders>
              <w:top w:val="nil"/>
              <w:left w:val="nil"/>
              <w:bottom w:val="nil"/>
              <w:right w:val="nil"/>
            </w:tcBorders>
            <w:shd w:val="clear" w:color="000000" w:fill="99CCFF"/>
            <w:noWrap/>
            <w:vAlign w:val="bottom"/>
          </w:tcPr>
          <w:p w:rsidR="00701EC7" w:rsidRPr="00D1411F" w:rsidRDefault="00701EC7" w:rsidP="00D1411F">
            <w:pPr>
              <w:jc w:val="right"/>
              <w:rPr>
                <w:rFonts w:ascii="Arial" w:hAnsi="Arial" w:cs="Arial"/>
                <w:b/>
                <w:bCs/>
                <w:sz w:val="20"/>
                <w:szCs w:val="20"/>
              </w:rPr>
            </w:pPr>
          </w:p>
        </w:tc>
      </w:tr>
      <w:tr w:rsidR="00701EC7" w:rsidRPr="00D1411F">
        <w:trPr>
          <w:trHeight w:val="255"/>
        </w:trPr>
        <w:tc>
          <w:tcPr>
            <w:tcW w:w="660" w:type="dxa"/>
            <w:tcBorders>
              <w:top w:val="nil"/>
              <w:left w:val="nil"/>
              <w:bottom w:val="nil"/>
              <w:right w:val="nil"/>
            </w:tcBorders>
            <w:shd w:val="clear" w:color="000000" w:fill="99CCFF"/>
            <w:noWrap/>
          </w:tcPr>
          <w:p w:rsidR="00701EC7" w:rsidRPr="00D1411F" w:rsidRDefault="00701EC7" w:rsidP="00D1411F">
            <w:pPr>
              <w:jc w:val="center"/>
              <w:rPr>
                <w:rFonts w:ascii="Arial" w:hAnsi="Arial" w:cs="Arial"/>
                <w:b/>
                <w:bCs/>
                <w:sz w:val="20"/>
                <w:szCs w:val="20"/>
              </w:rPr>
            </w:pPr>
            <w:r w:rsidRPr="00D1411F">
              <w:rPr>
                <w:rFonts w:ascii="Arial" w:hAnsi="Arial" w:cs="Arial"/>
                <w:b/>
                <w:bCs/>
                <w:sz w:val="20"/>
                <w:szCs w:val="20"/>
              </w:rPr>
              <w:t>09</w:t>
            </w:r>
          </w:p>
        </w:tc>
        <w:tc>
          <w:tcPr>
            <w:tcW w:w="6646" w:type="dxa"/>
            <w:tcBorders>
              <w:top w:val="nil"/>
              <w:left w:val="nil"/>
              <w:bottom w:val="nil"/>
              <w:right w:val="nil"/>
            </w:tcBorders>
            <w:shd w:val="clear" w:color="000000" w:fill="99CCFF"/>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УКУПНО ФАСАДЕРСКИ  РАДОВИ</w:t>
            </w:r>
          </w:p>
        </w:tc>
        <w:tc>
          <w:tcPr>
            <w:tcW w:w="594"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39"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80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40" w:type="dxa"/>
            <w:tcBorders>
              <w:top w:val="nil"/>
              <w:left w:val="nil"/>
              <w:bottom w:val="nil"/>
              <w:right w:val="nil"/>
            </w:tcBorders>
            <w:shd w:val="clear" w:color="000000" w:fill="99CCFF"/>
            <w:noWrap/>
            <w:vAlign w:val="bottom"/>
          </w:tcPr>
          <w:p w:rsidR="00701EC7" w:rsidRPr="00D1411F" w:rsidRDefault="00701EC7" w:rsidP="00D1411F">
            <w:pPr>
              <w:jc w:val="right"/>
              <w:rPr>
                <w:rFonts w:ascii="Arial" w:hAnsi="Arial" w:cs="Arial"/>
                <w:b/>
                <w:bCs/>
                <w:sz w:val="20"/>
                <w:szCs w:val="20"/>
              </w:rPr>
            </w:pPr>
          </w:p>
        </w:tc>
      </w:tr>
      <w:tr w:rsidR="00701EC7" w:rsidRPr="00D1411F">
        <w:trPr>
          <w:trHeight w:val="255"/>
        </w:trPr>
        <w:tc>
          <w:tcPr>
            <w:tcW w:w="660" w:type="dxa"/>
            <w:tcBorders>
              <w:top w:val="nil"/>
              <w:left w:val="nil"/>
              <w:bottom w:val="nil"/>
              <w:right w:val="nil"/>
            </w:tcBorders>
            <w:shd w:val="clear" w:color="000000" w:fill="99CCFF"/>
            <w:noWrap/>
          </w:tcPr>
          <w:p w:rsidR="00701EC7" w:rsidRPr="00D1411F" w:rsidRDefault="00701EC7" w:rsidP="00D1411F">
            <w:pPr>
              <w:jc w:val="center"/>
              <w:rPr>
                <w:rFonts w:ascii="Arial" w:hAnsi="Arial" w:cs="Arial"/>
                <w:b/>
                <w:bCs/>
                <w:sz w:val="20"/>
                <w:szCs w:val="20"/>
              </w:rPr>
            </w:pPr>
            <w:r w:rsidRPr="00D1411F">
              <w:rPr>
                <w:rFonts w:ascii="Arial" w:hAnsi="Arial" w:cs="Arial"/>
                <w:b/>
                <w:bCs/>
                <w:sz w:val="20"/>
                <w:szCs w:val="20"/>
              </w:rPr>
              <w:t>10</w:t>
            </w:r>
          </w:p>
        </w:tc>
        <w:tc>
          <w:tcPr>
            <w:tcW w:w="6646" w:type="dxa"/>
            <w:tcBorders>
              <w:top w:val="nil"/>
              <w:left w:val="nil"/>
              <w:bottom w:val="nil"/>
              <w:right w:val="nil"/>
            </w:tcBorders>
            <w:shd w:val="clear" w:color="000000" w:fill="99CCFF"/>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УКУПНО КЕРАМИЧАРСКИ  РАДОВИ</w:t>
            </w:r>
          </w:p>
        </w:tc>
        <w:tc>
          <w:tcPr>
            <w:tcW w:w="594"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39"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80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40" w:type="dxa"/>
            <w:tcBorders>
              <w:top w:val="nil"/>
              <w:left w:val="nil"/>
              <w:bottom w:val="nil"/>
              <w:right w:val="nil"/>
            </w:tcBorders>
            <w:shd w:val="clear" w:color="000000" w:fill="99CCFF"/>
            <w:noWrap/>
            <w:vAlign w:val="bottom"/>
          </w:tcPr>
          <w:p w:rsidR="00701EC7" w:rsidRPr="00D1411F" w:rsidRDefault="00701EC7" w:rsidP="00D1411F">
            <w:pPr>
              <w:jc w:val="right"/>
              <w:rPr>
                <w:rFonts w:ascii="Arial" w:hAnsi="Arial" w:cs="Arial"/>
                <w:b/>
                <w:bCs/>
                <w:sz w:val="20"/>
                <w:szCs w:val="20"/>
              </w:rPr>
            </w:pPr>
          </w:p>
        </w:tc>
      </w:tr>
      <w:tr w:rsidR="00701EC7" w:rsidRPr="00D1411F">
        <w:trPr>
          <w:trHeight w:val="255"/>
        </w:trPr>
        <w:tc>
          <w:tcPr>
            <w:tcW w:w="660" w:type="dxa"/>
            <w:tcBorders>
              <w:top w:val="nil"/>
              <w:left w:val="nil"/>
              <w:bottom w:val="nil"/>
              <w:right w:val="nil"/>
            </w:tcBorders>
            <w:shd w:val="clear" w:color="000000" w:fill="99CCFF"/>
            <w:noWrap/>
          </w:tcPr>
          <w:p w:rsidR="00701EC7" w:rsidRPr="00D1411F" w:rsidRDefault="00701EC7" w:rsidP="00D1411F">
            <w:pPr>
              <w:jc w:val="center"/>
              <w:rPr>
                <w:rFonts w:ascii="Arial" w:hAnsi="Arial" w:cs="Arial"/>
                <w:b/>
                <w:bCs/>
                <w:sz w:val="20"/>
                <w:szCs w:val="20"/>
              </w:rPr>
            </w:pPr>
            <w:r w:rsidRPr="00D1411F">
              <w:rPr>
                <w:rFonts w:ascii="Arial" w:hAnsi="Arial" w:cs="Arial"/>
                <w:b/>
                <w:bCs/>
                <w:sz w:val="20"/>
                <w:szCs w:val="20"/>
              </w:rPr>
              <w:t>11</w:t>
            </w:r>
          </w:p>
        </w:tc>
        <w:tc>
          <w:tcPr>
            <w:tcW w:w="6646" w:type="dxa"/>
            <w:tcBorders>
              <w:top w:val="nil"/>
              <w:left w:val="nil"/>
              <w:bottom w:val="nil"/>
              <w:right w:val="nil"/>
            </w:tcBorders>
            <w:shd w:val="clear" w:color="000000" w:fill="99CCFF"/>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УКУПНО ЛИМАРСКИ  РАДОВИ</w:t>
            </w:r>
          </w:p>
        </w:tc>
        <w:tc>
          <w:tcPr>
            <w:tcW w:w="594"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39"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80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40" w:type="dxa"/>
            <w:tcBorders>
              <w:top w:val="nil"/>
              <w:left w:val="nil"/>
              <w:bottom w:val="nil"/>
              <w:right w:val="nil"/>
            </w:tcBorders>
            <w:shd w:val="clear" w:color="000000" w:fill="99CCFF"/>
            <w:noWrap/>
            <w:vAlign w:val="bottom"/>
          </w:tcPr>
          <w:p w:rsidR="00701EC7" w:rsidRPr="00D1411F" w:rsidRDefault="00701EC7" w:rsidP="00D1411F">
            <w:pPr>
              <w:jc w:val="right"/>
              <w:rPr>
                <w:rFonts w:ascii="Arial" w:hAnsi="Arial" w:cs="Arial"/>
                <w:b/>
                <w:bCs/>
                <w:sz w:val="20"/>
                <w:szCs w:val="20"/>
              </w:rPr>
            </w:pPr>
          </w:p>
        </w:tc>
      </w:tr>
      <w:tr w:rsidR="00701EC7" w:rsidRPr="00D1411F">
        <w:trPr>
          <w:trHeight w:val="255"/>
        </w:trPr>
        <w:tc>
          <w:tcPr>
            <w:tcW w:w="660" w:type="dxa"/>
            <w:tcBorders>
              <w:top w:val="nil"/>
              <w:left w:val="nil"/>
              <w:bottom w:val="nil"/>
              <w:right w:val="nil"/>
            </w:tcBorders>
            <w:shd w:val="clear" w:color="000000" w:fill="99CCFF"/>
            <w:noWrap/>
          </w:tcPr>
          <w:p w:rsidR="00701EC7" w:rsidRPr="00D1411F" w:rsidRDefault="00701EC7" w:rsidP="00D1411F">
            <w:pPr>
              <w:jc w:val="center"/>
              <w:rPr>
                <w:rFonts w:ascii="Arial" w:hAnsi="Arial" w:cs="Arial"/>
                <w:b/>
                <w:bCs/>
                <w:sz w:val="20"/>
                <w:szCs w:val="20"/>
              </w:rPr>
            </w:pPr>
            <w:r w:rsidRPr="00D1411F">
              <w:rPr>
                <w:rFonts w:ascii="Arial" w:hAnsi="Arial" w:cs="Arial"/>
                <w:b/>
                <w:bCs/>
                <w:sz w:val="20"/>
                <w:szCs w:val="20"/>
              </w:rPr>
              <w:t>12</w:t>
            </w:r>
          </w:p>
        </w:tc>
        <w:tc>
          <w:tcPr>
            <w:tcW w:w="6646" w:type="dxa"/>
            <w:tcBorders>
              <w:top w:val="nil"/>
              <w:left w:val="nil"/>
              <w:bottom w:val="nil"/>
              <w:right w:val="nil"/>
            </w:tcBorders>
            <w:shd w:val="clear" w:color="000000" w:fill="99CCFF"/>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УКУПНО МОЛЕРСКО-ФАРБАРСКИ  РАДОВИ</w:t>
            </w:r>
          </w:p>
        </w:tc>
        <w:tc>
          <w:tcPr>
            <w:tcW w:w="594"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39"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80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40" w:type="dxa"/>
            <w:tcBorders>
              <w:top w:val="nil"/>
              <w:left w:val="nil"/>
              <w:bottom w:val="nil"/>
              <w:right w:val="nil"/>
            </w:tcBorders>
            <w:shd w:val="clear" w:color="000000" w:fill="99CCFF"/>
            <w:noWrap/>
            <w:vAlign w:val="bottom"/>
          </w:tcPr>
          <w:p w:rsidR="00701EC7" w:rsidRPr="00D1411F" w:rsidRDefault="00701EC7" w:rsidP="00D1411F">
            <w:pPr>
              <w:jc w:val="right"/>
              <w:rPr>
                <w:rFonts w:ascii="Arial" w:hAnsi="Arial" w:cs="Arial"/>
                <w:b/>
                <w:bCs/>
                <w:sz w:val="20"/>
                <w:szCs w:val="20"/>
              </w:rPr>
            </w:pPr>
          </w:p>
        </w:tc>
      </w:tr>
      <w:tr w:rsidR="00701EC7" w:rsidRPr="00D1411F">
        <w:trPr>
          <w:trHeight w:val="255"/>
        </w:trPr>
        <w:tc>
          <w:tcPr>
            <w:tcW w:w="660" w:type="dxa"/>
            <w:tcBorders>
              <w:top w:val="nil"/>
              <w:left w:val="nil"/>
              <w:bottom w:val="nil"/>
              <w:right w:val="nil"/>
            </w:tcBorders>
            <w:shd w:val="clear" w:color="000000" w:fill="99CCFF"/>
            <w:noWrap/>
          </w:tcPr>
          <w:p w:rsidR="00701EC7" w:rsidRPr="00D1411F" w:rsidRDefault="00701EC7" w:rsidP="00D1411F">
            <w:pPr>
              <w:jc w:val="center"/>
              <w:rPr>
                <w:rFonts w:ascii="Arial" w:hAnsi="Arial" w:cs="Arial"/>
                <w:b/>
                <w:bCs/>
                <w:sz w:val="20"/>
                <w:szCs w:val="20"/>
              </w:rPr>
            </w:pPr>
            <w:r w:rsidRPr="00D1411F">
              <w:rPr>
                <w:rFonts w:ascii="Arial" w:hAnsi="Arial" w:cs="Arial"/>
                <w:b/>
                <w:bCs/>
                <w:sz w:val="20"/>
                <w:szCs w:val="20"/>
              </w:rPr>
              <w:t>13</w:t>
            </w:r>
          </w:p>
        </w:tc>
        <w:tc>
          <w:tcPr>
            <w:tcW w:w="6646" w:type="dxa"/>
            <w:tcBorders>
              <w:top w:val="nil"/>
              <w:left w:val="nil"/>
              <w:bottom w:val="nil"/>
              <w:right w:val="nil"/>
            </w:tcBorders>
            <w:shd w:val="clear" w:color="000000" w:fill="99CCFF"/>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УКУПНО РАЗНИ РАДОВИ</w:t>
            </w:r>
          </w:p>
        </w:tc>
        <w:tc>
          <w:tcPr>
            <w:tcW w:w="594"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39"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80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40" w:type="dxa"/>
            <w:tcBorders>
              <w:top w:val="nil"/>
              <w:left w:val="nil"/>
              <w:bottom w:val="nil"/>
              <w:right w:val="nil"/>
            </w:tcBorders>
            <w:shd w:val="clear" w:color="000000" w:fill="99CCFF"/>
            <w:noWrap/>
            <w:vAlign w:val="bottom"/>
          </w:tcPr>
          <w:p w:rsidR="00701EC7" w:rsidRPr="00D1411F" w:rsidRDefault="00701EC7" w:rsidP="00D1411F">
            <w:pPr>
              <w:jc w:val="right"/>
              <w:rPr>
                <w:rFonts w:ascii="Arial" w:hAnsi="Arial" w:cs="Arial"/>
                <w:b/>
                <w:bCs/>
                <w:sz w:val="20"/>
                <w:szCs w:val="20"/>
              </w:rPr>
            </w:pPr>
          </w:p>
        </w:tc>
      </w:tr>
      <w:tr w:rsidR="00701EC7" w:rsidRPr="00D1411F">
        <w:trPr>
          <w:trHeight w:val="285"/>
        </w:trPr>
        <w:tc>
          <w:tcPr>
            <w:tcW w:w="660" w:type="dxa"/>
            <w:tcBorders>
              <w:top w:val="nil"/>
              <w:left w:val="nil"/>
              <w:bottom w:val="nil"/>
              <w:right w:val="nil"/>
            </w:tcBorders>
            <w:noWrap/>
          </w:tcPr>
          <w:p w:rsidR="00701EC7" w:rsidRPr="00D1411F" w:rsidRDefault="00701EC7" w:rsidP="00D1411F">
            <w:pP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rPr>
                <w:rFonts w:ascii="Arial" w:hAnsi="Arial" w:cs="Arial"/>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shd w:val="clear" w:color="000000" w:fill="99CCFF"/>
            <w:noWrap/>
          </w:tcPr>
          <w:p w:rsidR="00701EC7" w:rsidRPr="00D1411F" w:rsidRDefault="00701EC7" w:rsidP="00D1411F">
            <w:pPr>
              <w:jc w:val="center"/>
              <w:rPr>
                <w:rFonts w:ascii="Arial" w:hAnsi="Arial" w:cs="Arial"/>
                <w:b/>
                <w:bCs/>
                <w:color w:val="FF0000"/>
                <w:sz w:val="20"/>
                <w:szCs w:val="20"/>
              </w:rPr>
            </w:pPr>
          </w:p>
        </w:tc>
        <w:tc>
          <w:tcPr>
            <w:tcW w:w="6646" w:type="dxa"/>
            <w:tcBorders>
              <w:top w:val="nil"/>
              <w:left w:val="nil"/>
              <w:bottom w:val="nil"/>
              <w:right w:val="nil"/>
            </w:tcBorders>
            <w:shd w:val="clear" w:color="000000" w:fill="99CCFF"/>
            <w:vAlign w:val="bottom"/>
          </w:tcPr>
          <w:p w:rsidR="00701EC7" w:rsidRPr="00D1411F" w:rsidRDefault="00701EC7" w:rsidP="001446AE">
            <w:pPr>
              <w:rPr>
                <w:rFonts w:ascii="Arial" w:hAnsi="Arial" w:cs="Arial"/>
                <w:b/>
                <w:bCs/>
                <w:color w:val="FF0000"/>
                <w:sz w:val="20"/>
                <w:szCs w:val="20"/>
              </w:rPr>
            </w:pPr>
            <w:r w:rsidRPr="00D1411F">
              <w:rPr>
                <w:rFonts w:ascii="Arial" w:hAnsi="Arial" w:cs="Arial"/>
                <w:b/>
                <w:bCs/>
                <w:color w:val="FF0000"/>
                <w:sz w:val="20"/>
                <w:szCs w:val="20"/>
              </w:rPr>
              <w:t>УКУПНО ГРАЂЕВИНСКО-ЗАНАТСКИ РАДОВИ</w:t>
            </w:r>
            <w:r>
              <w:rPr>
                <w:rFonts w:ascii="Arial" w:hAnsi="Arial" w:cs="Arial"/>
                <w:b/>
                <w:bCs/>
                <w:color w:val="FF0000"/>
                <w:sz w:val="20"/>
                <w:szCs w:val="20"/>
              </w:rPr>
              <w:t xml:space="preserve"> BEZ DVA-A </w:t>
            </w:r>
          </w:p>
        </w:tc>
        <w:tc>
          <w:tcPr>
            <w:tcW w:w="594"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color w:val="FF0000"/>
                <w:sz w:val="20"/>
                <w:szCs w:val="20"/>
              </w:rPr>
            </w:pPr>
            <w:r w:rsidRPr="00D1411F">
              <w:rPr>
                <w:rFonts w:ascii="Arial" w:hAnsi="Arial" w:cs="Arial"/>
                <w:color w:val="FF0000"/>
                <w:sz w:val="20"/>
                <w:szCs w:val="20"/>
              </w:rPr>
              <w:t> </w:t>
            </w:r>
          </w:p>
        </w:tc>
        <w:tc>
          <w:tcPr>
            <w:tcW w:w="939"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color w:val="FF0000"/>
                <w:sz w:val="20"/>
                <w:szCs w:val="20"/>
              </w:rPr>
            </w:pPr>
            <w:r w:rsidRPr="00D1411F">
              <w:rPr>
                <w:rFonts w:ascii="Arial" w:hAnsi="Arial" w:cs="Arial"/>
                <w:color w:val="FF0000"/>
                <w:sz w:val="20"/>
                <w:szCs w:val="20"/>
              </w:rPr>
              <w:t> </w:t>
            </w:r>
          </w:p>
        </w:tc>
        <w:tc>
          <w:tcPr>
            <w:tcW w:w="80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color w:val="FF0000"/>
                <w:sz w:val="20"/>
                <w:szCs w:val="20"/>
              </w:rPr>
            </w:pPr>
            <w:r w:rsidRPr="00D1411F">
              <w:rPr>
                <w:rFonts w:ascii="Arial" w:hAnsi="Arial" w:cs="Arial"/>
                <w:color w:val="FF0000"/>
                <w:sz w:val="20"/>
                <w:szCs w:val="20"/>
              </w:rPr>
              <w:t> </w:t>
            </w:r>
          </w:p>
        </w:tc>
        <w:tc>
          <w:tcPr>
            <w:tcW w:w="940" w:type="dxa"/>
            <w:tcBorders>
              <w:top w:val="nil"/>
              <w:left w:val="nil"/>
              <w:bottom w:val="nil"/>
              <w:right w:val="nil"/>
            </w:tcBorders>
            <w:shd w:val="clear" w:color="000000" w:fill="99CCFF"/>
            <w:noWrap/>
            <w:vAlign w:val="bottom"/>
          </w:tcPr>
          <w:p w:rsidR="00701EC7" w:rsidRPr="00D1411F" w:rsidRDefault="00701EC7" w:rsidP="00D1411F">
            <w:pPr>
              <w:jc w:val="right"/>
              <w:rPr>
                <w:rFonts w:ascii="Arial" w:hAnsi="Arial" w:cs="Arial"/>
                <w:b/>
                <w:bCs/>
                <w:color w:val="FF0000"/>
                <w:sz w:val="20"/>
                <w:szCs w:val="20"/>
              </w:rPr>
            </w:pPr>
          </w:p>
        </w:tc>
      </w:tr>
      <w:tr w:rsidR="00701EC7" w:rsidRPr="00D1411F">
        <w:trPr>
          <w:trHeight w:val="255"/>
        </w:trPr>
        <w:tc>
          <w:tcPr>
            <w:tcW w:w="660" w:type="dxa"/>
            <w:tcBorders>
              <w:top w:val="nil"/>
              <w:left w:val="nil"/>
              <w:bottom w:val="nil"/>
              <w:right w:val="nil"/>
            </w:tcBorders>
            <w:noWrap/>
          </w:tcPr>
          <w:p w:rsidR="00701EC7" w:rsidRPr="00D1411F" w:rsidRDefault="00701EC7" w:rsidP="00D1411F">
            <w:pPr>
              <w:jc w:val="center"/>
              <w:rPr>
                <w:rFonts w:ascii="Arial" w:hAnsi="Arial" w:cs="Arial"/>
                <w:sz w:val="20"/>
                <w:szCs w:val="20"/>
              </w:rPr>
            </w:pPr>
          </w:p>
        </w:tc>
        <w:tc>
          <w:tcPr>
            <w:tcW w:w="6646" w:type="dxa"/>
            <w:tcBorders>
              <w:top w:val="nil"/>
              <w:left w:val="nil"/>
              <w:bottom w:val="nil"/>
              <w:right w:val="nil"/>
            </w:tcBorders>
            <w:vAlign w:val="bottom"/>
          </w:tcPr>
          <w:p w:rsidR="00701EC7" w:rsidRPr="00D1411F" w:rsidRDefault="00701EC7" w:rsidP="00D1411F">
            <w:pPr>
              <w:jc w:val="both"/>
              <w:rPr>
                <w:rFonts w:ascii="Arial" w:hAnsi="Arial" w:cs="Arial"/>
                <w:sz w:val="20"/>
                <w:szCs w:val="20"/>
              </w:rPr>
            </w:pPr>
          </w:p>
        </w:tc>
        <w:tc>
          <w:tcPr>
            <w:tcW w:w="594"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39"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80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c>
          <w:tcPr>
            <w:tcW w:w="940" w:type="dxa"/>
            <w:tcBorders>
              <w:top w:val="nil"/>
              <w:left w:val="nil"/>
              <w:bottom w:val="nil"/>
              <w:right w:val="nil"/>
            </w:tcBorders>
            <w:noWrap/>
            <w:vAlign w:val="bottom"/>
          </w:tcPr>
          <w:p w:rsidR="00701EC7" w:rsidRPr="00D1411F" w:rsidRDefault="00701EC7" w:rsidP="00D1411F">
            <w:pPr>
              <w:rPr>
                <w:rFonts w:ascii="Arial" w:hAnsi="Arial" w:cs="Arial"/>
                <w:sz w:val="20"/>
                <w:szCs w:val="20"/>
              </w:rPr>
            </w:pPr>
          </w:p>
        </w:tc>
      </w:tr>
      <w:tr w:rsidR="00701EC7" w:rsidRPr="00D1411F">
        <w:trPr>
          <w:trHeight w:val="255"/>
        </w:trPr>
        <w:tc>
          <w:tcPr>
            <w:tcW w:w="660" w:type="dxa"/>
            <w:tcBorders>
              <w:top w:val="nil"/>
              <w:left w:val="nil"/>
              <w:bottom w:val="nil"/>
              <w:right w:val="nil"/>
            </w:tcBorders>
            <w:shd w:val="clear" w:color="000000" w:fill="99CCFF"/>
            <w:noWrap/>
          </w:tcPr>
          <w:p w:rsidR="00701EC7" w:rsidRPr="00D1411F" w:rsidRDefault="00701EC7" w:rsidP="00D1411F">
            <w:pPr>
              <w:jc w:val="center"/>
              <w:rPr>
                <w:rFonts w:ascii="Arial" w:hAnsi="Arial" w:cs="Arial"/>
                <w:b/>
                <w:bCs/>
                <w:sz w:val="20"/>
                <w:szCs w:val="20"/>
              </w:rPr>
            </w:pPr>
            <w:r w:rsidRPr="00D1411F">
              <w:rPr>
                <w:rFonts w:ascii="Arial" w:hAnsi="Arial" w:cs="Arial"/>
                <w:b/>
                <w:bCs/>
                <w:sz w:val="20"/>
                <w:szCs w:val="20"/>
              </w:rPr>
              <w:t> </w:t>
            </w:r>
          </w:p>
        </w:tc>
        <w:tc>
          <w:tcPr>
            <w:tcW w:w="6646" w:type="dxa"/>
            <w:tcBorders>
              <w:top w:val="nil"/>
              <w:left w:val="nil"/>
              <w:bottom w:val="nil"/>
              <w:right w:val="nil"/>
            </w:tcBorders>
            <w:shd w:val="clear" w:color="000000" w:fill="99CCFF"/>
            <w:vAlign w:val="bottom"/>
          </w:tcPr>
          <w:p w:rsidR="00701EC7" w:rsidRPr="00D1411F" w:rsidRDefault="00701EC7" w:rsidP="00D1411F">
            <w:pPr>
              <w:rPr>
                <w:rFonts w:ascii="Arial" w:hAnsi="Arial" w:cs="Arial"/>
                <w:b/>
                <w:bCs/>
                <w:sz w:val="20"/>
                <w:szCs w:val="20"/>
              </w:rPr>
            </w:pPr>
            <w:r w:rsidRPr="00D1411F">
              <w:rPr>
                <w:rFonts w:ascii="Arial" w:hAnsi="Arial" w:cs="Arial"/>
                <w:b/>
                <w:bCs/>
                <w:sz w:val="20"/>
                <w:szCs w:val="20"/>
              </w:rPr>
              <w:t>ПДВ 20%</w:t>
            </w:r>
          </w:p>
        </w:tc>
        <w:tc>
          <w:tcPr>
            <w:tcW w:w="594"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39"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800" w:type="dxa"/>
            <w:tcBorders>
              <w:top w:val="nil"/>
              <w:left w:val="nil"/>
              <w:bottom w:val="nil"/>
              <w:right w:val="nil"/>
            </w:tcBorders>
            <w:shd w:val="clear" w:color="000000" w:fill="99CCFF"/>
            <w:noWrap/>
            <w:vAlign w:val="bottom"/>
          </w:tcPr>
          <w:p w:rsidR="00701EC7" w:rsidRPr="00D1411F" w:rsidRDefault="00701EC7" w:rsidP="00D1411F">
            <w:pPr>
              <w:rPr>
                <w:rFonts w:ascii="Arial" w:hAnsi="Arial" w:cs="Arial"/>
                <w:sz w:val="20"/>
                <w:szCs w:val="20"/>
              </w:rPr>
            </w:pPr>
            <w:r w:rsidRPr="00D1411F">
              <w:rPr>
                <w:rFonts w:ascii="Arial" w:hAnsi="Arial" w:cs="Arial"/>
                <w:sz w:val="20"/>
                <w:szCs w:val="20"/>
              </w:rPr>
              <w:t> </w:t>
            </w:r>
          </w:p>
        </w:tc>
        <w:tc>
          <w:tcPr>
            <w:tcW w:w="940" w:type="dxa"/>
            <w:tcBorders>
              <w:top w:val="nil"/>
              <w:left w:val="nil"/>
              <w:bottom w:val="nil"/>
              <w:right w:val="nil"/>
            </w:tcBorders>
            <w:shd w:val="clear" w:color="000000" w:fill="99CCFF"/>
            <w:noWrap/>
            <w:vAlign w:val="bottom"/>
          </w:tcPr>
          <w:p w:rsidR="00701EC7" w:rsidRPr="00D1411F" w:rsidRDefault="00701EC7" w:rsidP="00D1411F">
            <w:pPr>
              <w:jc w:val="right"/>
              <w:rPr>
                <w:rFonts w:ascii="Arial" w:hAnsi="Arial" w:cs="Arial"/>
                <w:b/>
                <w:bCs/>
                <w:sz w:val="20"/>
                <w:szCs w:val="20"/>
              </w:rPr>
            </w:pPr>
          </w:p>
        </w:tc>
      </w:tr>
    </w:tbl>
    <w:p w:rsidR="00701EC7" w:rsidRDefault="00701EC7" w:rsidP="000B55EE">
      <w:pPr>
        <w:ind w:left="360"/>
        <w:jc w:val="both"/>
        <w:rPr>
          <w:rFonts w:ascii="Arial" w:hAnsi="Arial" w:cs="Arial"/>
          <w:i/>
          <w:iCs/>
          <w:lang w:val="sr-Cyrl-CS"/>
        </w:rPr>
      </w:pPr>
    </w:p>
    <w:p w:rsidR="00701EC7" w:rsidRPr="001A68CD" w:rsidRDefault="00701EC7" w:rsidP="000B55EE">
      <w:pPr>
        <w:ind w:left="360"/>
        <w:jc w:val="both"/>
        <w:rPr>
          <w:rFonts w:ascii="Arial" w:hAnsi="Arial" w:cs="Arial"/>
          <w:i/>
          <w:iCs/>
          <w:lang w:val="sr-Cyrl-CS"/>
        </w:rPr>
      </w:pPr>
    </w:p>
    <w:p w:rsidR="00701EC7" w:rsidRDefault="00701EC7" w:rsidP="000B55EE">
      <w:pPr>
        <w:ind w:left="360"/>
        <w:jc w:val="both"/>
        <w:rPr>
          <w:rFonts w:ascii="Arial" w:hAnsi="Arial" w:cs="Arial"/>
          <w:i/>
          <w:iCs/>
        </w:rPr>
      </w:pPr>
    </w:p>
    <w:p w:rsidR="00701EC7" w:rsidRDefault="00701EC7" w:rsidP="000B55EE">
      <w:pPr>
        <w:ind w:left="360"/>
        <w:jc w:val="both"/>
        <w:rPr>
          <w:rFonts w:ascii="Arial" w:hAnsi="Arial" w:cs="Arial"/>
          <w:i/>
          <w:iCs/>
        </w:rPr>
      </w:pPr>
    </w:p>
    <w:p w:rsidR="00701EC7" w:rsidRDefault="00701EC7" w:rsidP="000B55EE">
      <w:pPr>
        <w:ind w:left="360"/>
        <w:jc w:val="both"/>
        <w:rPr>
          <w:rFonts w:ascii="Arial" w:hAnsi="Arial" w:cs="Arial"/>
          <w:i/>
          <w:iCs/>
        </w:rPr>
      </w:pPr>
    </w:p>
    <w:p w:rsidR="00701EC7" w:rsidRDefault="00701EC7" w:rsidP="000B55EE">
      <w:pPr>
        <w:ind w:left="360"/>
        <w:jc w:val="both"/>
        <w:rPr>
          <w:rFonts w:ascii="Arial" w:hAnsi="Arial" w:cs="Arial"/>
          <w:i/>
          <w:iCs/>
        </w:rPr>
      </w:pPr>
    </w:p>
    <w:p w:rsidR="00701EC7" w:rsidRDefault="00701EC7" w:rsidP="000B55EE">
      <w:pPr>
        <w:ind w:left="360"/>
        <w:jc w:val="both"/>
        <w:rPr>
          <w:rFonts w:ascii="Arial" w:hAnsi="Arial" w:cs="Arial"/>
          <w:i/>
          <w:iCs/>
        </w:rPr>
      </w:pPr>
    </w:p>
    <w:p w:rsidR="00701EC7" w:rsidRDefault="00701EC7" w:rsidP="000B55EE">
      <w:pPr>
        <w:ind w:left="360"/>
        <w:jc w:val="both"/>
        <w:rPr>
          <w:rFonts w:ascii="Arial" w:hAnsi="Arial" w:cs="Arial"/>
          <w:i/>
          <w:iCs/>
        </w:rPr>
      </w:pPr>
    </w:p>
    <w:p w:rsidR="00701EC7" w:rsidRDefault="00701EC7" w:rsidP="000B55EE">
      <w:pPr>
        <w:ind w:left="360"/>
        <w:jc w:val="both"/>
        <w:rPr>
          <w:rFonts w:ascii="Arial" w:hAnsi="Arial" w:cs="Arial"/>
          <w:i/>
          <w:iCs/>
        </w:rPr>
      </w:pPr>
    </w:p>
    <w:p w:rsidR="00701EC7" w:rsidRDefault="00701EC7" w:rsidP="000B55EE">
      <w:pPr>
        <w:ind w:left="360"/>
        <w:jc w:val="both"/>
        <w:rPr>
          <w:rFonts w:ascii="Arial" w:hAnsi="Arial" w:cs="Arial"/>
          <w:i/>
          <w:iCs/>
        </w:rPr>
      </w:pPr>
    </w:p>
    <w:p w:rsidR="00701EC7" w:rsidRDefault="00701EC7" w:rsidP="000B55EE">
      <w:pPr>
        <w:ind w:left="360"/>
        <w:jc w:val="both"/>
        <w:rPr>
          <w:rFonts w:ascii="Arial" w:hAnsi="Arial" w:cs="Arial"/>
          <w:i/>
          <w:iCs/>
        </w:rPr>
      </w:pPr>
    </w:p>
    <w:p w:rsidR="00701EC7" w:rsidRDefault="00701EC7" w:rsidP="000B55EE">
      <w:pPr>
        <w:ind w:left="360"/>
        <w:jc w:val="both"/>
        <w:rPr>
          <w:rFonts w:ascii="Arial" w:hAnsi="Arial" w:cs="Arial"/>
          <w:i/>
          <w:iCs/>
        </w:rPr>
      </w:pPr>
    </w:p>
    <w:p w:rsidR="00701EC7" w:rsidRDefault="00701EC7" w:rsidP="000B55EE">
      <w:pPr>
        <w:ind w:left="360"/>
        <w:jc w:val="both"/>
        <w:rPr>
          <w:rFonts w:ascii="Arial" w:hAnsi="Arial" w:cs="Arial"/>
          <w:i/>
          <w:iCs/>
        </w:rPr>
      </w:pPr>
    </w:p>
    <w:p w:rsidR="00701EC7" w:rsidRDefault="00701EC7" w:rsidP="000B55EE">
      <w:pPr>
        <w:ind w:left="360"/>
        <w:jc w:val="both"/>
        <w:rPr>
          <w:rFonts w:ascii="Arial" w:hAnsi="Arial" w:cs="Arial"/>
          <w:i/>
          <w:iCs/>
        </w:rPr>
      </w:pPr>
    </w:p>
    <w:p w:rsidR="00701EC7" w:rsidRDefault="00701EC7" w:rsidP="000B55EE">
      <w:pPr>
        <w:ind w:left="360"/>
        <w:jc w:val="both"/>
        <w:rPr>
          <w:rFonts w:ascii="Arial" w:hAnsi="Arial" w:cs="Arial"/>
          <w:i/>
          <w:iCs/>
        </w:rPr>
      </w:pPr>
    </w:p>
    <w:p w:rsidR="00701EC7" w:rsidRDefault="00701EC7" w:rsidP="000B55EE">
      <w:pPr>
        <w:ind w:left="360"/>
        <w:jc w:val="both"/>
        <w:rPr>
          <w:rFonts w:ascii="Arial" w:hAnsi="Arial" w:cs="Arial"/>
          <w:i/>
          <w:iCs/>
        </w:rPr>
      </w:pPr>
    </w:p>
    <w:p w:rsidR="00701EC7" w:rsidRDefault="00701EC7" w:rsidP="000B55EE">
      <w:pPr>
        <w:ind w:left="360"/>
        <w:jc w:val="both"/>
        <w:rPr>
          <w:rFonts w:ascii="Arial" w:hAnsi="Arial" w:cs="Arial"/>
          <w:i/>
          <w:iCs/>
        </w:rPr>
      </w:pPr>
    </w:p>
    <w:p w:rsidR="00701EC7" w:rsidRDefault="00701EC7" w:rsidP="000B55EE">
      <w:pPr>
        <w:ind w:left="360"/>
        <w:jc w:val="both"/>
        <w:rPr>
          <w:rFonts w:ascii="Arial" w:hAnsi="Arial" w:cs="Arial"/>
          <w:i/>
          <w:iCs/>
        </w:rPr>
      </w:pPr>
    </w:p>
    <w:p w:rsidR="00701EC7" w:rsidRDefault="00701EC7" w:rsidP="000B55EE">
      <w:pPr>
        <w:ind w:left="360"/>
        <w:jc w:val="both"/>
        <w:rPr>
          <w:rFonts w:ascii="Arial" w:hAnsi="Arial" w:cs="Arial"/>
          <w:i/>
          <w:iCs/>
        </w:rPr>
      </w:pPr>
    </w:p>
    <w:p w:rsidR="00701EC7" w:rsidRDefault="00701EC7" w:rsidP="000B55EE">
      <w:pPr>
        <w:ind w:left="360"/>
        <w:jc w:val="both"/>
        <w:rPr>
          <w:rFonts w:ascii="Arial" w:hAnsi="Arial" w:cs="Arial"/>
          <w:i/>
          <w:iCs/>
        </w:rPr>
      </w:pPr>
    </w:p>
    <w:p w:rsidR="00701EC7" w:rsidRDefault="00701EC7" w:rsidP="000B55EE">
      <w:pPr>
        <w:ind w:left="360"/>
        <w:jc w:val="both"/>
        <w:rPr>
          <w:rFonts w:ascii="Arial" w:hAnsi="Arial" w:cs="Arial"/>
          <w:i/>
          <w:iCs/>
        </w:rPr>
      </w:pPr>
    </w:p>
    <w:p w:rsidR="00701EC7" w:rsidRDefault="00701EC7" w:rsidP="000B55EE">
      <w:pPr>
        <w:ind w:left="360"/>
        <w:jc w:val="both"/>
        <w:rPr>
          <w:rFonts w:ascii="Arial" w:hAnsi="Arial" w:cs="Arial"/>
          <w:i/>
          <w:iCs/>
        </w:rPr>
      </w:pPr>
    </w:p>
    <w:p w:rsidR="00701EC7" w:rsidRDefault="00701EC7" w:rsidP="000B55EE">
      <w:pPr>
        <w:ind w:left="360"/>
        <w:jc w:val="both"/>
        <w:rPr>
          <w:rFonts w:ascii="Arial" w:hAnsi="Arial" w:cs="Arial"/>
          <w:i/>
          <w:iCs/>
        </w:rPr>
      </w:pPr>
    </w:p>
    <w:p w:rsidR="00701EC7" w:rsidRDefault="00701EC7" w:rsidP="000B55EE">
      <w:pPr>
        <w:ind w:left="360"/>
        <w:jc w:val="both"/>
        <w:rPr>
          <w:rFonts w:ascii="Arial" w:hAnsi="Arial" w:cs="Arial"/>
          <w:i/>
          <w:iCs/>
        </w:rPr>
      </w:pPr>
    </w:p>
    <w:p w:rsidR="00701EC7" w:rsidRDefault="00701EC7" w:rsidP="000B55EE">
      <w:pPr>
        <w:ind w:left="360"/>
        <w:jc w:val="both"/>
        <w:rPr>
          <w:rFonts w:ascii="Arial" w:hAnsi="Arial" w:cs="Arial"/>
          <w:i/>
          <w:iCs/>
        </w:rPr>
      </w:pPr>
    </w:p>
    <w:p w:rsidR="00701EC7" w:rsidRDefault="00701EC7" w:rsidP="000B55EE">
      <w:pPr>
        <w:ind w:left="360"/>
        <w:jc w:val="both"/>
        <w:rPr>
          <w:rFonts w:ascii="Arial" w:hAnsi="Arial" w:cs="Arial"/>
          <w:i/>
          <w:iCs/>
        </w:rPr>
      </w:pPr>
    </w:p>
    <w:p w:rsidR="00701EC7" w:rsidRDefault="00701EC7" w:rsidP="000B55EE">
      <w:pPr>
        <w:ind w:left="360"/>
        <w:jc w:val="both"/>
        <w:rPr>
          <w:rFonts w:ascii="Arial" w:hAnsi="Arial" w:cs="Arial"/>
          <w:i/>
          <w:iCs/>
        </w:rPr>
      </w:pPr>
    </w:p>
    <w:p w:rsidR="00701EC7" w:rsidRDefault="00701EC7" w:rsidP="000B55EE">
      <w:pPr>
        <w:ind w:left="360"/>
        <w:jc w:val="both"/>
        <w:rPr>
          <w:rFonts w:ascii="Arial" w:hAnsi="Arial" w:cs="Arial"/>
          <w:i/>
          <w:iCs/>
        </w:rPr>
      </w:pPr>
    </w:p>
    <w:p w:rsidR="00701EC7" w:rsidRDefault="00701EC7" w:rsidP="000B55EE">
      <w:pPr>
        <w:ind w:left="360"/>
        <w:jc w:val="both"/>
        <w:rPr>
          <w:rFonts w:ascii="Arial" w:hAnsi="Arial" w:cs="Arial"/>
          <w:i/>
          <w:iCs/>
        </w:rPr>
      </w:pPr>
    </w:p>
    <w:p w:rsidR="00701EC7" w:rsidRPr="003340AB" w:rsidRDefault="00701EC7" w:rsidP="003340AB">
      <w:pPr>
        <w:jc w:val="both"/>
        <w:rPr>
          <w:rFonts w:ascii="Arial" w:hAnsi="Arial" w:cs="Arial"/>
          <w:i/>
          <w:iCs/>
          <w:lang w:val="sr-Cyrl-CS"/>
        </w:rPr>
        <w:sectPr w:rsidR="00701EC7" w:rsidRPr="003340AB" w:rsidSect="00CA198A">
          <w:headerReference w:type="even" r:id="rId13"/>
          <w:headerReference w:type="default" r:id="rId14"/>
          <w:footerReference w:type="even" r:id="rId15"/>
          <w:footerReference w:type="default" r:id="rId16"/>
          <w:headerReference w:type="first" r:id="rId17"/>
          <w:footerReference w:type="first" r:id="rId18"/>
          <w:pgSz w:w="11906" w:h="16838"/>
          <w:pgMar w:top="719" w:right="1134" w:bottom="1417" w:left="1701" w:header="708" w:footer="708" w:gutter="0"/>
          <w:cols w:space="708"/>
          <w:rtlGutter/>
          <w:docGrid w:linePitch="360"/>
        </w:sectPr>
      </w:pPr>
    </w:p>
    <w:p w:rsidR="00701EC7" w:rsidRPr="00B923F0" w:rsidRDefault="00701EC7" w:rsidP="002E707E">
      <w:pPr>
        <w:ind w:left="600"/>
        <w:jc w:val="both"/>
        <w:rPr>
          <w:rFonts w:ascii="Arial" w:hAnsi="Arial" w:cs="Arial"/>
          <w:i/>
          <w:iCs/>
          <w:lang w:val="sr-Cyrl-CS"/>
        </w:rPr>
      </w:pPr>
    </w:p>
    <w:p w:rsidR="00701EC7" w:rsidRDefault="00701EC7" w:rsidP="00F1587F">
      <w:pPr>
        <w:ind w:left="2040"/>
        <w:jc w:val="center"/>
        <w:rPr>
          <w:rFonts w:ascii="Arial" w:hAnsi="Arial" w:cs="Arial"/>
          <w:b/>
          <w:bCs/>
          <w:i/>
          <w:iCs/>
          <w:sz w:val="20"/>
          <w:szCs w:val="20"/>
        </w:rPr>
      </w:pPr>
      <w:r w:rsidRPr="004533BF">
        <w:rPr>
          <w:rFonts w:ascii="Arial" w:hAnsi="Arial" w:cs="Arial"/>
          <w:b/>
          <w:bCs/>
          <w:i/>
          <w:iCs/>
          <w:sz w:val="20"/>
          <w:szCs w:val="20"/>
        </w:rPr>
        <w:t xml:space="preserve">II. PREDMER I PREDRAČUN RADOVA VODOVODA I KANALIZACIJE UZ PROJEKAT ZA DOGRADNJU ADMINISTRATIVNOGDELA P+2 U </w:t>
      </w:r>
    </w:p>
    <w:p w:rsidR="00701EC7" w:rsidRDefault="00701EC7" w:rsidP="00F1587F">
      <w:pPr>
        <w:ind w:left="2040"/>
        <w:jc w:val="center"/>
        <w:rPr>
          <w:rFonts w:ascii="Arial" w:hAnsi="Arial" w:cs="Arial"/>
          <w:b/>
          <w:bCs/>
          <w:i/>
          <w:iCs/>
          <w:sz w:val="20"/>
          <w:szCs w:val="20"/>
        </w:rPr>
      </w:pPr>
    </w:p>
    <w:p w:rsidR="00701EC7" w:rsidRDefault="00701EC7" w:rsidP="00F1587F">
      <w:pPr>
        <w:ind w:left="2040"/>
        <w:jc w:val="center"/>
        <w:rPr>
          <w:rFonts w:ascii="Arial" w:hAnsi="Arial" w:cs="Arial"/>
          <w:b/>
          <w:bCs/>
          <w:i/>
          <w:iCs/>
          <w:sz w:val="20"/>
          <w:szCs w:val="20"/>
        </w:rPr>
      </w:pPr>
    </w:p>
    <w:p w:rsidR="00701EC7" w:rsidRDefault="00701EC7" w:rsidP="00F1587F">
      <w:pPr>
        <w:ind w:left="2040"/>
        <w:jc w:val="center"/>
        <w:rPr>
          <w:rFonts w:ascii="Arial" w:hAnsi="Arial" w:cs="Arial"/>
          <w:b/>
          <w:bCs/>
          <w:i/>
          <w:iCs/>
          <w:sz w:val="20"/>
          <w:szCs w:val="20"/>
        </w:rPr>
      </w:pPr>
      <w:r w:rsidRPr="004533BF">
        <w:rPr>
          <w:rFonts w:ascii="Arial" w:hAnsi="Arial" w:cs="Arial"/>
          <w:b/>
          <w:bCs/>
          <w:i/>
          <w:iCs/>
          <w:sz w:val="20"/>
          <w:szCs w:val="20"/>
        </w:rPr>
        <w:t>KOMPLEKSU ENERGANE "SENJAK"</w:t>
      </w:r>
    </w:p>
    <w:p w:rsidR="00701EC7" w:rsidRDefault="00701EC7" w:rsidP="00F1587F">
      <w:pPr>
        <w:ind w:left="2040"/>
        <w:jc w:val="center"/>
        <w:rPr>
          <w:rFonts w:ascii="Arial" w:hAnsi="Arial" w:cs="Arial"/>
          <w:b/>
          <w:bCs/>
          <w:i/>
          <w:iCs/>
          <w:sz w:val="20"/>
          <w:szCs w:val="20"/>
        </w:rPr>
      </w:pPr>
    </w:p>
    <w:tbl>
      <w:tblPr>
        <w:tblpPr w:leftFromText="180" w:rightFromText="180" w:vertAnchor="text" w:horzAnchor="page" w:tblpX="2136" w:tblpY="-48"/>
        <w:tblW w:w="10923" w:type="dxa"/>
        <w:tblLook w:val="00A0"/>
      </w:tblPr>
      <w:tblGrid>
        <w:gridCol w:w="468"/>
        <w:gridCol w:w="1111"/>
        <w:gridCol w:w="236"/>
        <w:gridCol w:w="331"/>
        <w:gridCol w:w="192"/>
        <w:gridCol w:w="555"/>
        <w:gridCol w:w="888"/>
        <w:gridCol w:w="408"/>
        <w:gridCol w:w="523"/>
        <w:gridCol w:w="590"/>
        <w:gridCol w:w="395"/>
        <w:gridCol w:w="340"/>
        <w:gridCol w:w="657"/>
        <w:gridCol w:w="322"/>
        <w:gridCol w:w="504"/>
        <w:gridCol w:w="164"/>
        <w:gridCol w:w="214"/>
        <w:gridCol w:w="164"/>
        <w:gridCol w:w="254"/>
        <w:gridCol w:w="496"/>
        <w:gridCol w:w="41"/>
        <w:gridCol w:w="756"/>
        <w:gridCol w:w="41"/>
        <w:gridCol w:w="154"/>
        <w:gridCol w:w="322"/>
        <w:gridCol w:w="797"/>
      </w:tblGrid>
      <w:tr w:rsidR="00701EC7" w:rsidRPr="0024430C" w:rsidTr="0030610D">
        <w:trPr>
          <w:gridAfter w:val="4"/>
          <w:wAfter w:w="1314" w:type="dxa"/>
          <w:trHeight w:val="315"/>
        </w:trPr>
        <w:tc>
          <w:tcPr>
            <w:tcW w:w="468" w:type="dxa"/>
            <w:tcBorders>
              <w:top w:val="nil"/>
              <w:left w:val="nil"/>
              <w:bottom w:val="nil"/>
              <w:right w:val="nil"/>
            </w:tcBorders>
            <w:noWrap/>
            <w:vAlign w:val="bottom"/>
          </w:tcPr>
          <w:p w:rsidR="00701EC7" w:rsidRPr="0024430C" w:rsidRDefault="00701EC7" w:rsidP="00F1587F">
            <w:pPr>
              <w:rPr>
                <w:rFonts w:ascii="Arial" w:hAnsi="Arial" w:cs="Arial"/>
                <w:b/>
                <w:bCs/>
                <w:sz w:val="18"/>
                <w:szCs w:val="18"/>
              </w:rPr>
            </w:pPr>
            <w:r w:rsidRPr="0024430C">
              <w:rPr>
                <w:rFonts w:ascii="Arial" w:hAnsi="Arial" w:cs="Arial"/>
                <w:b/>
                <w:bCs/>
                <w:sz w:val="18"/>
                <w:szCs w:val="18"/>
              </w:rPr>
              <w:t>A)</w:t>
            </w:r>
          </w:p>
        </w:tc>
        <w:tc>
          <w:tcPr>
            <w:tcW w:w="1347" w:type="dxa"/>
            <w:gridSpan w:val="2"/>
            <w:tcBorders>
              <w:top w:val="nil"/>
              <w:left w:val="nil"/>
              <w:bottom w:val="nil"/>
              <w:right w:val="nil"/>
            </w:tcBorders>
            <w:noWrap/>
            <w:vAlign w:val="bottom"/>
          </w:tcPr>
          <w:p w:rsidR="00701EC7" w:rsidRPr="0024430C" w:rsidRDefault="00701EC7" w:rsidP="00F1587F">
            <w:pPr>
              <w:rPr>
                <w:rFonts w:ascii="Arial" w:hAnsi="Arial" w:cs="Arial"/>
                <w:b/>
                <w:bCs/>
                <w:sz w:val="18"/>
                <w:szCs w:val="18"/>
                <w:u w:val="single"/>
              </w:rPr>
            </w:pPr>
            <w:r w:rsidRPr="0024430C">
              <w:rPr>
                <w:rFonts w:ascii="Arial" w:hAnsi="Arial" w:cs="Arial"/>
                <w:b/>
                <w:bCs/>
                <w:sz w:val="18"/>
                <w:szCs w:val="18"/>
                <w:u w:val="single"/>
              </w:rPr>
              <w:t>PRIPREMNI  RADOVI</w:t>
            </w:r>
          </w:p>
        </w:tc>
        <w:tc>
          <w:tcPr>
            <w:tcW w:w="523"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443"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521" w:type="dxa"/>
            <w:gridSpan w:val="3"/>
            <w:tcBorders>
              <w:top w:val="nil"/>
              <w:left w:val="nil"/>
              <w:bottom w:val="nil"/>
              <w:right w:val="nil"/>
            </w:tcBorders>
            <w:noWrap/>
            <w:vAlign w:val="bottom"/>
          </w:tcPr>
          <w:p w:rsidR="00701EC7" w:rsidRPr="0024430C" w:rsidRDefault="00701EC7" w:rsidP="00F1587F">
            <w:pPr>
              <w:ind w:right="2260"/>
              <w:rPr>
                <w:rFonts w:ascii="Arial" w:hAnsi="Arial" w:cs="Arial"/>
                <w:sz w:val="18"/>
                <w:szCs w:val="18"/>
              </w:rPr>
            </w:pPr>
          </w:p>
        </w:tc>
        <w:tc>
          <w:tcPr>
            <w:tcW w:w="735"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483"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14"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јед.цене</w:t>
            </w:r>
          </w:p>
        </w:tc>
        <w:tc>
          <w:tcPr>
            <w:tcW w:w="7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Укупно</w:t>
            </w: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u w:val="single"/>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6"/>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gridAfter w:val="3"/>
          <w:wAfter w:w="1273" w:type="dxa"/>
          <w:trHeight w:val="1035"/>
        </w:trPr>
        <w:tc>
          <w:tcPr>
            <w:tcW w:w="468" w:type="dxa"/>
            <w:tcBorders>
              <w:top w:val="nil"/>
              <w:left w:val="nil"/>
              <w:bottom w:val="nil"/>
              <w:right w:val="nil"/>
            </w:tcBorders>
            <w:noWrap/>
          </w:tcPr>
          <w:p w:rsidR="00701EC7" w:rsidRPr="0024430C" w:rsidRDefault="00701EC7" w:rsidP="00F1587F">
            <w:pPr>
              <w:rPr>
                <w:rFonts w:ascii="Arial" w:hAnsi="Arial" w:cs="Arial"/>
                <w:sz w:val="18"/>
                <w:szCs w:val="18"/>
              </w:rPr>
            </w:pPr>
            <w:r w:rsidRPr="0024430C">
              <w:rPr>
                <w:rFonts w:ascii="Arial" w:hAnsi="Arial" w:cs="Arial"/>
                <w:sz w:val="18"/>
                <w:szCs w:val="18"/>
              </w:rPr>
              <w:t>1.</w:t>
            </w:r>
          </w:p>
        </w:tc>
        <w:tc>
          <w:tcPr>
            <w:tcW w:w="4834" w:type="dxa"/>
            <w:gridSpan w:val="9"/>
            <w:tcBorders>
              <w:top w:val="nil"/>
              <w:left w:val="nil"/>
              <w:bottom w:val="nil"/>
              <w:right w:val="nil"/>
            </w:tcBorders>
            <w:noWrap/>
          </w:tcPr>
          <w:p w:rsidR="00701EC7" w:rsidRPr="0024430C" w:rsidRDefault="00701EC7" w:rsidP="00F1587F">
            <w:pPr>
              <w:ind w:right="160"/>
              <w:jc w:val="both"/>
              <w:rPr>
                <w:rFonts w:ascii="Arial" w:hAnsi="Arial" w:cs="Arial"/>
                <w:sz w:val="18"/>
                <w:szCs w:val="18"/>
              </w:rPr>
            </w:pPr>
            <w:r w:rsidRPr="0024430C">
              <w:rPr>
                <w:rFonts w:ascii="Arial" w:hAnsi="Arial" w:cs="Arial"/>
                <w:sz w:val="18"/>
                <w:szCs w:val="18"/>
              </w:rPr>
              <w:t>Izvršiti sva potrebna probijanja zidova i tavanica za prodor  i polaganje svih cevi.   Obračunava se po komadu .</w:t>
            </w:r>
          </w:p>
        </w:tc>
        <w:tc>
          <w:tcPr>
            <w:tcW w:w="735"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483"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41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3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00"/>
        </w:trPr>
        <w:tc>
          <w:tcPr>
            <w:tcW w:w="468" w:type="dxa"/>
            <w:tcBorders>
              <w:top w:val="nil"/>
              <w:left w:val="nil"/>
              <w:bottom w:val="nil"/>
              <w:right w:val="nil"/>
            </w:tcBorders>
            <w:noWrap/>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567" w:type="dxa"/>
            <w:gridSpan w:val="2"/>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747" w:type="dxa"/>
            <w:gridSpan w:val="2"/>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1296" w:type="dxa"/>
            <w:gridSpan w:val="2"/>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523" w:type="dxa"/>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985" w:type="dxa"/>
            <w:gridSpan w:val="2"/>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997" w:type="dxa"/>
            <w:gridSpan w:val="2"/>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6"/>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gridAfter w:val="3"/>
          <w:wAfter w:w="1273" w:type="dxa"/>
          <w:trHeight w:val="315"/>
        </w:trPr>
        <w:tc>
          <w:tcPr>
            <w:tcW w:w="468" w:type="dxa"/>
            <w:tcBorders>
              <w:top w:val="nil"/>
              <w:left w:val="nil"/>
              <w:bottom w:val="nil"/>
              <w:right w:val="nil"/>
            </w:tcBorders>
            <w:noWrap/>
          </w:tcPr>
          <w:p w:rsidR="00701EC7" w:rsidRPr="0024430C" w:rsidRDefault="00701EC7" w:rsidP="00F1587F">
            <w:pPr>
              <w:rPr>
                <w:rFonts w:ascii="Arial" w:hAnsi="Arial" w:cs="Arial"/>
                <w:sz w:val="18"/>
                <w:szCs w:val="18"/>
              </w:rPr>
            </w:pPr>
          </w:p>
        </w:tc>
        <w:tc>
          <w:tcPr>
            <w:tcW w:w="4834" w:type="dxa"/>
            <w:gridSpan w:val="9"/>
            <w:tcBorders>
              <w:top w:val="nil"/>
              <w:left w:val="nil"/>
              <w:bottom w:val="nil"/>
              <w:right w:val="nil"/>
            </w:tcBorders>
            <w:noWrap/>
          </w:tcPr>
          <w:p w:rsidR="00701EC7" w:rsidRPr="0024430C" w:rsidRDefault="00701EC7" w:rsidP="00F1587F">
            <w:pPr>
              <w:jc w:val="both"/>
              <w:rPr>
                <w:rFonts w:ascii="Arial" w:hAnsi="Arial" w:cs="Arial"/>
                <w:sz w:val="18"/>
                <w:szCs w:val="18"/>
              </w:rPr>
            </w:pPr>
            <w:r w:rsidRPr="0024430C">
              <w:rPr>
                <w:rFonts w:ascii="Arial" w:hAnsi="Arial" w:cs="Arial"/>
                <w:sz w:val="18"/>
                <w:szCs w:val="18"/>
              </w:rPr>
              <w:t>a ) probijanje otvora u zidu veličine fi 17cm</w:t>
            </w:r>
          </w:p>
        </w:tc>
        <w:tc>
          <w:tcPr>
            <w:tcW w:w="735"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483"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41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3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kom</w:t>
            </w: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w:t>
            </w:r>
          </w:p>
        </w:tc>
        <w:tc>
          <w:tcPr>
            <w:tcW w:w="668" w:type="dxa"/>
            <w:gridSpan w:val="2"/>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6.00</w:t>
            </w: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x</w:t>
            </w:r>
          </w:p>
        </w:tc>
        <w:tc>
          <w:tcPr>
            <w:tcW w:w="1742" w:type="dxa"/>
            <w:gridSpan w:val="6"/>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w:t>
            </w: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gridAfter w:val="3"/>
          <w:wAfter w:w="1273" w:type="dxa"/>
          <w:trHeight w:val="315"/>
        </w:trPr>
        <w:tc>
          <w:tcPr>
            <w:tcW w:w="468" w:type="dxa"/>
            <w:tcBorders>
              <w:top w:val="nil"/>
              <w:left w:val="nil"/>
              <w:bottom w:val="nil"/>
              <w:right w:val="nil"/>
            </w:tcBorders>
            <w:noWrap/>
          </w:tcPr>
          <w:p w:rsidR="00701EC7" w:rsidRPr="0024430C" w:rsidRDefault="00701EC7" w:rsidP="00F1587F">
            <w:pPr>
              <w:rPr>
                <w:rFonts w:ascii="Arial" w:hAnsi="Arial" w:cs="Arial"/>
                <w:sz w:val="18"/>
                <w:szCs w:val="18"/>
              </w:rPr>
            </w:pPr>
          </w:p>
        </w:tc>
        <w:tc>
          <w:tcPr>
            <w:tcW w:w="4834" w:type="dxa"/>
            <w:gridSpan w:val="9"/>
            <w:tcBorders>
              <w:top w:val="nil"/>
              <w:left w:val="nil"/>
              <w:bottom w:val="nil"/>
              <w:right w:val="nil"/>
            </w:tcBorders>
            <w:noWrap/>
          </w:tcPr>
          <w:p w:rsidR="00701EC7" w:rsidRPr="0024430C" w:rsidRDefault="00701EC7" w:rsidP="00F1587F">
            <w:pPr>
              <w:jc w:val="both"/>
              <w:rPr>
                <w:rFonts w:ascii="Arial" w:hAnsi="Arial" w:cs="Arial"/>
                <w:sz w:val="18"/>
                <w:szCs w:val="18"/>
              </w:rPr>
            </w:pPr>
            <w:r w:rsidRPr="0024430C">
              <w:rPr>
                <w:rFonts w:ascii="Arial" w:hAnsi="Arial" w:cs="Arial"/>
                <w:sz w:val="18"/>
                <w:szCs w:val="18"/>
              </w:rPr>
              <w:t>b ) probijanje otvora u zidu veličine fi 12cm</w:t>
            </w:r>
          </w:p>
        </w:tc>
        <w:tc>
          <w:tcPr>
            <w:tcW w:w="735"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483"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41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3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kom</w:t>
            </w: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w:t>
            </w:r>
          </w:p>
        </w:tc>
        <w:tc>
          <w:tcPr>
            <w:tcW w:w="668" w:type="dxa"/>
            <w:gridSpan w:val="2"/>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6.00</w:t>
            </w: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x</w:t>
            </w:r>
          </w:p>
        </w:tc>
        <w:tc>
          <w:tcPr>
            <w:tcW w:w="1742" w:type="dxa"/>
            <w:gridSpan w:val="6"/>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w:t>
            </w: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gridAfter w:val="3"/>
          <w:wAfter w:w="1273" w:type="dxa"/>
          <w:trHeight w:val="315"/>
        </w:trPr>
        <w:tc>
          <w:tcPr>
            <w:tcW w:w="468" w:type="dxa"/>
            <w:tcBorders>
              <w:top w:val="nil"/>
              <w:left w:val="nil"/>
              <w:bottom w:val="nil"/>
              <w:right w:val="nil"/>
            </w:tcBorders>
            <w:noWrap/>
          </w:tcPr>
          <w:p w:rsidR="00701EC7" w:rsidRPr="0024430C" w:rsidRDefault="00701EC7" w:rsidP="00F1587F">
            <w:pPr>
              <w:rPr>
                <w:rFonts w:ascii="Arial" w:hAnsi="Arial" w:cs="Arial"/>
                <w:sz w:val="18"/>
                <w:szCs w:val="18"/>
              </w:rPr>
            </w:pPr>
          </w:p>
        </w:tc>
        <w:tc>
          <w:tcPr>
            <w:tcW w:w="4834" w:type="dxa"/>
            <w:gridSpan w:val="9"/>
            <w:tcBorders>
              <w:top w:val="nil"/>
              <w:left w:val="nil"/>
              <w:bottom w:val="nil"/>
              <w:right w:val="nil"/>
            </w:tcBorders>
            <w:noWrap/>
          </w:tcPr>
          <w:p w:rsidR="00701EC7" w:rsidRPr="0024430C" w:rsidRDefault="00701EC7" w:rsidP="00F1587F">
            <w:pPr>
              <w:jc w:val="both"/>
              <w:rPr>
                <w:rFonts w:ascii="Arial" w:hAnsi="Arial" w:cs="Arial"/>
                <w:sz w:val="18"/>
                <w:szCs w:val="18"/>
              </w:rPr>
            </w:pPr>
            <w:r w:rsidRPr="0024430C">
              <w:rPr>
                <w:rFonts w:ascii="Arial" w:hAnsi="Arial" w:cs="Arial"/>
                <w:sz w:val="18"/>
                <w:szCs w:val="18"/>
              </w:rPr>
              <w:t>c ) probijanje otvora u zidu veličine fi 6cm</w:t>
            </w:r>
          </w:p>
        </w:tc>
        <w:tc>
          <w:tcPr>
            <w:tcW w:w="735"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483"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41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3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kom</w:t>
            </w: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w:t>
            </w:r>
          </w:p>
        </w:tc>
        <w:tc>
          <w:tcPr>
            <w:tcW w:w="668" w:type="dxa"/>
            <w:gridSpan w:val="2"/>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8.00</w:t>
            </w: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x</w:t>
            </w:r>
          </w:p>
        </w:tc>
        <w:tc>
          <w:tcPr>
            <w:tcW w:w="1742" w:type="dxa"/>
            <w:gridSpan w:val="6"/>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w:t>
            </w: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6"/>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gridAfter w:val="3"/>
          <w:wAfter w:w="1273" w:type="dxa"/>
          <w:trHeight w:val="1335"/>
        </w:trPr>
        <w:tc>
          <w:tcPr>
            <w:tcW w:w="468" w:type="dxa"/>
            <w:tcBorders>
              <w:top w:val="nil"/>
              <w:left w:val="nil"/>
              <w:bottom w:val="nil"/>
              <w:right w:val="nil"/>
            </w:tcBorders>
            <w:noWrap/>
          </w:tcPr>
          <w:p w:rsidR="00701EC7" w:rsidRPr="0024430C" w:rsidRDefault="00701EC7" w:rsidP="00F1587F">
            <w:pPr>
              <w:rPr>
                <w:rFonts w:ascii="Arial" w:hAnsi="Arial" w:cs="Arial"/>
                <w:sz w:val="18"/>
                <w:szCs w:val="18"/>
              </w:rPr>
            </w:pPr>
            <w:r w:rsidRPr="0024430C">
              <w:rPr>
                <w:rFonts w:ascii="Arial" w:hAnsi="Arial" w:cs="Arial"/>
                <w:sz w:val="18"/>
                <w:szCs w:val="18"/>
              </w:rPr>
              <w:t>2.</w:t>
            </w:r>
          </w:p>
        </w:tc>
        <w:tc>
          <w:tcPr>
            <w:tcW w:w="4834" w:type="dxa"/>
            <w:gridSpan w:val="9"/>
            <w:tcBorders>
              <w:top w:val="nil"/>
              <w:left w:val="nil"/>
              <w:bottom w:val="nil"/>
              <w:right w:val="nil"/>
            </w:tcBorders>
            <w:noWrap/>
          </w:tcPr>
          <w:p w:rsidR="00701EC7" w:rsidRPr="0024430C" w:rsidRDefault="00701EC7" w:rsidP="00F1587F">
            <w:pPr>
              <w:jc w:val="both"/>
              <w:rPr>
                <w:rFonts w:ascii="Arial" w:hAnsi="Arial" w:cs="Arial"/>
                <w:sz w:val="18"/>
                <w:szCs w:val="18"/>
              </w:rPr>
            </w:pPr>
            <w:r w:rsidRPr="0024430C">
              <w:rPr>
                <w:rFonts w:ascii="Arial" w:hAnsi="Arial" w:cs="Arial"/>
                <w:sz w:val="18"/>
                <w:szCs w:val="18"/>
              </w:rPr>
              <w:t>Izvršiti sva potrebna rabiciranja, zaziđivanja, krpljenja i malterisanja probijenih otvora po završenom polaganju cevi .   Obračunava se po komadu .</w:t>
            </w:r>
          </w:p>
        </w:tc>
        <w:tc>
          <w:tcPr>
            <w:tcW w:w="735"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483"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41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3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00"/>
        </w:trPr>
        <w:tc>
          <w:tcPr>
            <w:tcW w:w="468" w:type="dxa"/>
            <w:tcBorders>
              <w:top w:val="nil"/>
              <w:left w:val="nil"/>
              <w:bottom w:val="nil"/>
              <w:right w:val="nil"/>
            </w:tcBorders>
            <w:noWrap/>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567" w:type="dxa"/>
            <w:gridSpan w:val="2"/>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747" w:type="dxa"/>
            <w:gridSpan w:val="2"/>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1296" w:type="dxa"/>
            <w:gridSpan w:val="2"/>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523" w:type="dxa"/>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985" w:type="dxa"/>
            <w:gridSpan w:val="2"/>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997" w:type="dxa"/>
            <w:gridSpan w:val="2"/>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6"/>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kom</w:t>
            </w: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w:t>
            </w:r>
          </w:p>
        </w:tc>
        <w:tc>
          <w:tcPr>
            <w:tcW w:w="668" w:type="dxa"/>
            <w:gridSpan w:val="2"/>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20.00</w:t>
            </w: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x</w:t>
            </w:r>
          </w:p>
        </w:tc>
        <w:tc>
          <w:tcPr>
            <w:tcW w:w="1742" w:type="dxa"/>
            <w:gridSpan w:val="6"/>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w:t>
            </w: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15"/>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6"/>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30610D">
        <w:trPr>
          <w:trHeight w:val="315"/>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double" w:sz="6"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567" w:type="dxa"/>
            <w:gridSpan w:val="2"/>
            <w:tcBorders>
              <w:top w:val="double" w:sz="6"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747" w:type="dxa"/>
            <w:gridSpan w:val="2"/>
            <w:tcBorders>
              <w:top w:val="double" w:sz="6" w:space="0" w:color="000000"/>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 </w:t>
            </w:r>
          </w:p>
        </w:tc>
        <w:tc>
          <w:tcPr>
            <w:tcW w:w="1296" w:type="dxa"/>
            <w:gridSpan w:val="2"/>
            <w:tcBorders>
              <w:top w:val="double" w:sz="6"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523" w:type="dxa"/>
            <w:tcBorders>
              <w:top w:val="double" w:sz="6" w:space="0" w:color="000000"/>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 </w:t>
            </w:r>
          </w:p>
        </w:tc>
        <w:tc>
          <w:tcPr>
            <w:tcW w:w="985" w:type="dxa"/>
            <w:gridSpan w:val="2"/>
            <w:tcBorders>
              <w:top w:val="double" w:sz="6"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997" w:type="dxa"/>
            <w:gridSpan w:val="2"/>
            <w:tcBorders>
              <w:top w:val="double" w:sz="6"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322" w:type="dxa"/>
            <w:tcBorders>
              <w:top w:val="double" w:sz="6" w:space="0" w:color="000000"/>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 </w:t>
            </w:r>
          </w:p>
        </w:tc>
        <w:tc>
          <w:tcPr>
            <w:tcW w:w="668" w:type="dxa"/>
            <w:gridSpan w:val="2"/>
            <w:tcBorders>
              <w:top w:val="double" w:sz="6"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378" w:type="dxa"/>
            <w:gridSpan w:val="2"/>
            <w:tcBorders>
              <w:top w:val="double" w:sz="6"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1742" w:type="dxa"/>
            <w:gridSpan w:val="6"/>
            <w:tcBorders>
              <w:top w:val="double" w:sz="6" w:space="0" w:color="000000"/>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UKUPNO PRIPREMNIH RADOVA:</w:t>
            </w:r>
          </w:p>
        </w:tc>
        <w:tc>
          <w:tcPr>
            <w:tcW w:w="322" w:type="dxa"/>
            <w:tcBorders>
              <w:top w:val="double" w:sz="6"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797" w:type="dxa"/>
            <w:tcBorders>
              <w:top w:val="double" w:sz="6" w:space="0" w:color="000000"/>
              <w:left w:val="nil"/>
              <w:bottom w:val="nil"/>
              <w:right w:val="nil"/>
            </w:tcBorders>
            <w:noWrap/>
            <w:vAlign w:val="bottom"/>
          </w:tcPr>
          <w:p w:rsidR="00701EC7" w:rsidRPr="0024430C" w:rsidRDefault="00701EC7" w:rsidP="00F1587F">
            <w:pPr>
              <w:jc w:val="right"/>
              <w:rPr>
                <w:rFonts w:ascii="Arial" w:hAnsi="Arial" w:cs="Arial"/>
                <w:color w:val="FFFFFF"/>
              </w:rPr>
            </w:pPr>
            <w:r w:rsidRPr="0024430C">
              <w:rPr>
                <w:rFonts w:ascii="Arial" w:hAnsi="Arial" w:cs="Arial"/>
                <w:color w:val="FFFFFF"/>
              </w:rPr>
              <w:t xml:space="preserve">  0.00</w:t>
            </w:r>
          </w:p>
        </w:tc>
      </w:tr>
    </w:tbl>
    <w:p w:rsidR="0030610D" w:rsidRDefault="0030610D">
      <w:r>
        <w:br w:type="page"/>
      </w:r>
    </w:p>
    <w:tbl>
      <w:tblPr>
        <w:tblpPr w:leftFromText="180" w:rightFromText="180" w:vertAnchor="text" w:horzAnchor="page" w:tblpX="2136" w:tblpY="-48"/>
        <w:tblW w:w="11142" w:type="dxa"/>
        <w:tblLook w:val="00A0"/>
      </w:tblPr>
      <w:tblGrid>
        <w:gridCol w:w="468"/>
        <w:gridCol w:w="1111"/>
        <w:gridCol w:w="236"/>
        <w:gridCol w:w="331"/>
        <w:gridCol w:w="192"/>
        <w:gridCol w:w="555"/>
        <w:gridCol w:w="888"/>
        <w:gridCol w:w="408"/>
        <w:gridCol w:w="523"/>
        <w:gridCol w:w="590"/>
        <w:gridCol w:w="342"/>
        <w:gridCol w:w="53"/>
        <w:gridCol w:w="319"/>
        <w:gridCol w:w="21"/>
        <w:gridCol w:w="657"/>
        <w:gridCol w:w="322"/>
        <w:gridCol w:w="504"/>
        <w:gridCol w:w="164"/>
        <w:gridCol w:w="214"/>
        <w:gridCol w:w="164"/>
        <w:gridCol w:w="238"/>
        <w:gridCol w:w="16"/>
        <w:gridCol w:w="290"/>
        <w:gridCol w:w="247"/>
        <w:gridCol w:w="797"/>
        <w:gridCol w:w="154"/>
        <w:gridCol w:w="219"/>
        <w:gridCol w:w="103"/>
        <w:gridCol w:w="219"/>
        <w:gridCol w:w="578"/>
        <w:gridCol w:w="219"/>
      </w:tblGrid>
      <w:tr w:rsidR="00701EC7" w:rsidRPr="0024430C" w:rsidTr="00A540AE">
        <w:trPr>
          <w:gridAfter w:val="6"/>
          <w:wAfter w:w="1492" w:type="dxa"/>
          <w:trHeight w:val="315"/>
        </w:trPr>
        <w:tc>
          <w:tcPr>
            <w:tcW w:w="468" w:type="dxa"/>
            <w:tcBorders>
              <w:top w:val="nil"/>
              <w:left w:val="nil"/>
              <w:bottom w:val="nil"/>
              <w:right w:val="nil"/>
            </w:tcBorders>
            <w:noWrap/>
            <w:vAlign w:val="bottom"/>
          </w:tcPr>
          <w:p w:rsidR="00701EC7" w:rsidRPr="0024430C" w:rsidRDefault="00701EC7" w:rsidP="00F1587F">
            <w:pPr>
              <w:rPr>
                <w:rFonts w:ascii="Arial" w:hAnsi="Arial" w:cs="Arial"/>
                <w:b/>
                <w:bCs/>
                <w:sz w:val="18"/>
                <w:szCs w:val="18"/>
              </w:rPr>
            </w:pPr>
            <w:r w:rsidRPr="0024430C">
              <w:rPr>
                <w:rFonts w:ascii="Arial" w:hAnsi="Arial" w:cs="Arial"/>
                <w:b/>
                <w:bCs/>
                <w:sz w:val="18"/>
                <w:szCs w:val="18"/>
              </w:rPr>
              <w:t>B)</w:t>
            </w:r>
          </w:p>
        </w:tc>
        <w:tc>
          <w:tcPr>
            <w:tcW w:w="1347" w:type="dxa"/>
            <w:gridSpan w:val="2"/>
            <w:tcBorders>
              <w:top w:val="nil"/>
              <w:left w:val="nil"/>
              <w:bottom w:val="nil"/>
              <w:right w:val="nil"/>
            </w:tcBorders>
            <w:noWrap/>
            <w:vAlign w:val="bottom"/>
          </w:tcPr>
          <w:p w:rsidR="00701EC7" w:rsidRDefault="00701EC7" w:rsidP="00F1587F">
            <w:pPr>
              <w:rPr>
                <w:rFonts w:ascii="Arial" w:hAnsi="Arial" w:cs="Arial"/>
                <w:b/>
                <w:bCs/>
                <w:sz w:val="18"/>
                <w:szCs w:val="18"/>
                <w:u w:val="single"/>
              </w:rPr>
            </w:pPr>
            <w:r w:rsidRPr="0024430C">
              <w:rPr>
                <w:rFonts w:ascii="Arial" w:hAnsi="Arial" w:cs="Arial"/>
                <w:b/>
                <w:bCs/>
                <w:sz w:val="18"/>
                <w:szCs w:val="18"/>
                <w:u w:val="single"/>
              </w:rPr>
              <w:t>ZEMLJANI RADO</w:t>
            </w:r>
            <w:r>
              <w:rPr>
                <w:rFonts w:ascii="Arial" w:hAnsi="Arial" w:cs="Arial"/>
                <w:b/>
                <w:bCs/>
                <w:sz w:val="18"/>
                <w:szCs w:val="18"/>
                <w:u w:val="single"/>
              </w:rPr>
              <w:t>VI</w:t>
            </w:r>
          </w:p>
          <w:p w:rsidR="00701EC7" w:rsidRPr="0024430C" w:rsidRDefault="00701EC7" w:rsidP="00F1587F">
            <w:pPr>
              <w:rPr>
                <w:rFonts w:ascii="Arial" w:hAnsi="Arial" w:cs="Arial"/>
                <w:b/>
                <w:bCs/>
                <w:sz w:val="18"/>
                <w:szCs w:val="18"/>
                <w:u w:val="single"/>
              </w:rPr>
            </w:pPr>
          </w:p>
        </w:tc>
        <w:tc>
          <w:tcPr>
            <w:tcW w:w="523"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443"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521"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35" w:type="dxa"/>
            <w:gridSpan w:val="4"/>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483"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418"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3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A540AE">
        <w:trPr>
          <w:gridAfter w:val="1"/>
          <w:wAfter w:w="219" w:type="dxa"/>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u w:val="single"/>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6"/>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A540AE">
        <w:trPr>
          <w:gridAfter w:val="1"/>
          <w:wAfter w:w="219" w:type="dxa"/>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6"/>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gridSpan w:val="2"/>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A540AE">
        <w:trPr>
          <w:trHeight w:val="902"/>
        </w:trPr>
        <w:tc>
          <w:tcPr>
            <w:tcW w:w="468" w:type="dxa"/>
            <w:tcBorders>
              <w:top w:val="nil"/>
              <w:left w:val="nil"/>
              <w:bottom w:val="nil"/>
              <w:right w:val="nil"/>
            </w:tcBorders>
            <w:noWrap/>
          </w:tcPr>
          <w:p w:rsidR="00701EC7" w:rsidRPr="0024430C" w:rsidRDefault="00701EC7" w:rsidP="00F1587F">
            <w:pPr>
              <w:ind w:left="-120" w:right="-51"/>
              <w:rPr>
                <w:rFonts w:ascii="Arial" w:hAnsi="Arial" w:cs="Arial"/>
                <w:sz w:val="18"/>
                <w:szCs w:val="18"/>
              </w:rPr>
            </w:pPr>
            <w:r w:rsidRPr="0024430C">
              <w:rPr>
                <w:rFonts w:ascii="Arial" w:hAnsi="Arial" w:cs="Arial"/>
                <w:sz w:val="18"/>
                <w:szCs w:val="18"/>
              </w:rPr>
              <w:t>1.</w:t>
            </w:r>
          </w:p>
        </w:tc>
        <w:tc>
          <w:tcPr>
            <w:tcW w:w="5176" w:type="dxa"/>
            <w:gridSpan w:val="10"/>
            <w:tcBorders>
              <w:top w:val="nil"/>
              <w:left w:val="nil"/>
              <w:bottom w:val="nil"/>
              <w:right w:val="nil"/>
            </w:tcBorders>
            <w:noWrap/>
          </w:tcPr>
          <w:p w:rsidR="00701EC7" w:rsidRPr="0024430C" w:rsidRDefault="00701EC7" w:rsidP="00F1587F">
            <w:pPr>
              <w:jc w:val="both"/>
              <w:rPr>
                <w:rFonts w:ascii="Arial" w:hAnsi="Arial" w:cs="Arial"/>
                <w:sz w:val="18"/>
                <w:szCs w:val="18"/>
              </w:rPr>
            </w:pPr>
            <w:r w:rsidRPr="0024430C">
              <w:rPr>
                <w:rFonts w:ascii="Arial" w:hAnsi="Arial" w:cs="Arial"/>
                <w:sz w:val="18"/>
                <w:szCs w:val="18"/>
              </w:rPr>
              <w:t>Mašinski iskop  zemlje treće kategorije za izradu priključnih rovova vodovodne mreže  DN50. Širina rova  za smeštaj cevi u rovu je 60cm, prosečna dubina 1.0m,  Obračun po m</w:t>
            </w:r>
            <w:r w:rsidRPr="0024430C">
              <w:rPr>
                <w:rFonts w:ascii="Arial" w:hAnsi="Arial" w:cs="Arial"/>
                <w:sz w:val="18"/>
                <w:szCs w:val="18"/>
                <w:vertAlign w:val="superscript"/>
              </w:rPr>
              <w:t>3</w:t>
            </w:r>
            <w:r w:rsidRPr="0024430C">
              <w:rPr>
                <w:rFonts w:ascii="Arial" w:hAnsi="Arial" w:cs="Arial"/>
                <w:sz w:val="18"/>
                <w:szCs w:val="18"/>
              </w:rPr>
              <w:t xml:space="preserve">. </w:t>
            </w:r>
          </w:p>
        </w:tc>
        <w:tc>
          <w:tcPr>
            <w:tcW w:w="372"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2284" w:type="dxa"/>
            <w:gridSpan w:val="8"/>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0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417"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gridSpan w:val="2"/>
            <w:tcBorders>
              <w:top w:val="nil"/>
              <w:left w:val="nil"/>
              <w:bottom w:val="nil"/>
              <w:right w:val="nil"/>
            </w:tcBorders>
            <w:noWrap/>
            <w:vAlign w:val="bottom"/>
          </w:tcPr>
          <w:p w:rsidR="00701EC7" w:rsidRPr="0024430C" w:rsidRDefault="00701EC7" w:rsidP="00F1587F">
            <w:pPr>
              <w:jc w:val="right"/>
              <w:rPr>
                <w:rFonts w:ascii="Arial" w:hAnsi="Arial" w:cs="Arial"/>
                <w:color w:val="FFFFFF"/>
              </w:rPr>
            </w:pPr>
            <w:r w:rsidRPr="0024430C">
              <w:rPr>
                <w:rFonts w:ascii="Arial" w:hAnsi="Arial" w:cs="Arial"/>
                <w:color w:val="FFFFFF"/>
              </w:rPr>
              <w:t xml:space="preserve">  0.00</w:t>
            </w:r>
          </w:p>
        </w:tc>
      </w:tr>
      <w:tr w:rsidR="00701EC7" w:rsidRPr="0024430C" w:rsidTr="00A540AE">
        <w:trPr>
          <w:gridAfter w:val="1"/>
          <w:wAfter w:w="219" w:type="dxa"/>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m</w:t>
            </w:r>
            <w:r w:rsidRPr="0024430C">
              <w:rPr>
                <w:rFonts w:ascii="Arial" w:hAnsi="Arial" w:cs="Arial"/>
                <w:sz w:val="18"/>
                <w:szCs w:val="18"/>
                <w:vertAlign w:val="superscript"/>
              </w:rPr>
              <w:t>3</w:t>
            </w: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85"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6"/>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gridSpan w:val="2"/>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A540AE">
        <w:trPr>
          <w:gridAfter w:val="1"/>
          <w:wAfter w:w="219" w:type="dxa"/>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0.60</w:t>
            </w: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x</w:t>
            </w:r>
          </w:p>
        </w:tc>
        <w:tc>
          <w:tcPr>
            <w:tcW w:w="1296" w:type="dxa"/>
            <w:gridSpan w:val="2"/>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11.60</w:t>
            </w: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x</w:t>
            </w:r>
          </w:p>
        </w:tc>
        <w:tc>
          <w:tcPr>
            <w:tcW w:w="985" w:type="dxa"/>
            <w:gridSpan w:val="3"/>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0.60</w:t>
            </w:r>
          </w:p>
        </w:tc>
        <w:tc>
          <w:tcPr>
            <w:tcW w:w="997" w:type="dxa"/>
            <w:gridSpan w:val="3"/>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1.00</w:t>
            </w: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w:t>
            </w:r>
          </w:p>
        </w:tc>
        <w:tc>
          <w:tcPr>
            <w:tcW w:w="668" w:type="dxa"/>
            <w:gridSpan w:val="2"/>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4.18</w:t>
            </w: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6"/>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gridSpan w:val="2"/>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A540AE">
        <w:trPr>
          <w:gridAfter w:val="1"/>
          <w:wAfter w:w="219" w:type="dxa"/>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3"/>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m</w:t>
            </w:r>
            <w:r w:rsidRPr="0024430C">
              <w:rPr>
                <w:rFonts w:ascii="Arial" w:hAnsi="Arial" w:cs="Arial"/>
                <w:sz w:val="18"/>
                <w:szCs w:val="18"/>
                <w:vertAlign w:val="superscript"/>
              </w:rPr>
              <w:t>3</w:t>
            </w:r>
          </w:p>
        </w:tc>
        <w:tc>
          <w:tcPr>
            <w:tcW w:w="322" w:type="dxa"/>
            <w:tcBorders>
              <w:top w:val="single" w:sz="4" w:space="0" w:color="000000"/>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w:t>
            </w:r>
          </w:p>
        </w:tc>
        <w:tc>
          <w:tcPr>
            <w:tcW w:w="668" w:type="dxa"/>
            <w:gridSpan w:val="2"/>
            <w:tcBorders>
              <w:top w:val="single" w:sz="4" w:space="0" w:color="000000"/>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4.18</w:t>
            </w:r>
          </w:p>
        </w:tc>
        <w:tc>
          <w:tcPr>
            <w:tcW w:w="378"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x</w:t>
            </w:r>
          </w:p>
        </w:tc>
        <w:tc>
          <w:tcPr>
            <w:tcW w:w="1742" w:type="dxa"/>
            <w:gridSpan w:val="6"/>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w:t>
            </w:r>
          </w:p>
        </w:tc>
        <w:tc>
          <w:tcPr>
            <w:tcW w:w="797"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A540AE">
        <w:trPr>
          <w:gridAfter w:val="6"/>
          <w:wAfter w:w="1492" w:type="dxa"/>
          <w:trHeight w:val="1290"/>
        </w:trPr>
        <w:tc>
          <w:tcPr>
            <w:tcW w:w="468" w:type="dxa"/>
            <w:tcBorders>
              <w:top w:val="nil"/>
              <w:left w:val="nil"/>
              <w:bottom w:val="nil"/>
              <w:right w:val="nil"/>
            </w:tcBorders>
            <w:noWrap/>
          </w:tcPr>
          <w:p w:rsidR="00701EC7" w:rsidRPr="0024430C" w:rsidRDefault="00701EC7" w:rsidP="00F1587F">
            <w:pPr>
              <w:rPr>
                <w:rFonts w:ascii="Arial" w:hAnsi="Arial" w:cs="Arial"/>
                <w:sz w:val="18"/>
                <w:szCs w:val="18"/>
              </w:rPr>
            </w:pPr>
            <w:r w:rsidRPr="0024430C">
              <w:rPr>
                <w:rFonts w:ascii="Arial" w:hAnsi="Arial" w:cs="Arial"/>
                <w:sz w:val="18"/>
                <w:szCs w:val="18"/>
              </w:rPr>
              <w:t>2.</w:t>
            </w:r>
          </w:p>
        </w:tc>
        <w:tc>
          <w:tcPr>
            <w:tcW w:w="4834" w:type="dxa"/>
            <w:gridSpan w:val="9"/>
            <w:tcBorders>
              <w:top w:val="nil"/>
              <w:left w:val="nil"/>
              <w:bottom w:val="nil"/>
              <w:right w:val="nil"/>
            </w:tcBorders>
            <w:noWrap/>
          </w:tcPr>
          <w:p w:rsidR="00701EC7" w:rsidRPr="0024430C" w:rsidRDefault="00701EC7" w:rsidP="00F1587F">
            <w:pPr>
              <w:jc w:val="both"/>
              <w:rPr>
                <w:rFonts w:ascii="Arial" w:hAnsi="Arial" w:cs="Arial"/>
                <w:sz w:val="18"/>
                <w:szCs w:val="18"/>
              </w:rPr>
            </w:pPr>
            <w:r w:rsidRPr="0024430C">
              <w:rPr>
                <w:rFonts w:ascii="Arial" w:hAnsi="Arial" w:cs="Arial"/>
                <w:sz w:val="18"/>
                <w:szCs w:val="18"/>
              </w:rPr>
              <w:t>Ručni  iskop  zemlje treće kategorije za izradu priključnih rovova vodovodne mreže DN50. širina rovova je za smeštaj cevi u rovu 60cm, prosečna dubina 1.0m,  Obračun po m</w:t>
            </w:r>
            <w:r w:rsidRPr="0024430C">
              <w:rPr>
                <w:rFonts w:ascii="Arial" w:hAnsi="Arial" w:cs="Arial"/>
                <w:sz w:val="18"/>
                <w:szCs w:val="18"/>
                <w:vertAlign w:val="superscript"/>
              </w:rPr>
              <w:t>3</w:t>
            </w:r>
            <w:r w:rsidRPr="0024430C">
              <w:rPr>
                <w:rFonts w:ascii="Arial" w:hAnsi="Arial" w:cs="Arial"/>
                <w:sz w:val="18"/>
                <w:szCs w:val="18"/>
              </w:rPr>
              <w:t xml:space="preserve">. </w:t>
            </w:r>
          </w:p>
        </w:tc>
        <w:tc>
          <w:tcPr>
            <w:tcW w:w="735" w:type="dxa"/>
            <w:gridSpan w:val="4"/>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483"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418"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3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jc w:val="right"/>
              <w:rPr>
                <w:rFonts w:ascii="Arial" w:hAnsi="Arial" w:cs="Arial"/>
                <w:color w:val="FFFFFF"/>
              </w:rPr>
            </w:pPr>
            <w:r w:rsidRPr="0024430C">
              <w:rPr>
                <w:rFonts w:ascii="Arial" w:hAnsi="Arial" w:cs="Arial"/>
                <w:color w:val="FFFFFF"/>
              </w:rPr>
              <w:t xml:space="preserve">  0.00</w:t>
            </w:r>
          </w:p>
        </w:tc>
      </w:tr>
      <w:tr w:rsidR="00701EC7" w:rsidRPr="0024430C" w:rsidTr="00A540AE">
        <w:trPr>
          <w:gridAfter w:val="1"/>
          <w:wAfter w:w="219" w:type="dxa"/>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m</w:t>
            </w:r>
            <w:r w:rsidRPr="0024430C">
              <w:rPr>
                <w:rFonts w:ascii="Arial" w:hAnsi="Arial" w:cs="Arial"/>
                <w:sz w:val="18"/>
                <w:szCs w:val="18"/>
                <w:vertAlign w:val="superscript"/>
              </w:rPr>
              <w:t>3</w:t>
            </w: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85"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6"/>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gridSpan w:val="2"/>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A540AE">
        <w:trPr>
          <w:gridAfter w:val="1"/>
          <w:wAfter w:w="219" w:type="dxa"/>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0.40</w:t>
            </w: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x</w:t>
            </w:r>
          </w:p>
        </w:tc>
        <w:tc>
          <w:tcPr>
            <w:tcW w:w="1296" w:type="dxa"/>
            <w:gridSpan w:val="2"/>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11.60</w:t>
            </w: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x</w:t>
            </w:r>
          </w:p>
        </w:tc>
        <w:tc>
          <w:tcPr>
            <w:tcW w:w="985" w:type="dxa"/>
            <w:gridSpan w:val="3"/>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0.60</w:t>
            </w:r>
          </w:p>
        </w:tc>
        <w:tc>
          <w:tcPr>
            <w:tcW w:w="997" w:type="dxa"/>
            <w:gridSpan w:val="3"/>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1.00</w:t>
            </w: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w:t>
            </w:r>
          </w:p>
        </w:tc>
        <w:tc>
          <w:tcPr>
            <w:tcW w:w="668" w:type="dxa"/>
            <w:gridSpan w:val="2"/>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2.78</w:t>
            </w: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6"/>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gridSpan w:val="2"/>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A540AE">
        <w:trPr>
          <w:gridAfter w:val="1"/>
          <w:wAfter w:w="219" w:type="dxa"/>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3"/>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m</w:t>
            </w:r>
            <w:r w:rsidRPr="0024430C">
              <w:rPr>
                <w:rFonts w:ascii="Arial" w:hAnsi="Arial" w:cs="Arial"/>
                <w:sz w:val="18"/>
                <w:szCs w:val="18"/>
                <w:vertAlign w:val="superscript"/>
              </w:rPr>
              <w:t>3</w:t>
            </w:r>
          </w:p>
        </w:tc>
        <w:tc>
          <w:tcPr>
            <w:tcW w:w="322" w:type="dxa"/>
            <w:tcBorders>
              <w:top w:val="single" w:sz="4" w:space="0" w:color="000000"/>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w:t>
            </w:r>
          </w:p>
        </w:tc>
        <w:tc>
          <w:tcPr>
            <w:tcW w:w="668" w:type="dxa"/>
            <w:gridSpan w:val="2"/>
            <w:tcBorders>
              <w:top w:val="single" w:sz="4" w:space="0" w:color="000000"/>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2.78</w:t>
            </w:r>
          </w:p>
        </w:tc>
        <w:tc>
          <w:tcPr>
            <w:tcW w:w="378"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x</w:t>
            </w:r>
          </w:p>
        </w:tc>
        <w:tc>
          <w:tcPr>
            <w:tcW w:w="1742" w:type="dxa"/>
            <w:gridSpan w:val="6"/>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w:t>
            </w:r>
          </w:p>
        </w:tc>
        <w:tc>
          <w:tcPr>
            <w:tcW w:w="797"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A540AE">
        <w:trPr>
          <w:gridAfter w:val="6"/>
          <w:wAfter w:w="1492" w:type="dxa"/>
          <w:trHeight w:val="1290"/>
        </w:trPr>
        <w:tc>
          <w:tcPr>
            <w:tcW w:w="468" w:type="dxa"/>
            <w:tcBorders>
              <w:top w:val="nil"/>
              <w:left w:val="nil"/>
              <w:bottom w:val="nil"/>
              <w:right w:val="nil"/>
            </w:tcBorders>
            <w:noWrap/>
          </w:tcPr>
          <w:p w:rsidR="00701EC7" w:rsidRPr="0024430C" w:rsidRDefault="00701EC7" w:rsidP="00F1587F">
            <w:pPr>
              <w:rPr>
                <w:rFonts w:ascii="Arial" w:hAnsi="Arial" w:cs="Arial"/>
                <w:sz w:val="18"/>
                <w:szCs w:val="18"/>
              </w:rPr>
            </w:pPr>
            <w:r w:rsidRPr="0024430C">
              <w:rPr>
                <w:rFonts w:ascii="Arial" w:hAnsi="Arial" w:cs="Arial"/>
                <w:sz w:val="18"/>
                <w:szCs w:val="18"/>
              </w:rPr>
              <w:t>3.</w:t>
            </w:r>
          </w:p>
        </w:tc>
        <w:tc>
          <w:tcPr>
            <w:tcW w:w="4834" w:type="dxa"/>
            <w:gridSpan w:val="9"/>
            <w:tcBorders>
              <w:top w:val="nil"/>
              <w:left w:val="nil"/>
              <w:bottom w:val="nil"/>
              <w:right w:val="nil"/>
            </w:tcBorders>
            <w:noWrap/>
          </w:tcPr>
          <w:p w:rsidR="00701EC7" w:rsidRPr="0024430C" w:rsidRDefault="00701EC7" w:rsidP="00F1587F">
            <w:pPr>
              <w:jc w:val="both"/>
              <w:rPr>
                <w:rFonts w:ascii="Arial" w:hAnsi="Arial" w:cs="Arial"/>
                <w:sz w:val="18"/>
                <w:szCs w:val="18"/>
              </w:rPr>
            </w:pPr>
            <w:r w:rsidRPr="0024430C">
              <w:rPr>
                <w:rFonts w:ascii="Arial" w:hAnsi="Arial" w:cs="Arial"/>
                <w:sz w:val="18"/>
                <w:szCs w:val="18"/>
              </w:rPr>
              <w:t>Nabavka i nasipanje peska u rovove van objekta za posteljicu, od min. 10cm ispod i iznad  vodovodne cevi. Obračun po m</w:t>
            </w:r>
            <w:r w:rsidRPr="0024430C">
              <w:rPr>
                <w:rFonts w:ascii="Arial" w:hAnsi="Arial" w:cs="Arial"/>
                <w:sz w:val="18"/>
                <w:szCs w:val="18"/>
                <w:vertAlign w:val="superscript"/>
              </w:rPr>
              <w:t>3</w:t>
            </w:r>
            <w:r w:rsidRPr="0024430C">
              <w:rPr>
                <w:rFonts w:ascii="Arial" w:hAnsi="Arial" w:cs="Arial"/>
                <w:sz w:val="18"/>
                <w:szCs w:val="18"/>
              </w:rPr>
              <w:t xml:space="preserve"> nabavljenog i ugrađenog peska.</w:t>
            </w:r>
          </w:p>
        </w:tc>
        <w:tc>
          <w:tcPr>
            <w:tcW w:w="735" w:type="dxa"/>
            <w:gridSpan w:val="4"/>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483"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418"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3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jc w:val="right"/>
              <w:rPr>
                <w:rFonts w:ascii="Arial" w:hAnsi="Arial" w:cs="Arial"/>
                <w:color w:val="FFFFFF"/>
              </w:rPr>
            </w:pPr>
            <w:r w:rsidRPr="0024430C">
              <w:rPr>
                <w:rFonts w:ascii="Arial" w:hAnsi="Arial" w:cs="Arial"/>
                <w:color w:val="FFFFFF"/>
              </w:rPr>
              <w:t xml:space="preserve">  0.00</w:t>
            </w:r>
          </w:p>
        </w:tc>
      </w:tr>
      <w:tr w:rsidR="00701EC7" w:rsidRPr="0024430C" w:rsidTr="00A540AE">
        <w:trPr>
          <w:gridAfter w:val="1"/>
          <w:wAfter w:w="219" w:type="dxa"/>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m</w:t>
            </w:r>
            <w:r w:rsidRPr="0024430C">
              <w:rPr>
                <w:rFonts w:ascii="Arial" w:hAnsi="Arial" w:cs="Arial"/>
                <w:sz w:val="18"/>
                <w:szCs w:val="18"/>
                <w:vertAlign w:val="superscript"/>
              </w:rPr>
              <w:t>3</w:t>
            </w: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85"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6"/>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gridSpan w:val="2"/>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A540AE">
        <w:trPr>
          <w:gridAfter w:val="1"/>
          <w:wAfter w:w="219" w:type="dxa"/>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za</w:t>
            </w: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PEfi63</w:t>
            </w:r>
          </w:p>
        </w:tc>
        <w:tc>
          <w:tcPr>
            <w:tcW w:w="567" w:type="dxa"/>
            <w:gridSpan w:val="2"/>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1</w:t>
            </w: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x</w:t>
            </w:r>
          </w:p>
        </w:tc>
        <w:tc>
          <w:tcPr>
            <w:tcW w:w="1296" w:type="dxa"/>
            <w:gridSpan w:val="2"/>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16.20</w:t>
            </w: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x</w:t>
            </w:r>
          </w:p>
        </w:tc>
        <w:tc>
          <w:tcPr>
            <w:tcW w:w="985" w:type="dxa"/>
            <w:gridSpan w:val="3"/>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0.60</w:t>
            </w:r>
          </w:p>
        </w:tc>
        <w:tc>
          <w:tcPr>
            <w:tcW w:w="997" w:type="dxa"/>
            <w:gridSpan w:val="3"/>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0.20</w:t>
            </w: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w:t>
            </w:r>
          </w:p>
        </w:tc>
        <w:tc>
          <w:tcPr>
            <w:tcW w:w="668" w:type="dxa"/>
            <w:gridSpan w:val="2"/>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1.94</w:t>
            </w: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6"/>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gridSpan w:val="2"/>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A540AE">
        <w:trPr>
          <w:gridAfter w:val="1"/>
          <w:wAfter w:w="219" w:type="dxa"/>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3"/>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m</w:t>
            </w:r>
            <w:r w:rsidRPr="0024430C">
              <w:rPr>
                <w:rFonts w:ascii="Arial" w:hAnsi="Arial" w:cs="Arial"/>
                <w:sz w:val="18"/>
                <w:szCs w:val="18"/>
                <w:vertAlign w:val="superscript"/>
              </w:rPr>
              <w:t>3</w:t>
            </w:r>
          </w:p>
        </w:tc>
        <w:tc>
          <w:tcPr>
            <w:tcW w:w="322" w:type="dxa"/>
            <w:tcBorders>
              <w:top w:val="single" w:sz="4" w:space="0" w:color="000000"/>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w:t>
            </w:r>
          </w:p>
        </w:tc>
        <w:tc>
          <w:tcPr>
            <w:tcW w:w="668" w:type="dxa"/>
            <w:gridSpan w:val="2"/>
            <w:tcBorders>
              <w:top w:val="single" w:sz="4" w:space="0" w:color="000000"/>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1.94</w:t>
            </w:r>
          </w:p>
        </w:tc>
        <w:tc>
          <w:tcPr>
            <w:tcW w:w="378"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x</w:t>
            </w:r>
          </w:p>
        </w:tc>
        <w:tc>
          <w:tcPr>
            <w:tcW w:w="1742" w:type="dxa"/>
            <w:gridSpan w:val="6"/>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w:t>
            </w:r>
          </w:p>
        </w:tc>
        <w:tc>
          <w:tcPr>
            <w:tcW w:w="797"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A540AE">
        <w:trPr>
          <w:gridAfter w:val="1"/>
          <w:wAfter w:w="219" w:type="dxa"/>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6"/>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gridSpan w:val="2"/>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A540AE">
        <w:trPr>
          <w:gridAfter w:val="6"/>
          <w:wAfter w:w="1492" w:type="dxa"/>
          <w:trHeight w:val="1575"/>
        </w:trPr>
        <w:tc>
          <w:tcPr>
            <w:tcW w:w="468" w:type="dxa"/>
            <w:tcBorders>
              <w:top w:val="nil"/>
              <w:left w:val="nil"/>
              <w:bottom w:val="nil"/>
              <w:right w:val="nil"/>
            </w:tcBorders>
            <w:noWrap/>
          </w:tcPr>
          <w:p w:rsidR="00701EC7" w:rsidRPr="0024430C" w:rsidRDefault="00701EC7" w:rsidP="00F1587F">
            <w:pPr>
              <w:rPr>
                <w:rFonts w:ascii="Arial" w:hAnsi="Arial" w:cs="Arial"/>
                <w:sz w:val="18"/>
                <w:szCs w:val="18"/>
              </w:rPr>
            </w:pPr>
            <w:r w:rsidRPr="0024430C">
              <w:rPr>
                <w:rFonts w:ascii="Arial" w:hAnsi="Arial" w:cs="Arial"/>
                <w:sz w:val="18"/>
                <w:szCs w:val="18"/>
              </w:rPr>
              <w:lastRenderedPageBreak/>
              <w:t>4.</w:t>
            </w:r>
          </w:p>
        </w:tc>
        <w:tc>
          <w:tcPr>
            <w:tcW w:w="4834" w:type="dxa"/>
            <w:gridSpan w:val="9"/>
            <w:tcBorders>
              <w:top w:val="nil"/>
              <w:left w:val="nil"/>
              <w:bottom w:val="nil"/>
              <w:right w:val="nil"/>
            </w:tcBorders>
            <w:noWrap/>
          </w:tcPr>
          <w:p w:rsidR="00701EC7" w:rsidRPr="0024430C" w:rsidRDefault="00701EC7" w:rsidP="00F1587F">
            <w:pPr>
              <w:jc w:val="both"/>
              <w:rPr>
                <w:rFonts w:ascii="Arial" w:hAnsi="Arial" w:cs="Arial"/>
                <w:sz w:val="18"/>
                <w:szCs w:val="18"/>
              </w:rPr>
            </w:pPr>
            <w:r w:rsidRPr="0024430C">
              <w:rPr>
                <w:rFonts w:ascii="Arial" w:hAnsi="Arial" w:cs="Arial"/>
                <w:sz w:val="18"/>
                <w:szCs w:val="18"/>
              </w:rPr>
              <w:t>Zatrpavanje kanala šljunkom  u slojevima d= 20cm i ručnim nabijanjem do gornje kote posteljice na delu priključnog rova ispod asfaltiranih I betonskih površina . Obračun po m</w:t>
            </w:r>
            <w:r w:rsidRPr="0024430C">
              <w:rPr>
                <w:rFonts w:ascii="Arial" w:hAnsi="Arial" w:cs="Arial"/>
                <w:sz w:val="18"/>
                <w:szCs w:val="18"/>
                <w:vertAlign w:val="superscript"/>
              </w:rPr>
              <w:t>3</w:t>
            </w:r>
            <w:r w:rsidRPr="0024430C">
              <w:rPr>
                <w:rFonts w:ascii="Arial" w:hAnsi="Arial" w:cs="Arial"/>
                <w:sz w:val="18"/>
                <w:szCs w:val="18"/>
              </w:rPr>
              <w:t xml:space="preserve"> ugrađenog šljunka.</w:t>
            </w:r>
          </w:p>
        </w:tc>
        <w:tc>
          <w:tcPr>
            <w:tcW w:w="735" w:type="dxa"/>
            <w:gridSpan w:val="4"/>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483"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418"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3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A540AE">
        <w:trPr>
          <w:gridAfter w:val="1"/>
          <w:wAfter w:w="219" w:type="dxa"/>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m</w:t>
            </w:r>
            <w:r w:rsidRPr="0024430C">
              <w:rPr>
                <w:rFonts w:ascii="Arial" w:hAnsi="Arial" w:cs="Arial"/>
                <w:sz w:val="18"/>
                <w:szCs w:val="18"/>
                <w:vertAlign w:val="superscript"/>
              </w:rPr>
              <w:t>3</w:t>
            </w: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85"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6"/>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gridSpan w:val="2"/>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A540AE">
        <w:trPr>
          <w:gridAfter w:val="1"/>
          <w:wAfter w:w="219" w:type="dxa"/>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85"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6"/>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gridSpan w:val="2"/>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A540AE">
        <w:trPr>
          <w:gridAfter w:val="1"/>
          <w:wAfter w:w="219" w:type="dxa"/>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za</w:t>
            </w: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DN50</w:t>
            </w:r>
          </w:p>
        </w:tc>
        <w:tc>
          <w:tcPr>
            <w:tcW w:w="567" w:type="dxa"/>
            <w:gridSpan w:val="2"/>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1</w:t>
            </w: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x</w:t>
            </w:r>
          </w:p>
        </w:tc>
        <w:tc>
          <w:tcPr>
            <w:tcW w:w="1296" w:type="dxa"/>
            <w:gridSpan w:val="2"/>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11.20</w:t>
            </w: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x</w:t>
            </w:r>
          </w:p>
        </w:tc>
        <w:tc>
          <w:tcPr>
            <w:tcW w:w="985" w:type="dxa"/>
            <w:gridSpan w:val="3"/>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0.60</w:t>
            </w:r>
          </w:p>
        </w:tc>
        <w:tc>
          <w:tcPr>
            <w:tcW w:w="997" w:type="dxa"/>
            <w:gridSpan w:val="3"/>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0.68</w:t>
            </w: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w:t>
            </w:r>
          </w:p>
        </w:tc>
        <w:tc>
          <w:tcPr>
            <w:tcW w:w="668" w:type="dxa"/>
            <w:gridSpan w:val="2"/>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4.57</w:t>
            </w: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6"/>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gridSpan w:val="2"/>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A540AE">
        <w:trPr>
          <w:gridAfter w:val="1"/>
          <w:wAfter w:w="219" w:type="dxa"/>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3"/>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m</w:t>
            </w:r>
            <w:r w:rsidRPr="0024430C">
              <w:rPr>
                <w:rFonts w:ascii="Arial" w:hAnsi="Arial" w:cs="Arial"/>
                <w:sz w:val="18"/>
                <w:szCs w:val="18"/>
                <w:vertAlign w:val="superscript"/>
              </w:rPr>
              <w:t>3</w:t>
            </w:r>
          </w:p>
        </w:tc>
        <w:tc>
          <w:tcPr>
            <w:tcW w:w="322" w:type="dxa"/>
            <w:tcBorders>
              <w:top w:val="single" w:sz="4" w:space="0" w:color="000000"/>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w:t>
            </w:r>
          </w:p>
        </w:tc>
        <w:tc>
          <w:tcPr>
            <w:tcW w:w="668" w:type="dxa"/>
            <w:gridSpan w:val="2"/>
            <w:tcBorders>
              <w:top w:val="single" w:sz="4" w:space="0" w:color="000000"/>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4.57</w:t>
            </w:r>
          </w:p>
        </w:tc>
        <w:tc>
          <w:tcPr>
            <w:tcW w:w="378"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x</w:t>
            </w:r>
          </w:p>
        </w:tc>
        <w:tc>
          <w:tcPr>
            <w:tcW w:w="1742" w:type="dxa"/>
            <w:gridSpan w:val="6"/>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w:t>
            </w:r>
          </w:p>
        </w:tc>
        <w:tc>
          <w:tcPr>
            <w:tcW w:w="797"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A540AE">
        <w:trPr>
          <w:gridAfter w:val="1"/>
          <w:wAfter w:w="219" w:type="dxa"/>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6"/>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gridSpan w:val="2"/>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A540AE">
        <w:trPr>
          <w:gridAfter w:val="6"/>
          <w:wAfter w:w="1492" w:type="dxa"/>
          <w:trHeight w:val="1275"/>
        </w:trPr>
        <w:tc>
          <w:tcPr>
            <w:tcW w:w="468" w:type="dxa"/>
            <w:tcBorders>
              <w:top w:val="nil"/>
              <w:left w:val="nil"/>
              <w:bottom w:val="nil"/>
              <w:right w:val="nil"/>
            </w:tcBorders>
            <w:noWrap/>
          </w:tcPr>
          <w:p w:rsidR="00701EC7" w:rsidRPr="0024430C" w:rsidRDefault="00701EC7" w:rsidP="00F1587F">
            <w:pPr>
              <w:rPr>
                <w:rFonts w:ascii="Arial" w:hAnsi="Arial" w:cs="Arial"/>
                <w:sz w:val="18"/>
                <w:szCs w:val="18"/>
              </w:rPr>
            </w:pPr>
            <w:r w:rsidRPr="0024430C">
              <w:rPr>
                <w:rFonts w:ascii="Arial" w:hAnsi="Arial" w:cs="Arial"/>
                <w:sz w:val="18"/>
                <w:szCs w:val="18"/>
              </w:rPr>
              <w:t>5.</w:t>
            </w:r>
          </w:p>
        </w:tc>
        <w:tc>
          <w:tcPr>
            <w:tcW w:w="4834" w:type="dxa"/>
            <w:gridSpan w:val="9"/>
            <w:tcBorders>
              <w:top w:val="nil"/>
              <w:left w:val="nil"/>
              <w:bottom w:val="nil"/>
              <w:right w:val="nil"/>
            </w:tcBorders>
            <w:noWrap/>
          </w:tcPr>
          <w:p w:rsidR="00701EC7" w:rsidRPr="0024430C" w:rsidRDefault="00701EC7" w:rsidP="00F1587F">
            <w:pPr>
              <w:jc w:val="both"/>
              <w:rPr>
                <w:rFonts w:ascii="Arial" w:hAnsi="Arial" w:cs="Arial"/>
                <w:sz w:val="18"/>
                <w:szCs w:val="18"/>
              </w:rPr>
            </w:pPr>
            <w:r w:rsidRPr="0024430C">
              <w:rPr>
                <w:rFonts w:ascii="Arial" w:hAnsi="Arial" w:cs="Arial"/>
                <w:sz w:val="18"/>
                <w:szCs w:val="18"/>
              </w:rPr>
              <w:t>Odvoz zemlje i šuta iz iskopa, kamionom na daljinu do 3km. Obračun po m</w:t>
            </w:r>
            <w:r w:rsidRPr="0024430C">
              <w:rPr>
                <w:rFonts w:ascii="Arial" w:hAnsi="Arial" w:cs="Arial"/>
                <w:sz w:val="18"/>
                <w:szCs w:val="18"/>
                <w:vertAlign w:val="superscript"/>
              </w:rPr>
              <w:t>3</w:t>
            </w:r>
            <w:r w:rsidRPr="0024430C">
              <w:rPr>
                <w:rFonts w:ascii="Arial" w:hAnsi="Arial" w:cs="Arial"/>
                <w:sz w:val="18"/>
                <w:szCs w:val="18"/>
              </w:rPr>
              <w:t xml:space="preserve"> odveženog materijala (uvećanje 25% zbog rastresitosti materijala).</w:t>
            </w:r>
          </w:p>
        </w:tc>
        <w:tc>
          <w:tcPr>
            <w:tcW w:w="735" w:type="dxa"/>
            <w:gridSpan w:val="4"/>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483"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418"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3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jc w:val="right"/>
              <w:rPr>
                <w:rFonts w:ascii="Arial" w:hAnsi="Arial" w:cs="Arial"/>
                <w:color w:val="FFFFFF"/>
              </w:rPr>
            </w:pPr>
            <w:r w:rsidRPr="0024430C">
              <w:rPr>
                <w:rFonts w:ascii="Arial" w:hAnsi="Arial" w:cs="Arial"/>
                <w:color w:val="FFFFFF"/>
              </w:rPr>
              <w:t xml:space="preserve">  0.00</w:t>
            </w:r>
          </w:p>
        </w:tc>
      </w:tr>
      <w:tr w:rsidR="00701EC7" w:rsidRPr="0024430C" w:rsidTr="00A540AE">
        <w:trPr>
          <w:gridAfter w:val="1"/>
          <w:wAfter w:w="219" w:type="dxa"/>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m</w:t>
            </w:r>
            <w:r w:rsidRPr="0024430C">
              <w:rPr>
                <w:rFonts w:ascii="Arial" w:hAnsi="Arial" w:cs="Arial"/>
                <w:sz w:val="18"/>
                <w:szCs w:val="18"/>
                <w:vertAlign w:val="superscript"/>
              </w:rPr>
              <w:t>3</w:t>
            </w: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85"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6"/>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gridSpan w:val="2"/>
            <w:tcBorders>
              <w:top w:val="nil"/>
              <w:left w:val="nil"/>
              <w:bottom w:val="nil"/>
              <w:right w:val="nil"/>
            </w:tcBorders>
            <w:noWrap/>
            <w:vAlign w:val="bottom"/>
          </w:tcPr>
          <w:p w:rsidR="00701EC7" w:rsidRPr="0024430C" w:rsidRDefault="00701EC7" w:rsidP="00F1587F">
            <w:pPr>
              <w:jc w:val="right"/>
              <w:rPr>
                <w:rFonts w:ascii="Arial" w:hAnsi="Arial" w:cs="Arial"/>
                <w:color w:val="FFFFFF"/>
              </w:rPr>
            </w:pPr>
            <w:r w:rsidRPr="0024430C">
              <w:rPr>
                <w:rFonts w:ascii="Arial" w:hAnsi="Arial" w:cs="Arial"/>
                <w:color w:val="FFFFFF"/>
              </w:rPr>
              <w:t xml:space="preserve">  0.00</w:t>
            </w:r>
          </w:p>
        </w:tc>
      </w:tr>
      <w:tr w:rsidR="00701EC7" w:rsidRPr="0024430C" w:rsidTr="00A540AE">
        <w:trPr>
          <w:gridAfter w:val="1"/>
          <w:wAfter w:w="219" w:type="dxa"/>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1.25*(P1+P2 )</w:t>
            </w:r>
          </w:p>
        </w:tc>
        <w:tc>
          <w:tcPr>
            <w:tcW w:w="523" w:type="dxa"/>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p>
        </w:tc>
        <w:tc>
          <w:tcPr>
            <w:tcW w:w="985" w:type="dxa"/>
            <w:gridSpan w:val="3"/>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1.25</w:t>
            </w:r>
          </w:p>
        </w:tc>
        <w:tc>
          <w:tcPr>
            <w:tcW w:w="997" w:type="dxa"/>
            <w:gridSpan w:val="3"/>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6.96</w:t>
            </w: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w:t>
            </w:r>
          </w:p>
        </w:tc>
        <w:tc>
          <w:tcPr>
            <w:tcW w:w="668" w:type="dxa"/>
            <w:gridSpan w:val="2"/>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8.70</w:t>
            </w: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6"/>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gridSpan w:val="2"/>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A540AE">
        <w:trPr>
          <w:gridAfter w:val="1"/>
          <w:wAfter w:w="219" w:type="dxa"/>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3"/>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m</w:t>
            </w:r>
            <w:r w:rsidRPr="0024430C">
              <w:rPr>
                <w:rFonts w:ascii="Arial" w:hAnsi="Arial" w:cs="Arial"/>
                <w:sz w:val="18"/>
                <w:szCs w:val="18"/>
                <w:vertAlign w:val="superscript"/>
              </w:rPr>
              <w:t>3</w:t>
            </w:r>
          </w:p>
        </w:tc>
        <w:tc>
          <w:tcPr>
            <w:tcW w:w="322" w:type="dxa"/>
            <w:tcBorders>
              <w:top w:val="single" w:sz="4" w:space="0" w:color="000000"/>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w:t>
            </w:r>
          </w:p>
        </w:tc>
        <w:tc>
          <w:tcPr>
            <w:tcW w:w="668" w:type="dxa"/>
            <w:gridSpan w:val="2"/>
            <w:tcBorders>
              <w:top w:val="single" w:sz="4" w:space="0" w:color="000000"/>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8.70</w:t>
            </w:r>
          </w:p>
        </w:tc>
        <w:tc>
          <w:tcPr>
            <w:tcW w:w="378"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x</w:t>
            </w:r>
          </w:p>
        </w:tc>
        <w:tc>
          <w:tcPr>
            <w:tcW w:w="1742" w:type="dxa"/>
            <w:gridSpan w:val="6"/>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w:t>
            </w:r>
          </w:p>
        </w:tc>
        <w:tc>
          <w:tcPr>
            <w:tcW w:w="797"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A540AE">
        <w:trPr>
          <w:gridAfter w:val="1"/>
          <w:wAfter w:w="219" w:type="dxa"/>
          <w:trHeight w:val="315"/>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6"/>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gridSpan w:val="2"/>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A540AE">
        <w:trPr>
          <w:gridAfter w:val="1"/>
          <w:wAfter w:w="219" w:type="dxa"/>
          <w:trHeight w:val="315"/>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double" w:sz="6"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567" w:type="dxa"/>
            <w:gridSpan w:val="2"/>
            <w:tcBorders>
              <w:top w:val="double" w:sz="6"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747" w:type="dxa"/>
            <w:gridSpan w:val="2"/>
            <w:tcBorders>
              <w:top w:val="double" w:sz="6" w:space="0" w:color="000000"/>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 </w:t>
            </w:r>
          </w:p>
        </w:tc>
        <w:tc>
          <w:tcPr>
            <w:tcW w:w="1296" w:type="dxa"/>
            <w:gridSpan w:val="2"/>
            <w:tcBorders>
              <w:top w:val="double" w:sz="6"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523" w:type="dxa"/>
            <w:tcBorders>
              <w:top w:val="double" w:sz="6" w:space="0" w:color="000000"/>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 </w:t>
            </w:r>
          </w:p>
        </w:tc>
        <w:tc>
          <w:tcPr>
            <w:tcW w:w="985" w:type="dxa"/>
            <w:gridSpan w:val="3"/>
            <w:tcBorders>
              <w:top w:val="double" w:sz="6"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997" w:type="dxa"/>
            <w:gridSpan w:val="3"/>
            <w:tcBorders>
              <w:top w:val="double" w:sz="6"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322" w:type="dxa"/>
            <w:tcBorders>
              <w:top w:val="double" w:sz="6" w:space="0" w:color="000000"/>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 </w:t>
            </w:r>
          </w:p>
        </w:tc>
        <w:tc>
          <w:tcPr>
            <w:tcW w:w="668" w:type="dxa"/>
            <w:gridSpan w:val="2"/>
            <w:tcBorders>
              <w:top w:val="double" w:sz="6"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378" w:type="dxa"/>
            <w:gridSpan w:val="2"/>
            <w:tcBorders>
              <w:top w:val="double" w:sz="6"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1742" w:type="dxa"/>
            <w:gridSpan w:val="6"/>
            <w:tcBorders>
              <w:top w:val="double" w:sz="6" w:space="0" w:color="000000"/>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UKUPNO ZEMLJANIH RADOVA:</w:t>
            </w:r>
          </w:p>
        </w:tc>
        <w:tc>
          <w:tcPr>
            <w:tcW w:w="322" w:type="dxa"/>
            <w:gridSpan w:val="2"/>
            <w:tcBorders>
              <w:top w:val="double" w:sz="6"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797" w:type="dxa"/>
            <w:gridSpan w:val="2"/>
            <w:tcBorders>
              <w:top w:val="double" w:sz="6" w:space="0" w:color="000000"/>
              <w:left w:val="nil"/>
              <w:bottom w:val="nil"/>
              <w:right w:val="nil"/>
            </w:tcBorders>
            <w:noWrap/>
            <w:vAlign w:val="bottom"/>
          </w:tcPr>
          <w:p w:rsidR="00701EC7" w:rsidRPr="0024430C" w:rsidRDefault="00701EC7" w:rsidP="00F1587F">
            <w:pPr>
              <w:jc w:val="right"/>
              <w:rPr>
                <w:rFonts w:ascii="Arial" w:hAnsi="Arial" w:cs="Arial"/>
                <w:color w:val="FFFFFF"/>
              </w:rPr>
            </w:pPr>
            <w:r w:rsidRPr="0024430C">
              <w:rPr>
                <w:rFonts w:ascii="Arial" w:hAnsi="Arial" w:cs="Arial"/>
                <w:color w:val="FFFFFF"/>
              </w:rPr>
              <w:t xml:space="preserve">  0.00</w:t>
            </w:r>
          </w:p>
        </w:tc>
      </w:tr>
      <w:tr w:rsidR="00701EC7" w:rsidRPr="0024430C" w:rsidTr="00A540AE">
        <w:trPr>
          <w:gridAfter w:val="1"/>
          <w:wAfter w:w="219" w:type="dxa"/>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6"/>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p>
        </w:tc>
        <w:tc>
          <w:tcPr>
            <w:tcW w:w="322"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gridSpan w:val="2"/>
            <w:tcBorders>
              <w:top w:val="nil"/>
              <w:left w:val="nil"/>
              <w:bottom w:val="nil"/>
              <w:right w:val="nil"/>
            </w:tcBorders>
            <w:noWrap/>
            <w:vAlign w:val="bottom"/>
          </w:tcPr>
          <w:p w:rsidR="00701EC7" w:rsidRPr="0024430C" w:rsidRDefault="00701EC7" w:rsidP="00F1587F">
            <w:pPr>
              <w:rPr>
                <w:rFonts w:ascii="Arial" w:hAnsi="Arial" w:cs="Arial"/>
                <w:color w:val="FFFFFF"/>
              </w:rPr>
            </w:pPr>
          </w:p>
        </w:tc>
      </w:tr>
    </w:tbl>
    <w:p w:rsidR="0030610D" w:rsidRDefault="0030610D">
      <w:r>
        <w:br w:type="page"/>
      </w:r>
    </w:p>
    <w:tbl>
      <w:tblPr>
        <w:tblpPr w:leftFromText="180" w:rightFromText="180" w:vertAnchor="text" w:horzAnchor="page" w:tblpX="2136" w:tblpY="-48"/>
        <w:tblW w:w="10923" w:type="dxa"/>
        <w:tblLook w:val="00A0"/>
      </w:tblPr>
      <w:tblGrid>
        <w:gridCol w:w="468"/>
        <w:gridCol w:w="1111"/>
        <w:gridCol w:w="236"/>
        <w:gridCol w:w="331"/>
        <w:gridCol w:w="192"/>
        <w:gridCol w:w="555"/>
        <w:gridCol w:w="888"/>
        <w:gridCol w:w="408"/>
        <w:gridCol w:w="523"/>
        <w:gridCol w:w="590"/>
        <w:gridCol w:w="395"/>
        <w:gridCol w:w="340"/>
        <w:gridCol w:w="657"/>
        <w:gridCol w:w="322"/>
        <w:gridCol w:w="504"/>
        <w:gridCol w:w="164"/>
        <w:gridCol w:w="214"/>
        <w:gridCol w:w="164"/>
        <w:gridCol w:w="254"/>
        <w:gridCol w:w="537"/>
        <w:gridCol w:w="797"/>
        <w:gridCol w:w="154"/>
        <w:gridCol w:w="322"/>
        <w:gridCol w:w="797"/>
      </w:tblGrid>
      <w:tr w:rsidR="00701EC7" w:rsidRPr="0024430C" w:rsidTr="0030610D">
        <w:trPr>
          <w:gridAfter w:val="3"/>
          <w:wAfter w:w="1273" w:type="dxa"/>
          <w:trHeight w:val="315"/>
        </w:trPr>
        <w:tc>
          <w:tcPr>
            <w:tcW w:w="468" w:type="dxa"/>
            <w:tcBorders>
              <w:top w:val="nil"/>
              <w:left w:val="nil"/>
              <w:bottom w:val="single" w:sz="4" w:space="0" w:color="000000"/>
              <w:right w:val="nil"/>
            </w:tcBorders>
            <w:noWrap/>
            <w:vAlign w:val="bottom"/>
          </w:tcPr>
          <w:p w:rsidR="00701EC7" w:rsidRPr="0024430C" w:rsidRDefault="00701EC7" w:rsidP="00F1587F">
            <w:pPr>
              <w:rPr>
                <w:rFonts w:ascii="Arial" w:hAnsi="Arial" w:cs="Arial"/>
                <w:b/>
                <w:bCs/>
                <w:sz w:val="18"/>
                <w:szCs w:val="18"/>
              </w:rPr>
            </w:pPr>
            <w:r w:rsidRPr="0024430C">
              <w:rPr>
                <w:rFonts w:ascii="Arial" w:hAnsi="Arial" w:cs="Arial"/>
                <w:b/>
                <w:bCs/>
                <w:sz w:val="18"/>
                <w:szCs w:val="18"/>
              </w:rPr>
              <w:t>C)</w:t>
            </w:r>
          </w:p>
        </w:tc>
        <w:tc>
          <w:tcPr>
            <w:tcW w:w="1347" w:type="dxa"/>
            <w:gridSpan w:val="2"/>
            <w:tcBorders>
              <w:top w:val="nil"/>
              <w:left w:val="nil"/>
              <w:bottom w:val="single" w:sz="4" w:space="0" w:color="000000"/>
              <w:right w:val="nil"/>
            </w:tcBorders>
            <w:noWrap/>
            <w:vAlign w:val="bottom"/>
          </w:tcPr>
          <w:p w:rsidR="00701EC7" w:rsidRPr="0024430C" w:rsidRDefault="00701EC7" w:rsidP="00F1587F">
            <w:pPr>
              <w:rPr>
                <w:rFonts w:ascii="Arial" w:hAnsi="Arial" w:cs="Arial"/>
                <w:b/>
                <w:bCs/>
                <w:sz w:val="18"/>
                <w:szCs w:val="18"/>
              </w:rPr>
            </w:pPr>
            <w:r w:rsidRPr="0024430C">
              <w:rPr>
                <w:rFonts w:ascii="Arial" w:hAnsi="Arial" w:cs="Arial"/>
                <w:b/>
                <w:bCs/>
                <w:sz w:val="18"/>
                <w:szCs w:val="18"/>
              </w:rPr>
              <w:t>MONTERSKI RADOVI</w:t>
            </w:r>
          </w:p>
        </w:tc>
        <w:tc>
          <w:tcPr>
            <w:tcW w:w="523" w:type="dxa"/>
            <w:gridSpan w:val="2"/>
            <w:tcBorders>
              <w:top w:val="nil"/>
              <w:left w:val="nil"/>
              <w:bottom w:val="single" w:sz="4" w:space="0" w:color="000000"/>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 </w:t>
            </w:r>
          </w:p>
        </w:tc>
        <w:tc>
          <w:tcPr>
            <w:tcW w:w="1443"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521"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35"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483"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41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3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30610D">
        <w:trPr>
          <w:trHeight w:val="315"/>
        </w:trPr>
        <w:tc>
          <w:tcPr>
            <w:tcW w:w="468" w:type="dxa"/>
            <w:tcBorders>
              <w:top w:val="nil"/>
              <w:left w:val="nil"/>
              <w:bottom w:val="nil"/>
              <w:right w:val="nil"/>
            </w:tcBorders>
            <w:noWrap/>
            <w:vAlign w:val="bottom"/>
          </w:tcPr>
          <w:p w:rsidR="00701EC7" w:rsidRPr="0024430C" w:rsidRDefault="00701EC7" w:rsidP="00F1587F">
            <w:pPr>
              <w:rPr>
                <w:rFonts w:ascii="Arial" w:hAnsi="Arial" w:cs="Arial"/>
                <w:b/>
                <w:bCs/>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b/>
                <w:bCs/>
                <w:sz w:val="18"/>
                <w:szCs w:val="18"/>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b/>
                <w:bCs/>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b/>
                <w:bCs/>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b/>
                <w:bCs/>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30610D">
        <w:trPr>
          <w:gridAfter w:val="3"/>
          <w:wAfter w:w="1273" w:type="dxa"/>
          <w:trHeight w:val="3150"/>
        </w:trPr>
        <w:tc>
          <w:tcPr>
            <w:tcW w:w="468" w:type="dxa"/>
            <w:tcBorders>
              <w:top w:val="nil"/>
              <w:left w:val="nil"/>
              <w:bottom w:val="nil"/>
              <w:right w:val="nil"/>
            </w:tcBorders>
            <w:noWrap/>
          </w:tcPr>
          <w:p w:rsidR="00701EC7" w:rsidRPr="0024430C" w:rsidRDefault="00701EC7" w:rsidP="00F1587F">
            <w:pPr>
              <w:rPr>
                <w:rFonts w:ascii="Arial" w:hAnsi="Arial" w:cs="Arial"/>
                <w:sz w:val="18"/>
                <w:szCs w:val="18"/>
              </w:rPr>
            </w:pPr>
            <w:r w:rsidRPr="0024430C">
              <w:rPr>
                <w:rFonts w:ascii="Arial" w:hAnsi="Arial" w:cs="Arial"/>
                <w:sz w:val="18"/>
                <w:szCs w:val="18"/>
              </w:rPr>
              <w:t>1.</w:t>
            </w:r>
          </w:p>
        </w:tc>
        <w:tc>
          <w:tcPr>
            <w:tcW w:w="4834" w:type="dxa"/>
            <w:gridSpan w:val="9"/>
            <w:tcBorders>
              <w:top w:val="nil"/>
              <w:left w:val="nil"/>
              <w:bottom w:val="nil"/>
              <w:right w:val="nil"/>
            </w:tcBorders>
            <w:noWrap/>
          </w:tcPr>
          <w:p w:rsidR="00701EC7" w:rsidRPr="0024430C" w:rsidRDefault="00701EC7" w:rsidP="00F1587F">
            <w:pPr>
              <w:jc w:val="both"/>
              <w:rPr>
                <w:rFonts w:ascii="Arial" w:hAnsi="Arial" w:cs="Arial"/>
                <w:sz w:val="18"/>
                <w:szCs w:val="18"/>
              </w:rPr>
            </w:pPr>
            <w:r w:rsidRPr="0024430C">
              <w:rPr>
                <w:rFonts w:ascii="Arial" w:hAnsi="Arial" w:cs="Arial"/>
                <w:sz w:val="18"/>
                <w:szCs w:val="18"/>
              </w:rPr>
              <w:t>Nabavka i montaža priključne cevi od polietilena visoke gustine HDPE PE-100 za radni pritisak od 10bara. Ugrađene cevi moraju da imaju sertifikat o kvalitetu. Posle montaže izvršiti ispitivanje na probni pritisak prema opštim uslovima. Obračun po m</w:t>
            </w:r>
            <w:r w:rsidRPr="0024430C">
              <w:rPr>
                <w:rFonts w:ascii="Arial" w:hAnsi="Arial" w:cs="Arial"/>
                <w:sz w:val="18"/>
                <w:szCs w:val="18"/>
                <w:vertAlign w:val="superscript"/>
              </w:rPr>
              <w:t>1</w:t>
            </w:r>
            <w:r w:rsidRPr="0024430C">
              <w:rPr>
                <w:rFonts w:ascii="Arial" w:hAnsi="Arial" w:cs="Arial"/>
                <w:sz w:val="18"/>
                <w:szCs w:val="18"/>
              </w:rPr>
              <w:t xml:space="preserve"> nabavljenih i ugrađenih cevi, sa potrebnim osiguranjima. Colovne mere prečnika cevi se odnose na unutrašnje prečnike cevi, a milimetarske na spoljne prečnike.</w:t>
            </w:r>
          </w:p>
        </w:tc>
        <w:tc>
          <w:tcPr>
            <w:tcW w:w="735"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483"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41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3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m</w:t>
            </w:r>
            <w:r w:rsidRPr="0024430C">
              <w:rPr>
                <w:rFonts w:ascii="Arial" w:hAnsi="Arial" w:cs="Arial"/>
                <w:sz w:val="18"/>
                <w:szCs w:val="18"/>
                <w:vertAlign w:val="superscript"/>
              </w:rPr>
              <w:t>1</w:t>
            </w: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9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f</w:t>
            </w: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xml:space="preserve">2" </w:t>
            </w: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d</w:t>
            </w: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63mm</w:t>
            </w: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m</w:t>
            </w:r>
            <w:r w:rsidRPr="0024430C">
              <w:rPr>
                <w:rFonts w:ascii="Arial" w:hAnsi="Arial" w:cs="Arial"/>
                <w:sz w:val="18"/>
                <w:szCs w:val="18"/>
                <w:vertAlign w:val="superscript"/>
              </w:rPr>
              <w:t>1</w:t>
            </w: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w:t>
            </w:r>
          </w:p>
        </w:tc>
        <w:tc>
          <w:tcPr>
            <w:tcW w:w="668" w:type="dxa"/>
            <w:gridSpan w:val="2"/>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12.00</w:t>
            </w: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x</w:t>
            </w:r>
          </w:p>
        </w:tc>
        <w:tc>
          <w:tcPr>
            <w:tcW w:w="1742"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w:t>
            </w: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9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f</w:t>
            </w: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xml:space="preserve">3/4" </w:t>
            </w: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d</w:t>
            </w: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25mm</w:t>
            </w: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m</w:t>
            </w:r>
            <w:r w:rsidRPr="0024430C">
              <w:rPr>
                <w:rFonts w:ascii="Arial" w:hAnsi="Arial" w:cs="Arial"/>
                <w:sz w:val="18"/>
                <w:szCs w:val="18"/>
                <w:vertAlign w:val="superscript"/>
              </w:rPr>
              <w:t>1</w:t>
            </w: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w:t>
            </w:r>
          </w:p>
        </w:tc>
        <w:tc>
          <w:tcPr>
            <w:tcW w:w="668" w:type="dxa"/>
            <w:gridSpan w:val="2"/>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10.00</w:t>
            </w: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x</w:t>
            </w:r>
          </w:p>
        </w:tc>
        <w:tc>
          <w:tcPr>
            <w:tcW w:w="1742"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w:t>
            </w: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9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f</w:t>
            </w: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xml:space="preserve">1/2" </w:t>
            </w: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d</w:t>
            </w: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20mm</w:t>
            </w: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m</w:t>
            </w:r>
            <w:r w:rsidRPr="0024430C">
              <w:rPr>
                <w:rFonts w:ascii="Arial" w:hAnsi="Arial" w:cs="Arial"/>
                <w:sz w:val="18"/>
                <w:szCs w:val="18"/>
                <w:vertAlign w:val="superscript"/>
              </w:rPr>
              <w:t>1</w:t>
            </w: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w:t>
            </w:r>
          </w:p>
        </w:tc>
        <w:tc>
          <w:tcPr>
            <w:tcW w:w="668" w:type="dxa"/>
            <w:gridSpan w:val="2"/>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20.00</w:t>
            </w: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x</w:t>
            </w:r>
          </w:p>
        </w:tc>
        <w:tc>
          <w:tcPr>
            <w:tcW w:w="1742"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w:t>
            </w: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gridAfter w:val="3"/>
          <w:wAfter w:w="1273" w:type="dxa"/>
          <w:trHeight w:val="2790"/>
        </w:trPr>
        <w:tc>
          <w:tcPr>
            <w:tcW w:w="468" w:type="dxa"/>
            <w:tcBorders>
              <w:top w:val="nil"/>
              <w:left w:val="nil"/>
              <w:bottom w:val="nil"/>
              <w:right w:val="nil"/>
            </w:tcBorders>
            <w:noWrap/>
          </w:tcPr>
          <w:p w:rsidR="00701EC7" w:rsidRPr="0024430C" w:rsidRDefault="00701EC7" w:rsidP="00F1587F">
            <w:pPr>
              <w:rPr>
                <w:rFonts w:ascii="Arial" w:hAnsi="Arial" w:cs="Arial"/>
                <w:sz w:val="18"/>
                <w:szCs w:val="18"/>
              </w:rPr>
            </w:pPr>
            <w:r w:rsidRPr="0024430C">
              <w:rPr>
                <w:rFonts w:ascii="Arial" w:hAnsi="Arial" w:cs="Arial"/>
                <w:sz w:val="18"/>
                <w:szCs w:val="18"/>
              </w:rPr>
              <w:t>2.</w:t>
            </w:r>
          </w:p>
        </w:tc>
        <w:tc>
          <w:tcPr>
            <w:tcW w:w="4834" w:type="dxa"/>
            <w:gridSpan w:val="9"/>
            <w:tcBorders>
              <w:top w:val="nil"/>
              <w:left w:val="nil"/>
              <w:bottom w:val="nil"/>
              <w:right w:val="nil"/>
            </w:tcBorders>
            <w:noWrap/>
          </w:tcPr>
          <w:p w:rsidR="00701EC7" w:rsidRPr="0024430C" w:rsidRDefault="00701EC7" w:rsidP="00F1587F">
            <w:pPr>
              <w:jc w:val="both"/>
              <w:rPr>
                <w:rFonts w:ascii="Arial" w:hAnsi="Arial" w:cs="Arial"/>
                <w:sz w:val="18"/>
                <w:szCs w:val="18"/>
              </w:rPr>
            </w:pPr>
            <w:r w:rsidRPr="0024430C">
              <w:rPr>
                <w:rFonts w:ascii="Arial" w:hAnsi="Arial" w:cs="Arial"/>
                <w:sz w:val="18"/>
                <w:szCs w:val="18"/>
              </w:rPr>
              <w:t>Nabavka i montaža čelično pocinkovane cevi  DN50 (63mm) za razvod unutrašnje hidrantske mreže. Ugrađene cevi moraju da imaju sertifikat o kvalitetu. Posle montaže izvršiti ispitivanje na probni pritisak prema opštim uslovima. Obračun po m</w:t>
            </w:r>
            <w:r w:rsidRPr="0024430C">
              <w:rPr>
                <w:rFonts w:ascii="Arial" w:hAnsi="Arial" w:cs="Arial"/>
                <w:sz w:val="18"/>
                <w:szCs w:val="18"/>
                <w:vertAlign w:val="superscript"/>
              </w:rPr>
              <w:t>1</w:t>
            </w:r>
            <w:r w:rsidRPr="0024430C">
              <w:rPr>
                <w:rFonts w:ascii="Arial" w:hAnsi="Arial" w:cs="Arial"/>
                <w:sz w:val="18"/>
                <w:szCs w:val="18"/>
              </w:rPr>
              <w:t xml:space="preserve"> nabavljenih i ugrađenih cevi, sa potrebnim osiguranjima. Colovne mere prečnika cevi se odnose na unutrašnje prečnike cevi, a milimetarske na spoljne prečnike.</w:t>
            </w:r>
          </w:p>
        </w:tc>
        <w:tc>
          <w:tcPr>
            <w:tcW w:w="735"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483"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41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3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m</w:t>
            </w:r>
            <w:r w:rsidRPr="0024430C">
              <w:rPr>
                <w:rFonts w:ascii="Arial" w:hAnsi="Arial" w:cs="Arial"/>
                <w:sz w:val="18"/>
                <w:szCs w:val="18"/>
                <w:vertAlign w:val="superscript"/>
              </w:rPr>
              <w:t>1</w:t>
            </w: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9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f</w:t>
            </w: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xml:space="preserve">2" </w:t>
            </w: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d</w:t>
            </w: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63mm</w:t>
            </w: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m</w:t>
            </w:r>
            <w:r w:rsidRPr="0024430C">
              <w:rPr>
                <w:rFonts w:ascii="Arial" w:hAnsi="Arial" w:cs="Arial"/>
                <w:sz w:val="18"/>
                <w:szCs w:val="18"/>
                <w:vertAlign w:val="superscript"/>
              </w:rPr>
              <w:t>1</w:t>
            </w: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w:t>
            </w:r>
          </w:p>
        </w:tc>
        <w:tc>
          <w:tcPr>
            <w:tcW w:w="668" w:type="dxa"/>
            <w:gridSpan w:val="2"/>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16.00</w:t>
            </w: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x</w:t>
            </w:r>
          </w:p>
        </w:tc>
        <w:tc>
          <w:tcPr>
            <w:tcW w:w="1742"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w:t>
            </w: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9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30610D">
        <w:trPr>
          <w:gridAfter w:val="3"/>
          <w:wAfter w:w="1273" w:type="dxa"/>
          <w:trHeight w:val="3375"/>
        </w:trPr>
        <w:tc>
          <w:tcPr>
            <w:tcW w:w="468" w:type="dxa"/>
            <w:tcBorders>
              <w:top w:val="nil"/>
              <w:left w:val="nil"/>
              <w:bottom w:val="nil"/>
              <w:right w:val="nil"/>
            </w:tcBorders>
            <w:noWrap/>
          </w:tcPr>
          <w:p w:rsidR="00701EC7" w:rsidRPr="0024430C" w:rsidRDefault="00701EC7" w:rsidP="00F1587F">
            <w:pPr>
              <w:rPr>
                <w:rFonts w:ascii="Arial" w:hAnsi="Arial" w:cs="Arial"/>
                <w:sz w:val="18"/>
                <w:szCs w:val="18"/>
              </w:rPr>
            </w:pPr>
            <w:r w:rsidRPr="0024430C">
              <w:rPr>
                <w:rFonts w:ascii="Arial" w:hAnsi="Arial" w:cs="Arial"/>
                <w:sz w:val="18"/>
                <w:szCs w:val="18"/>
              </w:rPr>
              <w:t>3.</w:t>
            </w:r>
          </w:p>
        </w:tc>
        <w:tc>
          <w:tcPr>
            <w:tcW w:w="4834" w:type="dxa"/>
            <w:gridSpan w:val="9"/>
            <w:tcBorders>
              <w:top w:val="nil"/>
              <w:left w:val="nil"/>
              <w:bottom w:val="single" w:sz="4" w:space="0" w:color="auto"/>
              <w:right w:val="nil"/>
            </w:tcBorders>
            <w:noWrap/>
          </w:tcPr>
          <w:p w:rsidR="00701EC7" w:rsidRPr="0024430C" w:rsidRDefault="00701EC7" w:rsidP="00F1587F">
            <w:pPr>
              <w:jc w:val="both"/>
              <w:rPr>
                <w:rFonts w:ascii="Arial" w:hAnsi="Arial" w:cs="Arial"/>
                <w:sz w:val="18"/>
                <w:szCs w:val="18"/>
              </w:rPr>
            </w:pPr>
            <w:r w:rsidRPr="0024430C">
              <w:rPr>
                <w:rFonts w:ascii="Arial" w:hAnsi="Arial" w:cs="Arial"/>
                <w:sz w:val="18"/>
                <w:szCs w:val="18"/>
              </w:rPr>
              <w:t xml:space="preserve">Nabavka i ugradnja materijala - fazonskih komada za izradu veze na postojeći  vod hidrantske mreže vodovoda VPE 110mm ispred administrativnog dela,  za cevi DN50mm , a za radni pritisak od 10bara. Obračun po komplet nabavljenom i ugrađenom materijalu, sa osiguranjem. Potrebni komadi su dva multi joint U prirubnička spoja DN110za cev VPE 110mm ; Tkomad sa redukcijom DN DN110/DN50mm i Tuljak sa prirubnicom DN50mm                                  </w:t>
            </w:r>
          </w:p>
        </w:tc>
        <w:tc>
          <w:tcPr>
            <w:tcW w:w="735" w:type="dxa"/>
            <w:gridSpan w:val="2"/>
            <w:tcBorders>
              <w:top w:val="nil"/>
              <w:left w:val="nil"/>
              <w:bottom w:val="single" w:sz="4" w:space="0" w:color="auto"/>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 </w:t>
            </w:r>
          </w:p>
        </w:tc>
        <w:tc>
          <w:tcPr>
            <w:tcW w:w="1483" w:type="dxa"/>
            <w:gridSpan w:val="3"/>
            <w:tcBorders>
              <w:top w:val="nil"/>
              <w:left w:val="nil"/>
              <w:bottom w:val="single" w:sz="4" w:space="0" w:color="auto"/>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378" w:type="dxa"/>
            <w:gridSpan w:val="2"/>
            <w:tcBorders>
              <w:top w:val="nil"/>
              <w:left w:val="nil"/>
              <w:bottom w:val="single" w:sz="4" w:space="0" w:color="auto"/>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418" w:type="dxa"/>
            <w:gridSpan w:val="2"/>
            <w:tcBorders>
              <w:top w:val="nil"/>
              <w:left w:val="nil"/>
              <w:bottom w:val="single" w:sz="4" w:space="0" w:color="auto"/>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537" w:type="dxa"/>
            <w:tcBorders>
              <w:top w:val="nil"/>
              <w:left w:val="nil"/>
              <w:bottom w:val="single" w:sz="4" w:space="0" w:color="auto"/>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797" w:type="dxa"/>
            <w:tcBorders>
              <w:top w:val="nil"/>
              <w:left w:val="nil"/>
              <w:bottom w:val="single" w:sz="4" w:space="0" w:color="auto"/>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kom.</w:t>
            </w: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w:t>
            </w:r>
          </w:p>
        </w:tc>
        <w:tc>
          <w:tcPr>
            <w:tcW w:w="668" w:type="dxa"/>
            <w:gridSpan w:val="2"/>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1.00</w:t>
            </w: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x</w:t>
            </w:r>
          </w:p>
        </w:tc>
        <w:tc>
          <w:tcPr>
            <w:tcW w:w="1742"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w:t>
            </w: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gridAfter w:val="3"/>
          <w:wAfter w:w="1273" w:type="dxa"/>
          <w:trHeight w:val="1275"/>
        </w:trPr>
        <w:tc>
          <w:tcPr>
            <w:tcW w:w="468" w:type="dxa"/>
            <w:tcBorders>
              <w:top w:val="nil"/>
              <w:left w:val="nil"/>
              <w:bottom w:val="nil"/>
              <w:right w:val="nil"/>
            </w:tcBorders>
            <w:noWrap/>
          </w:tcPr>
          <w:p w:rsidR="00701EC7" w:rsidRPr="0024430C" w:rsidRDefault="00701EC7" w:rsidP="00F1587F">
            <w:pPr>
              <w:rPr>
                <w:rFonts w:ascii="Arial" w:hAnsi="Arial" w:cs="Arial"/>
                <w:sz w:val="18"/>
                <w:szCs w:val="18"/>
              </w:rPr>
            </w:pPr>
            <w:r w:rsidRPr="0024430C">
              <w:rPr>
                <w:rFonts w:ascii="Arial" w:hAnsi="Arial" w:cs="Arial"/>
                <w:sz w:val="18"/>
                <w:szCs w:val="18"/>
              </w:rPr>
              <w:t>4.</w:t>
            </w:r>
          </w:p>
        </w:tc>
        <w:tc>
          <w:tcPr>
            <w:tcW w:w="4834" w:type="dxa"/>
            <w:gridSpan w:val="9"/>
            <w:tcBorders>
              <w:top w:val="nil"/>
              <w:left w:val="nil"/>
              <w:bottom w:val="nil"/>
              <w:right w:val="nil"/>
            </w:tcBorders>
            <w:noWrap/>
          </w:tcPr>
          <w:p w:rsidR="00701EC7" w:rsidRPr="0024430C" w:rsidRDefault="00701EC7" w:rsidP="00F1587F">
            <w:pPr>
              <w:jc w:val="both"/>
              <w:rPr>
                <w:rFonts w:ascii="Arial" w:hAnsi="Arial" w:cs="Arial"/>
                <w:sz w:val="18"/>
                <w:szCs w:val="18"/>
              </w:rPr>
            </w:pPr>
            <w:r w:rsidRPr="0024430C">
              <w:rPr>
                <w:rFonts w:ascii="Arial" w:hAnsi="Arial" w:cs="Arial"/>
                <w:sz w:val="18"/>
                <w:szCs w:val="18"/>
              </w:rPr>
              <w:t>Nabavka i ugradnja  propusnih ventila na glavnoj vertikali,  bojlerima i  ispod točećih mesta . Obračun po komplet nabavljenom i ugrađenom ventilu.</w:t>
            </w:r>
          </w:p>
        </w:tc>
        <w:tc>
          <w:tcPr>
            <w:tcW w:w="735"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483"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41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3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00"/>
        </w:trPr>
        <w:tc>
          <w:tcPr>
            <w:tcW w:w="468" w:type="dxa"/>
            <w:tcBorders>
              <w:top w:val="nil"/>
              <w:left w:val="nil"/>
              <w:bottom w:val="nil"/>
              <w:right w:val="nil"/>
            </w:tcBorders>
            <w:noWrap/>
          </w:tcPr>
          <w:p w:rsidR="00701EC7" w:rsidRPr="0024430C" w:rsidRDefault="00701EC7" w:rsidP="00F1587F">
            <w:pPr>
              <w:rPr>
                <w:rFonts w:ascii="Arial" w:hAnsi="Arial" w:cs="Arial"/>
                <w:sz w:val="18"/>
                <w:szCs w:val="18"/>
              </w:rPr>
            </w:pPr>
          </w:p>
        </w:tc>
        <w:tc>
          <w:tcPr>
            <w:tcW w:w="1678" w:type="dxa"/>
            <w:gridSpan w:val="3"/>
            <w:tcBorders>
              <w:top w:val="nil"/>
              <w:left w:val="nil"/>
              <w:bottom w:val="nil"/>
              <w:right w:val="nil"/>
            </w:tcBorders>
            <w:noWrap/>
          </w:tcPr>
          <w:p w:rsidR="00701EC7" w:rsidRPr="0024430C" w:rsidRDefault="00701EC7" w:rsidP="00F1587F">
            <w:pPr>
              <w:jc w:val="both"/>
              <w:rPr>
                <w:rFonts w:ascii="Arial" w:hAnsi="Arial" w:cs="Arial"/>
                <w:sz w:val="18"/>
                <w:szCs w:val="18"/>
              </w:rPr>
            </w:pPr>
            <w:r w:rsidRPr="0024430C">
              <w:rPr>
                <w:rFonts w:ascii="Arial" w:hAnsi="Arial" w:cs="Arial"/>
                <w:sz w:val="18"/>
                <w:szCs w:val="18"/>
              </w:rPr>
              <w:t>kom.</w:t>
            </w:r>
          </w:p>
        </w:tc>
        <w:tc>
          <w:tcPr>
            <w:tcW w:w="747" w:type="dxa"/>
            <w:gridSpan w:val="2"/>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1296" w:type="dxa"/>
            <w:gridSpan w:val="2"/>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523" w:type="dxa"/>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985" w:type="dxa"/>
            <w:gridSpan w:val="2"/>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997" w:type="dxa"/>
            <w:gridSpan w:val="2"/>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4"/>
            <w:tcBorders>
              <w:top w:val="nil"/>
              <w:left w:val="nil"/>
              <w:bottom w:val="single" w:sz="4" w:space="0" w:color="000000"/>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DN25</w:t>
            </w: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kom.</w:t>
            </w:r>
          </w:p>
        </w:tc>
        <w:tc>
          <w:tcPr>
            <w:tcW w:w="322" w:type="dxa"/>
            <w:tcBorders>
              <w:top w:val="single" w:sz="4" w:space="0" w:color="000000"/>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w:t>
            </w:r>
          </w:p>
        </w:tc>
        <w:tc>
          <w:tcPr>
            <w:tcW w:w="668" w:type="dxa"/>
            <w:gridSpan w:val="2"/>
            <w:tcBorders>
              <w:top w:val="single" w:sz="4" w:space="0" w:color="000000"/>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1.00</w:t>
            </w:r>
          </w:p>
        </w:tc>
        <w:tc>
          <w:tcPr>
            <w:tcW w:w="378"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x</w:t>
            </w:r>
          </w:p>
        </w:tc>
        <w:tc>
          <w:tcPr>
            <w:tcW w:w="1742" w:type="dxa"/>
            <w:gridSpan w:val="4"/>
            <w:tcBorders>
              <w:top w:val="nil"/>
              <w:left w:val="nil"/>
              <w:bottom w:val="single" w:sz="4" w:space="0" w:color="auto"/>
              <w:right w:val="nil"/>
            </w:tcBorders>
            <w:noWrap/>
            <w:vAlign w:val="bottom"/>
          </w:tcPr>
          <w:p w:rsidR="00701EC7" w:rsidRPr="0024430C" w:rsidRDefault="00701EC7" w:rsidP="00F1587F">
            <w:pPr>
              <w:rPr>
                <w:rFonts w:ascii="Arial" w:hAnsi="Arial" w:cs="Arial"/>
                <w:sz w:val="18"/>
                <w:szCs w:val="18"/>
              </w:rPr>
            </w:pPr>
          </w:p>
        </w:tc>
        <w:tc>
          <w:tcPr>
            <w:tcW w:w="322" w:type="dxa"/>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w:t>
            </w:r>
          </w:p>
        </w:tc>
        <w:tc>
          <w:tcPr>
            <w:tcW w:w="797" w:type="dxa"/>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DN13</w:t>
            </w: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kom.</w:t>
            </w:r>
          </w:p>
        </w:tc>
        <w:tc>
          <w:tcPr>
            <w:tcW w:w="322" w:type="dxa"/>
            <w:tcBorders>
              <w:top w:val="single" w:sz="4" w:space="0" w:color="000000"/>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w:t>
            </w:r>
          </w:p>
        </w:tc>
        <w:tc>
          <w:tcPr>
            <w:tcW w:w="668" w:type="dxa"/>
            <w:gridSpan w:val="2"/>
            <w:tcBorders>
              <w:top w:val="single" w:sz="4" w:space="0" w:color="000000"/>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11.00</w:t>
            </w:r>
          </w:p>
        </w:tc>
        <w:tc>
          <w:tcPr>
            <w:tcW w:w="378"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x</w:t>
            </w:r>
          </w:p>
        </w:tc>
        <w:tc>
          <w:tcPr>
            <w:tcW w:w="1742"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w:t>
            </w:r>
          </w:p>
        </w:tc>
        <w:tc>
          <w:tcPr>
            <w:tcW w:w="797" w:type="dxa"/>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gridAfter w:val="3"/>
          <w:wAfter w:w="1273" w:type="dxa"/>
          <w:trHeight w:val="975"/>
        </w:trPr>
        <w:tc>
          <w:tcPr>
            <w:tcW w:w="468" w:type="dxa"/>
            <w:tcBorders>
              <w:top w:val="nil"/>
              <w:left w:val="nil"/>
              <w:bottom w:val="nil"/>
              <w:right w:val="nil"/>
            </w:tcBorders>
            <w:noWrap/>
          </w:tcPr>
          <w:p w:rsidR="00701EC7" w:rsidRPr="0024430C" w:rsidRDefault="00701EC7" w:rsidP="00F1587F">
            <w:pPr>
              <w:rPr>
                <w:rFonts w:ascii="Arial" w:hAnsi="Arial" w:cs="Arial"/>
                <w:sz w:val="18"/>
                <w:szCs w:val="18"/>
              </w:rPr>
            </w:pPr>
            <w:r w:rsidRPr="0024430C">
              <w:rPr>
                <w:rFonts w:ascii="Arial" w:hAnsi="Arial" w:cs="Arial"/>
                <w:sz w:val="18"/>
                <w:szCs w:val="18"/>
              </w:rPr>
              <w:t>5.</w:t>
            </w:r>
          </w:p>
        </w:tc>
        <w:tc>
          <w:tcPr>
            <w:tcW w:w="4834" w:type="dxa"/>
            <w:gridSpan w:val="9"/>
            <w:tcBorders>
              <w:top w:val="nil"/>
              <w:left w:val="nil"/>
              <w:bottom w:val="nil"/>
              <w:right w:val="nil"/>
            </w:tcBorders>
            <w:noWrap/>
          </w:tcPr>
          <w:p w:rsidR="00701EC7" w:rsidRPr="0024430C" w:rsidRDefault="00701EC7" w:rsidP="00F1587F">
            <w:pPr>
              <w:jc w:val="both"/>
              <w:rPr>
                <w:rFonts w:ascii="Arial" w:hAnsi="Arial" w:cs="Arial"/>
                <w:sz w:val="18"/>
                <w:szCs w:val="18"/>
              </w:rPr>
            </w:pPr>
            <w:r w:rsidRPr="0024430C">
              <w:rPr>
                <w:rFonts w:ascii="Arial" w:hAnsi="Arial" w:cs="Arial"/>
                <w:sz w:val="18"/>
                <w:szCs w:val="18"/>
              </w:rPr>
              <w:t>Nabavka unutrašnjih hidranata komplet sa ormarićem i pratećom opremom ( ventil za PP hidrant, mlaznicom i crevom L= 15m</w:t>
            </w:r>
          </w:p>
        </w:tc>
        <w:tc>
          <w:tcPr>
            <w:tcW w:w="735"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483"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41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3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00"/>
        </w:trPr>
        <w:tc>
          <w:tcPr>
            <w:tcW w:w="468" w:type="dxa"/>
            <w:tcBorders>
              <w:top w:val="nil"/>
              <w:left w:val="nil"/>
              <w:bottom w:val="nil"/>
              <w:right w:val="nil"/>
            </w:tcBorders>
            <w:noWrap/>
          </w:tcPr>
          <w:p w:rsidR="00701EC7" w:rsidRPr="0024430C" w:rsidRDefault="00701EC7" w:rsidP="00F1587F">
            <w:pPr>
              <w:rPr>
                <w:rFonts w:ascii="Arial" w:hAnsi="Arial" w:cs="Arial"/>
                <w:sz w:val="18"/>
                <w:szCs w:val="18"/>
              </w:rPr>
            </w:pPr>
          </w:p>
        </w:tc>
        <w:tc>
          <w:tcPr>
            <w:tcW w:w="1678" w:type="dxa"/>
            <w:gridSpan w:val="3"/>
            <w:tcBorders>
              <w:top w:val="nil"/>
              <w:left w:val="nil"/>
              <w:bottom w:val="nil"/>
              <w:right w:val="nil"/>
            </w:tcBorders>
            <w:noWrap/>
          </w:tcPr>
          <w:p w:rsidR="00701EC7" w:rsidRPr="0024430C" w:rsidRDefault="00701EC7" w:rsidP="00F1587F">
            <w:pPr>
              <w:jc w:val="both"/>
              <w:rPr>
                <w:rFonts w:ascii="Arial" w:hAnsi="Arial" w:cs="Arial"/>
                <w:sz w:val="18"/>
                <w:szCs w:val="18"/>
              </w:rPr>
            </w:pPr>
            <w:r w:rsidRPr="0024430C">
              <w:rPr>
                <w:rFonts w:ascii="Arial" w:hAnsi="Arial" w:cs="Arial"/>
                <w:sz w:val="18"/>
                <w:szCs w:val="18"/>
              </w:rPr>
              <w:t>kom.</w:t>
            </w:r>
          </w:p>
        </w:tc>
        <w:tc>
          <w:tcPr>
            <w:tcW w:w="747" w:type="dxa"/>
            <w:gridSpan w:val="2"/>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1296" w:type="dxa"/>
            <w:gridSpan w:val="2"/>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523" w:type="dxa"/>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985" w:type="dxa"/>
            <w:gridSpan w:val="2"/>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997" w:type="dxa"/>
            <w:gridSpan w:val="2"/>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4"/>
            <w:tcBorders>
              <w:top w:val="nil"/>
              <w:left w:val="nil"/>
              <w:bottom w:val="single" w:sz="4" w:space="0" w:color="000000"/>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DN50</w:t>
            </w: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kom.</w:t>
            </w:r>
          </w:p>
        </w:tc>
        <w:tc>
          <w:tcPr>
            <w:tcW w:w="322" w:type="dxa"/>
            <w:tcBorders>
              <w:top w:val="single" w:sz="4" w:space="0" w:color="000000"/>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w:t>
            </w:r>
          </w:p>
        </w:tc>
        <w:tc>
          <w:tcPr>
            <w:tcW w:w="668" w:type="dxa"/>
            <w:gridSpan w:val="2"/>
            <w:tcBorders>
              <w:top w:val="single" w:sz="4" w:space="0" w:color="000000"/>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5.00</w:t>
            </w:r>
          </w:p>
        </w:tc>
        <w:tc>
          <w:tcPr>
            <w:tcW w:w="378"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x</w:t>
            </w:r>
          </w:p>
        </w:tc>
        <w:tc>
          <w:tcPr>
            <w:tcW w:w="1742" w:type="dxa"/>
            <w:gridSpan w:val="4"/>
            <w:tcBorders>
              <w:top w:val="nil"/>
              <w:left w:val="nil"/>
              <w:bottom w:val="single" w:sz="4" w:space="0" w:color="auto"/>
              <w:right w:val="nil"/>
            </w:tcBorders>
            <w:noWrap/>
            <w:vAlign w:val="bottom"/>
          </w:tcPr>
          <w:p w:rsidR="00701EC7" w:rsidRPr="0024430C" w:rsidRDefault="00701EC7" w:rsidP="00F1587F">
            <w:pPr>
              <w:rPr>
                <w:rFonts w:ascii="Arial" w:hAnsi="Arial" w:cs="Arial"/>
                <w:sz w:val="18"/>
                <w:szCs w:val="18"/>
              </w:rPr>
            </w:pPr>
          </w:p>
        </w:tc>
        <w:tc>
          <w:tcPr>
            <w:tcW w:w="322" w:type="dxa"/>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w:t>
            </w:r>
          </w:p>
        </w:tc>
        <w:tc>
          <w:tcPr>
            <w:tcW w:w="797" w:type="dxa"/>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gridAfter w:val="3"/>
          <w:wAfter w:w="1273" w:type="dxa"/>
          <w:trHeight w:val="1890"/>
        </w:trPr>
        <w:tc>
          <w:tcPr>
            <w:tcW w:w="468" w:type="dxa"/>
            <w:tcBorders>
              <w:top w:val="nil"/>
              <w:left w:val="nil"/>
              <w:bottom w:val="nil"/>
              <w:right w:val="nil"/>
            </w:tcBorders>
            <w:noWrap/>
          </w:tcPr>
          <w:p w:rsidR="00701EC7" w:rsidRPr="0024430C" w:rsidRDefault="00701EC7" w:rsidP="00F1587F">
            <w:pPr>
              <w:rPr>
                <w:rFonts w:ascii="Arial" w:hAnsi="Arial" w:cs="Arial"/>
                <w:sz w:val="18"/>
                <w:szCs w:val="18"/>
              </w:rPr>
            </w:pPr>
            <w:r w:rsidRPr="0024430C">
              <w:rPr>
                <w:rFonts w:ascii="Arial" w:hAnsi="Arial" w:cs="Arial"/>
                <w:sz w:val="18"/>
                <w:szCs w:val="18"/>
              </w:rPr>
              <w:lastRenderedPageBreak/>
              <w:t>6.</w:t>
            </w:r>
          </w:p>
        </w:tc>
        <w:tc>
          <w:tcPr>
            <w:tcW w:w="4834" w:type="dxa"/>
            <w:gridSpan w:val="9"/>
            <w:tcBorders>
              <w:top w:val="nil"/>
              <w:left w:val="nil"/>
              <w:bottom w:val="nil"/>
              <w:right w:val="nil"/>
            </w:tcBorders>
            <w:noWrap/>
          </w:tcPr>
          <w:p w:rsidR="00701EC7" w:rsidRPr="0024430C" w:rsidRDefault="00701EC7" w:rsidP="00F1587F">
            <w:pPr>
              <w:jc w:val="both"/>
              <w:rPr>
                <w:rFonts w:ascii="Arial" w:hAnsi="Arial" w:cs="Arial"/>
                <w:sz w:val="18"/>
                <w:szCs w:val="18"/>
              </w:rPr>
            </w:pPr>
            <w:r w:rsidRPr="0024430C">
              <w:rPr>
                <w:rFonts w:ascii="Arial" w:hAnsi="Arial" w:cs="Arial"/>
                <w:sz w:val="18"/>
                <w:szCs w:val="18"/>
              </w:rPr>
              <w:t>Ispitivanje vodovodne mreže. Posle završene montaže, a pre zaziđivanja izvršiti ispitivanje vodovodne mreže na pritisik od 10bara, a u trajanju od 24časa. Prilikom ispitivanja sve otkrivene neispravnosti otkloniti. Obračun po m1.</w:t>
            </w:r>
          </w:p>
        </w:tc>
        <w:tc>
          <w:tcPr>
            <w:tcW w:w="735"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483"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41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3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jc w:val="right"/>
              <w:rPr>
                <w:rFonts w:ascii="Arial" w:hAnsi="Arial" w:cs="Arial"/>
                <w:color w:val="FFFFFF"/>
              </w:rPr>
            </w:pPr>
            <w:r w:rsidRPr="0024430C">
              <w:rPr>
                <w:rFonts w:ascii="Arial" w:hAnsi="Arial" w:cs="Arial"/>
                <w:color w:val="FFFFFF"/>
              </w:rPr>
              <w:t xml:space="preserve">  0.00</w:t>
            </w: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m1</w:t>
            </w:r>
          </w:p>
        </w:tc>
        <w:tc>
          <w:tcPr>
            <w:tcW w:w="322" w:type="dxa"/>
            <w:tcBorders>
              <w:top w:val="single" w:sz="4" w:space="0" w:color="000000"/>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w:t>
            </w:r>
          </w:p>
        </w:tc>
        <w:tc>
          <w:tcPr>
            <w:tcW w:w="668" w:type="dxa"/>
            <w:gridSpan w:val="2"/>
            <w:tcBorders>
              <w:top w:val="single" w:sz="4" w:space="0" w:color="000000"/>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58.00</w:t>
            </w:r>
          </w:p>
        </w:tc>
        <w:tc>
          <w:tcPr>
            <w:tcW w:w="378"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x</w:t>
            </w:r>
          </w:p>
        </w:tc>
        <w:tc>
          <w:tcPr>
            <w:tcW w:w="1742" w:type="dxa"/>
            <w:gridSpan w:val="4"/>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w:t>
            </w:r>
          </w:p>
        </w:tc>
        <w:tc>
          <w:tcPr>
            <w:tcW w:w="797" w:type="dxa"/>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gridAfter w:val="3"/>
          <w:wAfter w:w="1273" w:type="dxa"/>
          <w:trHeight w:val="1575"/>
        </w:trPr>
        <w:tc>
          <w:tcPr>
            <w:tcW w:w="468" w:type="dxa"/>
            <w:tcBorders>
              <w:top w:val="nil"/>
              <w:left w:val="nil"/>
              <w:bottom w:val="nil"/>
              <w:right w:val="nil"/>
            </w:tcBorders>
            <w:noWrap/>
          </w:tcPr>
          <w:p w:rsidR="00701EC7" w:rsidRPr="0024430C" w:rsidRDefault="00701EC7" w:rsidP="00F1587F">
            <w:pPr>
              <w:rPr>
                <w:rFonts w:ascii="Arial" w:hAnsi="Arial" w:cs="Arial"/>
                <w:sz w:val="18"/>
                <w:szCs w:val="18"/>
              </w:rPr>
            </w:pPr>
            <w:r w:rsidRPr="0024430C">
              <w:rPr>
                <w:rFonts w:ascii="Arial" w:hAnsi="Arial" w:cs="Arial"/>
                <w:sz w:val="18"/>
                <w:szCs w:val="18"/>
              </w:rPr>
              <w:t>7.</w:t>
            </w:r>
          </w:p>
        </w:tc>
        <w:tc>
          <w:tcPr>
            <w:tcW w:w="4834" w:type="dxa"/>
            <w:gridSpan w:val="9"/>
            <w:tcBorders>
              <w:top w:val="nil"/>
              <w:left w:val="nil"/>
              <w:bottom w:val="nil"/>
              <w:right w:val="nil"/>
            </w:tcBorders>
            <w:noWrap/>
          </w:tcPr>
          <w:p w:rsidR="00701EC7" w:rsidRPr="0024430C" w:rsidRDefault="00701EC7" w:rsidP="00F1587F">
            <w:pPr>
              <w:jc w:val="both"/>
              <w:rPr>
                <w:rFonts w:ascii="Arial" w:hAnsi="Arial" w:cs="Arial"/>
                <w:sz w:val="18"/>
                <w:szCs w:val="18"/>
              </w:rPr>
            </w:pPr>
            <w:r w:rsidRPr="0024430C">
              <w:rPr>
                <w:rFonts w:ascii="Arial" w:hAnsi="Arial" w:cs="Arial"/>
                <w:sz w:val="18"/>
                <w:szCs w:val="18"/>
              </w:rPr>
              <w:t>Zaziđivanje vodovodne mreže. Posle završene montaže, a nakon ispitivanja vodovodne mreže izvršiti zaziđivanje cevi vodovoda po zidovima rešo kuhinje i WC-a . Obračun po m1.</w:t>
            </w:r>
          </w:p>
        </w:tc>
        <w:tc>
          <w:tcPr>
            <w:tcW w:w="735"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483"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41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3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jc w:val="right"/>
              <w:rPr>
                <w:rFonts w:ascii="Arial" w:hAnsi="Arial" w:cs="Arial"/>
                <w:color w:val="FFFFFF"/>
              </w:rPr>
            </w:pPr>
            <w:r w:rsidRPr="0024430C">
              <w:rPr>
                <w:rFonts w:ascii="Arial" w:hAnsi="Arial" w:cs="Arial"/>
                <w:color w:val="FFFFFF"/>
              </w:rPr>
              <w:t xml:space="preserve">  0.00</w:t>
            </w: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m1</w:t>
            </w:r>
          </w:p>
        </w:tc>
        <w:tc>
          <w:tcPr>
            <w:tcW w:w="322" w:type="dxa"/>
            <w:tcBorders>
              <w:top w:val="single" w:sz="4" w:space="0" w:color="000000"/>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w:t>
            </w:r>
          </w:p>
        </w:tc>
        <w:tc>
          <w:tcPr>
            <w:tcW w:w="668" w:type="dxa"/>
            <w:gridSpan w:val="2"/>
            <w:tcBorders>
              <w:top w:val="single" w:sz="4" w:space="0" w:color="000000"/>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30.00</w:t>
            </w:r>
          </w:p>
        </w:tc>
        <w:tc>
          <w:tcPr>
            <w:tcW w:w="378"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x</w:t>
            </w:r>
          </w:p>
        </w:tc>
        <w:tc>
          <w:tcPr>
            <w:tcW w:w="1742" w:type="dxa"/>
            <w:gridSpan w:val="4"/>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w:t>
            </w:r>
          </w:p>
        </w:tc>
        <w:tc>
          <w:tcPr>
            <w:tcW w:w="797" w:type="dxa"/>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gridAfter w:val="3"/>
          <w:wAfter w:w="1273" w:type="dxa"/>
          <w:trHeight w:val="1335"/>
        </w:trPr>
        <w:tc>
          <w:tcPr>
            <w:tcW w:w="468" w:type="dxa"/>
            <w:tcBorders>
              <w:top w:val="nil"/>
              <w:left w:val="nil"/>
              <w:bottom w:val="nil"/>
              <w:right w:val="nil"/>
            </w:tcBorders>
            <w:noWrap/>
          </w:tcPr>
          <w:p w:rsidR="00701EC7" w:rsidRPr="0024430C" w:rsidRDefault="00701EC7" w:rsidP="00F1587F">
            <w:pPr>
              <w:rPr>
                <w:rFonts w:ascii="Arial" w:hAnsi="Arial" w:cs="Arial"/>
                <w:sz w:val="18"/>
                <w:szCs w:val="18"/>
              </w:rPr>
            </w:pPr>
            <w:r w:rsidRPr="0024430C">
              <w:rPr>
                <w:rFonts w:ascii="Arial" w:hAnsi="Arial" w:cs="Arial"/>
                <w:sz w:val="18"/>
                <w:szCs w:val="18"/>
              </w:rPr>
              <w:t>8.</w:t>
            </w:r>
          </w:p>
        </w:tc>
        <w:tc>
          <w:tcPr>
            <w:tcW w:w="4834" w:type="dxa"/>
            <w:gridSpan w:val="9"/>
            <w:tcBorders>
              <w:top w:val="nil"/>
              <w:left w:val="nil"/>
              <w:bottom w:val="nil"/>
              <w:right w:val="nil"/>
            </w:tcBorders>
          </w:tcPr>
          <w:p w:rsidR="00701EC7" w:rsidRPr="0024430C" w:rsidRDefault="00701EC7" w:rsidP="00F1587F">
            <w:pPr>
              <w:jc w:val="both"/>
              <w:rPr>
                <w:rFonts w:ascii="Arial" w:hAnsi="Arial" w:cs="Arial"/>
                <w:sz w:val="18"/>
                <w:szCs w:val="18"/>
              </w:rPr>
            </w:pPr>
            <w:r w:rsidRPr="0024430C">
              <w:rPr>
                <w:rFonts w:ascii="Arial" w:hAnsi="Arial" w:cs="Arial"/>
                <w:sz w:val="18"/>
                <w:szCs w:val="18"/>
              </w:rPr>
              <w:t xml:space="preserve">Nabavka i postavljanje kanalizacionih  PVC  ; serija cevi S-25 cevi za radni pritisak od 4 bara, a za dubinu ukopavanja od 1.2 do 4.0m po trasi iz situacije. Obračun po m1. </w:t>
            </w:r>
          </w:p>
        </w:tc>
        <w:tc>
          <w:tcPr>
            <w:tcW w:w="735"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483"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41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3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285"/>
        </w:trPr>
        <w:tc>
          <w:tcPr>
            <w:tcW w:w="468" w:type="dxa"/>
            <w:tcBorders>
              <w:top w:val="nil"/>
              <w:left w:val="nil"/>
              <w:bottom w:val="nil"/>
              <w:right w:val="nil"/>
            </w:tcBorders>
            <w:noWrap/>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tcPr>
          <w:p w:rsidR="00701EC7" w:rsidRPr="0024430C" w:rsidRDefault="00701EC7" w:rsidP="00F1587F">
            <w:pPr>
              <w:jc w:val="both"/>
              <w:rPr>
                <w:rFonts w:ascii="Arial" w:hAnsi="Arial" w:cs="Arial"/>
                <w:sz w:val="18"/>
                <w:szCs w:val="18"/>
              </w:rPr>
            </w:pPr>
          </w:p>
        </w:tc>
        <w:tc>
          <w:tcPr>
            <w:tcW w:w="567" w:type="dxa"/>
            <w:gridSpan w:val="2"/>
            <w:tcBorders>
              <w:top w:val="nil"/>
              <w:left w:val="nil"/>
              <w:bottom w:val="nil"/>
              <w:right w:val="nil"/>
            </w:tcBorders>
          </w:tcPr>
          <w:p w:rsidR="00701EC7" w:rsidRPr="0024430C" w:rsidRDefault="00701EC7" w:rsidP="00F1587F">
            <w:pPr>
              <w:jc w:val="both"/>
              <w:rPr>
                <w:rFonts w:ascii="Arial" w:hAnsi="Arial" w:cs="Arial"/>
                <w:sz w:val="18"/>
                <w:szCs w:val="18"/>
              </w:rPr>
            </w:pPr>
          </w:p>
        </w:tc>
        <w:tc>
          <w:tcPr>
            <w:tcW w:w="747" w:type="dxa"/>
            <w:gridSpan w:val="2"/>
            <w:tcBorders>
              <w:top w:val="nil"/>
              <w:left w:val="nil"/>
              <w:bottom w:val="nil"/>
              <w:right w:val="nil"/>
            </w:tcBorders>
          </w:tcPr>
          <w:p w:rsidR="00701EC7" w:rsidRPr="0024430C" w:rsidRDefault="00701EC7" w:rsidP="00F1587F">
            <w:pPr>
              <w:jc w:val="both"/>
              <w:rPr>
                <w:rFonts w:ascii="Arial" w:hAnsi="Arial" w:cs="Arial"/>
                <w:sz w:val="18"/>
                <w:szCs w:val="18"/>
              </w:rPr>
            </w:pPr>
          </w:p>
        </w:tc>
        <w:tc>
          <w:tcPr>
            <w:tcW w:w="1296" w:type="dxa"/>
            <w:gridSpan w:val="2"/>
            <w:tcBorders>
              <w:top w:val="nil"/>
              <w:left w:val="nil"/>
              <w:bottom w:val="nil"/>
              <w:right w:val="nil"/>
            </w:tcBorders>
          </w:tcPr>
          <w:p w:rsidR="00701EC7" w:rsidRPr="0024430C" w:rsidRDefault="00701EC7" w:rsidP="00F1587F">
            <w:pPr>
              <w:jc w:val="both"/>
              <w:rPr>
                <w:rFonts w:ascii="Arial" w:hAnsi="Arial" w:cs="Arial"/>
                <w:sz w:val="18"/>
                <w:szCs w:val="18"/>
              </w:rPr>
            </w:pPr>
          </w:p>
        </w:tc>
        <w:tc>
          <w:tcPr>
            <w:tcW w:w="523" w:type="dxa"/>
            <w:tcBorders>
              <w:top w:val="nil"/>
              <w:left w:val="nil"/>
              <w:bottom w:val="nil"/>
              <w:right w:val="nil"/>
            </w:tcBorders>
          </w:tcPr>
          <w:p w:rsidR="00701EC7" w:rsidRPr="0024430C" w:rsidRDefault="00701EC7" w:rsidP="00F1587F">
            <w:pPr>
              <w:jc w:val="both"/>
              <w:rPr>
                <w:rFonts w:ascii="Arial" w:hAnsi="Arial" w:cs="Arial"/>
                <w:sz w:val="18"/>
                <w:szCs w:val="18"/>
              </w:rPr>
            </w:pPr>
          </w:p>
        </w:tc>
        <w:tc>
          <w:tcPr>
            <w:tcW w:w="985" w:type="dxa"/>
            <w:gridSpan w:val="2"/>
            <w:tcBorders>
              <w:top w:val="nil"/>
              <w:left w:val="nil"/>
              <w:bottom w:val="nil"/>
              <w:right w:val="nil"/>
            </w:tcBorders>
          </w:tcPr>
          <w:p w:rsidR="00701EC7" w:rsidRPr="0024430C" w:rsidRDefault="00701EC7" w:rsidP="00F1587F">
            <w:pPr>
              <w:jc w:val="both"/>
              <w:rPr>
                <w:rFonts w:ascii="Arial" w:hAnsi="Arial" w:cs="Arial"/>
                <w:sz w:val="18"/>
                <w:szCs w:val="18"/>
              </w:rPr>
            </w:pPr>
          </w:p>
        </w:tc>
        <w:tc>
          <w:tcPr>
            <w:tcW w:w="997" w:type="dxa"/>
            <w:gridSpan w:val="2"/>
            <w:tcBorders>
              <w:top w:val="nil"/>
              <w:left w:val="nil"/>
              <w:bottom w:val="nil"/>
              <w:right w:val="nil"/>
            </w:tcBorders>
          </w:tcPr>
          <w:p w:rsidR="00701EC7" w:rsidRPr="0024430C" w:rsidRDefault="00701EC7" w:rsidP="00F1587F">
            <w:pPr>
              <w:jc w:val="both"/>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f</w:t>
            </w:r>
          </w:p>
        </w:tc>
        <w:tc>
          <w:tcPr>
            <w:tcW w:w="1296" w:type="dxa"/>
            <w:gridSpan w:val="2"/>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100.00</w:t>
            </w: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m</w:t>
            </w:r>
            <w:r w:rsidRPr="0024430C">
              <w:rPr>
                <w:rFonts w:ascii="Arial" w:hAnsi="Arial" w:cs="Arial"/>
                <w:sz w:val="18"/>
                <w:szCs w:val="18"/>
                <w:vertAlign w:val="superscript"/>
              </w:rPr>
              <w:t>1</w:t>
            </w: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w:t>
            </w:r>
          </w:p>
        </w:tc>
        <w:tc>
          <w:tcPr>
            <w:tcW w:w="668" w:type="dxa"/>
            <w:gridSpan w:val="2"/>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17.00</w:t>
            </w: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x</w:t>
            </w:r>
          </w:p>
        </w:tc>
        <w:tc>
          <w:tcPr>
            <w:tcW w:w="1742"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w:t>
            </w: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f</w:t>
            </w:r>
          </w:p>
        </w:tc>
        <w:tc>
          <w:tcPr>
            <w:tcW w:w="1296" w:type="dxa"/>
            <w:gridSpan w:val="2"/>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75.00</w:t>
            </w: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m</w:t>
            </w:r>
            <w:r w:rsidRPr="0024430C">
              <w:rPr>
                <w:rFonts w:ascii="Arial" w:hAnsi="Arial" w:cs="Arial"/>
                <w:sz w:val="18"/>
                <w:szCs w:val="18"/>
                <w:vertAlign w:val="superscript"/>
              </w:rPr>
              <w:t>1</w:t>
            </w: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w:t>
            </w:r>
          </w:p>
        </w:tc>
        <w:tc>
          <w:tcPr>
            <w:tcW w:w="668" w:type="dxa"/>
            <w:gridSpan w:val="2"/>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19.00</w:t>
            </w: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x</w:t>
            </w:r>
          </w:p>
        </w:tc>
        <w:tc>
          <w:tcPr>
            <w:tcW w:w="1742"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w:t>
            </w: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f</w:t>
            </w:r>
          </w:p>
        </w:tc>
        <w:tc>
          <w:tcPr>
            <w:tcW w:w="1296" w:type="dxa"/>
            <w:gridSpan w:val="2"/>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50.00</w:t>
            </w: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m</w:t>
            </w:r>
            <w:r w:rsidRPr="0024430C">
              <w:rPr>
                <w:rFonts w:ascii="Arial" w:hAnsi="Arial" w:cs="Arial"/>
                <w:sz w:val="18"/>
                <w:szCs w:val="18"/>
                <w:vertAlign w:val="superscript"/>
              </w:rPr>
              <w:t>1</w:t>
            </w: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w:t>
            </w:r>
          </w:p>
        </w:tc>
        <w:tc>
          <w:tcPr>
            <w:tcW w:w="668" w:type="dxa"/>
            <w:gridSpan w:val="2"/>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8.00</w:t>
            </w: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x</w:t>
            </w:r>
          </w:p>
        </w:tc>
        <w:tc>
          <w:tcPr>
            <w:tcW w:w="1742"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w:t>
            </w: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gridAfter w:val="3"/>
          <w:wAfter w:w="1273" w:type="dxa"/>
          <w:trHeight w:val="720"/>
        </w:trPr>
        <w:tc>
          <w:tcPr>
            <w:tcW w:w="468" w:type="dxa"/>
            <w:tcBorders>
              <w:top w:val="nil"/>
              <w:left w:val="nil"/>
              <w:bottom w:val="nil"/>
              <w:right w:val="nil"/>
            </w:tcBorders>
            <w:noWrap/>
          </w:tcPr>
          <w:p w:rsidR="00701EC7" w:rsidRPr="0024430C" w:rsidRDefault="00701EC7" w:rsidP="00F1587F">
            <w:pPr>
              <w:rPr>
                <w:rFonts w:ascii="Arial" w:hAnsi="Arial" w:cs="Arial"/>
                <w:sz w:val="18"/>
                <w:szCs w:val="18"/>
              </w:rPr>
            </w:pPr>
            <w:r w:rsidRPr="0024430C">
              <w:rPr>
                <w:rFonts w:ascii="Arial" w:hAnsi="Arial" w:cs="Arial"/>
                <w:sz w:val="18"/>
                <w:szCs w:val="18"/>
              </w:rPr>
              <w:t>9.</w:t>
            </w:r>
          </w:p>
        </w:tc>
        <w:tc>
          <w:tcPr>
            <w:tcW w:w="4834" w:type="dxa"/>
            <w:gridSpan w:val="9"/>
            <w:tcBorders>
              <w:top w:val="nil"/>
              <w:left w:val="nil"/>
              <w:bottom w:val="nil"/>
              <w:right w:val="nil"/>
            </w:tcBorders>
            <w:noWrap/>
          </w:tcPr>
          <w:p w:rsidR="00701EC7" w:rsidRPr="0024430C" w:rsidRDefault="00701EC7" w:rsidP="00F1587F">
            <w:pPr>
              <w:jc w:val="both"/>
              <w:rPr>
                <w:rFonts w:ascii="Arial" w:hAnsi="Arial" w:cs="Arial"/>
                <w:sz w:val="18"/>
                <w:szCs w:val="18"/>
              </w:rPr>
            </w:pPr>
            <w:r w:rsidRPr="0024430C">
              <w:rPr>
                <w:rFonts w:ascii="Arial" w:hAnsi="Arial" w:cs="Arial"/>
                <w:sz w:val="18"/>
                <w:szCs w:val="18"/>
              </w:rPr>
              <w:t>Nabavka i montaža ventilacionih glava na kraju svake vertikale.  Obračun po komadu.</w:t>
            </w:r>
          </w:p>
        </w:tc>
        <w:tc>
          <w:tcPr>
            <w:tcW w:w="735"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483"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41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3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3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DN100</w:t>
            </w: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kom.</w:t>
            </w: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w:t>
            </w:r>
          </w:p>
        </w:tc>
        <w:tc>
          <w:tcPr>
            <w:tcW w:w="668" w:type="dxa"/>
            <w:gridSpan w:val="2"/>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2.00</w:t>
            </w: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x</w:t>
            </w:r>
          </w:p>
        </w:tc>
        <w:tc>
          <w:tcPr>
            <w:tcW w:w="1742"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w:t>
            </w: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3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1B2537">
        <w:trPr>
          <w:gridAfter w:val="3"/>
          <w:wAfter w:w="1273" w:type="dxa"/>
          <w:trHeight w:val="2083"/>
        </w:trPr>
        <w:tc>
          <w:tcPr>
            <w:tcW w:w="468" w:type="dxa"/>
            <w:tcBorders>
              <w:top w:val="nil"/>
              <w:left w:val="nil"/>
              <w:bottom w:val="nil"/>
              <w:right w:val="nil"/>
            </w:tcBorders>
            <w:noWrap/>
          </w:tcPr>
          <w:p w:rsidR="00701EC7" w:rsidRPr="0024430C" w:rsidRDefault="00701EC7" w:rsidP="00F1587F">
            <w:pPr>
              <w:rPr>
                <w:rFonts w:ascii="Arial" w:hAnsi="Arial" w:cs="Arial"/>
                <w:sz w:val="18"/>
                <w:szCs w:val="18"/>
              </w:rPr>
            </w:pPr>
            <w:r w:rsidRPr="0024430C">
              <w:rPr>
                <w:rFonts w:ascii="Arial" w:hAnsi="Arial" w:cs="Arial"/>
                <w:sz w:val="18"/>
                <w:szCs w:val="18"/>
              </w:rPr>
              <w:lastRenderedPageBreak/>
              <w:t>10.</w:t>
            </w:r>
          </w:p>
        </w:tc>
        <w:tc>
          <w:tcPr>
            <w:tcW w:w="4834" w:type="dxa"/>
            <w:gridSpan w:val="9"/>
            <w:tcBorders>
              <w:top w:val="nil"/>
              <w:left w:val="nil"/>
              <w:bottom w:val="nil"/>
              <w:right w:val="nil"/>
            </w:tcBorders>
            <w:noWrap/>
          </w:tcPr>
          <w:p w:rsidR="00701EC7" w:rsidRPr="0024430C" w:rsidRDefault="00701EC7" w:rsidP="00F1587F">
            <w:pPr>
              <w:jc w:val="both"/>
              <w:rPr>
                <w:rFonts w:ascii="Arial" w:hAnsi="Arial" w:cs="Arial"/>
                <w:sz w:val="18"/>
                <w:szCs w:val="18"/>
              </w:rPr>
            </w:pPr>
            <w:r w:rsidRPr="0024430C">
              <w:rPr>
                <w:rFonts w:ascii="Arial" w:hAnsi="Arial" w:cs="Arial"/>
                <w:sz w:val="18"/>
                <w:szCs w:val="18"/>
              </w:rPr>
              <w:t>Podni prolazni horizontalni slivnik sa hromiranom podnom rešetkom . Nabavka i montaža prolaznog horizontalnog slivnika fi 75mm 75mm/50mm slivnika sa hromiranom rešetkom, veličina rešetke je 15*15cm. Slivnik je sa ugrađenim sifonom i hromiranim okruglim poklopcem sa perforacijama za slivanje vode.  Obračun po komadu.</w:t>
            </w:r>
          </w:p>
        </w:tc>
        <w:tc>
          <w:tcPr>
            <w:tcW w:w="735"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483"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41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3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285"/>
        </w:trPr>
        <w:tc>
          <w:tcPr>
            <w:tcW w:w="468" w:type="dxa"/>
            <w:tcBorders>
              <w:top w:val="nil"/>
              <w:left w:val="nil"/>
              <w:bottom w:val="nil"/>
              <w:right w:val="nil"/>
            </w:tcBorders>
            <w:noWrap/>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567" w:type="dxa"/>
            <w:gridSpan w:val="2"/>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747" w:type="dxa"/>
            <w:gridSpan w:val="2"/>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1296" w:type="dxa"/>
            <w:gridSpan w:val="2"/>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523" w:type="dxa"/>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985" w:type="dxa"/>
            <w:gridSpan w:val="2"/>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997" w:type="dxa"/>
            <w:gridSpan w:val="2"/>
            <w:tcBorders>
              <w:top w:val="nil"/>
              <w:left w:val="nil"/>
              <w:bottom w:val="single" w:sz="4" w:space="0" w:color="auto"/>
              <w:right w:val="nil"/>
            </w:tcBorders>
            <w:noWrap/>
          </w:tcPr>
          <w:p w:rsidR="00701EC7" w:rsidRPr="0024430C" w:rsidRDefault="00701EC7" w:rsidP="00F1587F">
            <w:pPr>
              <w:jc w:val="both"/>
              <w:rPr>
                <w:rFonts w:ascii="Arial" w:hAnsi="Arial" w:cs="Arial"/>
                <w:sz w:val="18"/>
                <w:szCs w:val="18"/>
              </w:rPr>
            </w:pPr>
            <w:r w:rsidRPr="0024430C">
              <w:rPr>
                <w:rFonts w:ascii="Arial" w:hAnsi="Arial" w:cs="Arial"/>
                <w:sz w:val="18"/>
                <w:szCs w:val="18"/>
              </w:rPr>
              <w:t> </w:t>
            </w:r>
          </w:p>
        </w:tc>
        <w:tc>
          <w:tcPr>
            <w:tcW w:w="322" w:type="dxa"/>
            <w:tcBorders>
              <w:top w:val="nil"/>
              <w:left w:val="nil"/>
              <w:bottom w:val="single" w:sz="4" w:space="0" w:color="auto"/>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 </w:t>
            </w:r>
          </w:p>
        </w:tc>
        <w:tc>
          <w:tcPr>
            <w:tcW w:w="668" w:type="dxa"/>
            <w:gridSpan w:val="2"/>
            <w:tcBorders>
              <w:top w:val="nil"/>
              <w:left w:val="nil"/>
              <w:bottom w:val="single" w:sz="4" w:space="0" w:color="auto"/>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378" w:type="dxa"/>
            <w:gridSpan w:val="2"/>
            <w:tcBorders>
              <w:top w:val="nil"/>
              <w:left w:val="nil"/>
              <w:bottom w:val="single" w:sz="4" w:space="0" w:color="auto"/>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1742" w:type="dxa"/>
            <w:gridSpan w:val="4"/>
            <w:tcBorders>
              <w:top w:val="nil"/>
              <w:left w:val="nil"/>
              <w:bottom w:val="single" w:sz="4" w:space="0" w:color="auto"/>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322" w:type="dxa"/>
            <w:tcBorders>
              <w:top w:val="nil"/>
              <w:left w:val="nil"/>
              <w:bottom w:val="single" w:sz="4" w:space="0" w:color="auto"/>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797" w:type="dxa"/>
            <w:tcBorders>
              <w:top w:val="nil"/>
              <w:left w:val="nil"/>
              <w:bottom w:val="single" w:sz="4" w:space="0" w:color="auto"/>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r>
      <w:tr w:rsidR="00701EC7" w:rsidRPr="0024430C" w:rsidTr="0030610D">
        <w:trPr>
          <w:trHeight w:val="33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DN75</w:t>
            </w: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kom.</w:t>
            </w: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w:t>
            </w:r>
          </w:p>
        </w:tc>
        <w:tc>
          <w:tcPr>
            <w:tcW w:w="668" w:type="dxa"/>
            <w:gridSpan w:val="2"/>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Pr>
                <w:rFonts w:ascii="Arial" w:hAnsi="Arial" w:cs="Arial"/>
                <w:sz w:val="18"/>
                <w:szCs w:val="18"/>
              </w:rPr>
              <w:t xml:space="preserve"> 2</w:t>
            </w:r>
            <w:r w:rsidRPr="0024430C">
              <w:rPr>
                <w:rFonts w:ascii="Arial" w:hAnsi="Arial" w:cs="Arial"/>
                <w:sz w:val="18"/>
                <w:szCs w:val="18"/>
              </w:rPr>
              <w:t>.00</w:t>
            </w: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x</w:t>
            </w:r>
          </w:p>
        </w:tc>
        <w:tc>
          <w:tcPr>
            <w:tcW w:w="1742"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w:t>
            </w: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3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1B2537">
        <w:trPr>
          <w:gridAfter w:val="3"/>
          <w:wAfter w:w="1273" w:type="dxa"/>
          <w:trHeight w:val="2062"/>
        </w:trPr>
        <w:tc>
          <w:tcPr>
            <w:tcW w:w="468" w:type="dxa"/>
            <w:tcBorders>
              <w:top w:val="nil"/>
              <w:left w:val="nil"/>
              <w:bottom w:val="nil"/>
              <w:right w:val="nil"/>
            </w:tcBorders>
            <w:noWrap/>
          </w:tcPr>
          <w:p w:rsidR="00701EC7" w:rsidRPr="0024430C" w:rsidRDefault="00701EC7" w:rsidP="00F1587F">
            <w:pPr>
              <w:rPr>
                <w:rFonts w:ascii="Arial" w:hAnsi="Arial" w:cs="Arial"/>
                <w:sz w:val="18"/>
                <w:szCs w:val="18"/>
              </w:rPr>
            </w:pPr>
            <w:r w:rsidRPr="0024430C">
              <w:rPr>
                <w:rFonts w:ascii="Arial" w:hAnsi="Arial" w:cs="Arial"/>
                <w:sz w:val="18"/>
                <w:szCs w:val="18"/>
              </w:rPr>
              <w:t>11.</w:t>
            </w:r>
          </w:p>
        </w:tc>
        <w:tc>
          <w:tcPr>
            <w:tcW w:w="4834" w:type="dxa"/>
            <w:gridSpan w:val="9"/>
            <w:tcBorders>
              <w:top w:val="nil"/>
              <w:left w:val="nil"/>
              <w:bottom w:val="nil"/>
              <w:right w:val="nil"/>
            </w:tcBorders>
            <w:noWrap/>
          </w:tcPr>
          <w:p w:rsidR="00701EC7" w:rsidRPr="0024430C" w:rsidRDefault="00701EC7" w:rsidP="00F1587F">
            <w:pPr>
              <w:jc w:val="both"/>
              <w:rPr>
                <w:rFonts w:ascii="Arial" w:hAnsi="Arial" w:cs="Arial"/>
                <w:sz w:val="18"/>
                <w:szCs w:val="18"/>
              </w:rPr>
            </w:pPr>
            <w:r w:rsidRPr="0024430C">
              <w:rPr>
                <w:rFonts w:ascii="Arial" w:hAnsi="Arial" w:cs="Arial"/>
                <w:sz w:val="18"/>
                <w:szCs w:val="18"/>
              </w:rPr>
              <w:t>Podni vertikalni slivnik sa hromiranom podnom rešetkom . Nabavka i montaža podnog vertikalnog slivnika 75mm/75mm sa hromiranom podnom rešetkom iznad slivnika, veličina rešetke je 15*15cm. Slivnik je sa ugrađenim sifonom i hromiranim okruglim poklopcem sa perforacijama za slivanje vode.  Obračun po komadu.</w:t>
            </w:r>
          </w:p>
        </w:tc>
        <w:tc>
          <w:tcPr>
            <w:tcW w:w="735"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483"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41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3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45"/>
        </w:trPr>
        <w:tc>
          <w:tcPr>
            <w:tcW w:w="468" w:type="dxa"/>
            <w:tcBorders>
              <w:top w:val="nil"/>
              <w:left w:val="nil"/>
              <w:bottom w:val="nil"/>
              <w:right w:val="nil"/>
            </w:tcBorders>
            <w:noWrap/>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567" w:type="dxa"/>
            <w:gridSpan w:val="2"/>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747" w:type="dxa"/>
            <w:gridSpan w:val="2"/>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1296" w:type="dxa"/>
            <w:gridSpan w:val="2"/>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523" w:type="dxa"/>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985" w:type="dxa"/>
            <w:gridSpan w:val="2"/>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997" w:type="dxa"/>
            <w:gridSpan w:val="2"/>
            <w:tcBorders>
              <w:top w:val="nil"/>
              <w:left w:val="nil"/>
              <w:bottom w:val="single" w:sz="4" w:space="0" w:color="auto"/>
              <w:right w:val="nil"/>
            </w:tcBorders>
            <w:noWrap/>
          </w:tcPr>
          <w:p w:rsidR="00701EC7" w:rsidRPr="0024430C" w:rsidRDefault="00701EC7" w:rsidP="00F1587F">
            <w:pPr>
              <w:jc w:val="both"/>
              <w:rPr>
                <w:rFonts w:ascii="Arial" w:hAnsi="Arial" w:cs="Arial"/>
                <w:sz w:val="18"/>
                <w:szCs w:val="18"/>
              </w:rPr>
            </w:pPr>
            <w:r w:rsidRPr="0024430C">
              <w:rPr>
                <w:rFonts w:ascii="Arial" w:hAnsi="Arial" w:cs="Arial"/>
                <w:sz w:val="18"/>
                <w:szCs w:val="18"/>
              </w:rPr>
              <w:t> </w:t>
            </w:r>
          </w:p>
        </w:tc>
        <w:tc>
          <w:tcPr>
            <w:tcW w:w="322" w:type="dxa"/>
            <w:tcBorders>
              <w:top w:val="nil"/>
              <w:left w:val="nil"/>
              <w:bottom w:val="single" w:sz="4" w:space="0" w:color="auto"/>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 </w:t>
            </w:r>
          </w:p>
        </w:tc>
        <w:tc>
          <w:tcPr>
            <w:tcW w:w="668" w:type="dxa"/>
            <w:gridSpan w:val="2"/>
            <w:tcBorders>
              <w:top w:val="nil"/>
              <w:left w:val="nil"/>
              <w:bottom w:val="single" w:sz="4" w:space="0" w:color="auto"/>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378" w:type="dxa"/>
            <w:gridSpan w:val="2"/>
            <w:tcBorders>
              <w:top w:val="nil"/>
              <w:left w:val="nil"/>
              <w:bottom w:val="single" w:sz="4" w:space="0" w:color="auto"/>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1742" w:type="dxa"/>
            <w:gridSpan w:val="4"/>
            <w:tcBorders>
              <w:top w:val="nil"/>
              <w:left w:val="nil"/>
              <w:bottom w:val="single" w:sz="4" w:space="0" w:color="auto"/>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322" w:type="dxa"/>
            <w:tcBorders>
              <w:top w:val="nil"/>
              <w:left w:val="nil"/>
              <w:bottom w:val="single" w:sz="4" w:space="0" w:color="auto"/>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797" w:type="dxa"/>
            <w:tcBorders>
              <w:top w:val="nil"/>
              <w:left w:val="nil"/>
              <w:bottom w:val="single" w:sz="4" w:space="0" w:color="auto"/>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r>
      <w:tr w:rsidR="00701EC7" w:rsidRPr="0024430C" w:rsidTr="0030610D">
        <w:trPr>
          <w:trHeight w:val="33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DN75</w:t>
            </w: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kom.</w:t>
            </w: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w:t>
            </w:r>
          </w:p>
        </w:tc>
        <w:tc>
          <w:tcPr>
            <w:tcW w:w="668" w:type="dxa"/>
            <w:gridSpan w:val="2"/>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Pr>
                <w:rFonts w:ascii="Arial" w:hAnsi="Arial" w:cs="Arial"/>
                <w:sz w:val="18"/>
                <w:szCs w:val="18"/>
              </w:rPr>
              <w:t xml:space="preserve"> 2</w:t>
            </w:r>
            <w:r w:rsidRPr="0024430C">
              <w:rPr>
                <w:rFonts w:ascii="Arial" w:hAnsi="Arial" w:cs="Arial"/>
                <w:sz w:val="18"/>
                <w:szCs w:val="18"/>
              </w:rPr>
              <w:t>.00</w:t>
            </w: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x</w:t>
            </w:r>
          </w:p>
        </w:tc>
        <w:tc>
          <w:tcPr>
            <w:tcW w:w="1742"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w:t>
            </w: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3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3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gridAfter w:val="3"/>
          <w:wAfter w:w="1273" w:type="dxa"/>
          <w:trHeight w:val="645"/>
        </w:trPr>
        <w:tc>
          <w:tcPr>
            <w:tcW w:w="468" w:type="dxa"/>
            <w:tcBorders>
              <w:top w:val="nil"/>
              <w:left w:val="nil"/>
              <w:bottom w:val="nil"/>
              <w:right w:val="nil"/>
            </w:tcBorders>
            <w:noWrap/>
          </w:tcPr>
          <w:p w:rsidR="00701EC7" w:rsidRPr="0024430C" w:rsidRDefault="00701EC7" w:rsidP="00F1587F">
            <w:pPr>
              <w:rPr>
                <w:rFonts w:ascii="Arial" w:hAnsi="Arial" w:cs="Arial"/>
                <w:sz w:val="18"/>
                <w:szCs w:val="18"/>
              </w:rPr>
            </w:pPr>
            <w:r w:rsidRPr="0024430C">
              <w:rPr>
                <w:rFonts w:ascii="Arial" w:hAnsi="Arial" w:cs="Arial"/>
                <w:sz w:val="18"/>
                <w:szCs w:val="18"/>
              </w:rPr>
              <w:t>12.</w:t>
            </w:r>
          </w:p>
        </w:tc>
        <w:tc>
          <w:tcPr>
            <w:tcW w:w="4834" w:type="dxa"/>
            <w:gridSpan w:val="9"/>
            <w:tcBorders>
              <w:top w:val="nil"/>
              <w:left w:val="nil"/>
              <w:bottom w:val="nil"/>
              <w:right w:val="nil"/>
            </w:tcBorders>
            <w:noWrap/>
          </w:tcPr>
          <w:p w:rsidR="00701EC7" w:rsidRPr="0024430C" w:rsidRDefault="00701EC7" w:rsidP="00F1587F">
            <w:pPr>
              <w:jc w:val="both"/>
              <w:rPr>
                <w:rFonts w:ascii="Arial" w:hAnsi="Arial" w:cs="Arial"/>
                <w:sz w:val="18"/>
                <w:szCs w:val="18"/>
              </w:rPr>
            </w:pPr>
            <w:r w:rsidRPr="0024430C">
              <w:rPr>
                <w:rFonts w:ascii="Arial" w:hAnsi="Arial" w:cs="Arial"/>
                <w:sz w:val="18"/>
                <w:szCs w:val="18"/>
              </w:rPr>
              <w:t>Priključak novoprojektovane mreže na KV100  - postojeće kanalizacione vertikale</w:t>
            </w:r>
          </w:p>
        </w:tc>
        <w:tc>
          <w:tcPr>
            <w:tcW w:w="735"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483"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41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3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45"/>
        </w:trPr>
        <w:tc>
          <w:tcPr>
            <w:tcW w:w="468" w:type="dxa"/>
            <w:tcBorders>
              <w:top w:val="nil"/>
              <w:left w:val="nil"/>
              <w:bottom w:val="nil"/>
              <w:right w:val="nil"/>
            </w:tcBorders>
            <w:noWrap/>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567" w:type="dxa"/>
            <w:gridSpan w:val="2"/>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747" w:type="dxa"/>
            <w:gridSpan w:val="2"/>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1296" w:type="dxa"/>
            <w:gridSpan w:val="2"/>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523" w:type="dxa"/>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985" w:type="dxa"/>
            <w:gridSpan w:val="2"/>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997" w:type="dxa"/>
            <w:gridSpan w:val="2"/>
            <w:tcBorders>
              <w:top w:val="nil"/>
              <w:left w:val="nil"/>
              <w:bottom w:val="single" w:sz="4" w:space="0" w:color="auto"/>
              <w:right w:val="nil"/>
            </w:tcBorders>
            <w:noWrap/>
          </w:tcPr>
          <w:p w:rsidR="00701EC7" w:rsidRPr="0024430C" w:rsidRDefault="00701EC7" w:rsidP="00F1587F">
            <w:pPr>
              <w:jc w:val="both"/>
              <w:rPr>
                <w:rFonts w:ascii="Arial" w:hAnsi="Arial" w:cs="Arial"/>
                <w:sz w:val="18"/>
                <w:szCs w:val="18"/>
              </w:rPr>
            </w:pPr>
            <w:r w:rsidRPr="0024430C">
              <w:rPr>
                <w:rFonts w:ascii="Arial" w:hAnsi="Arial" w:cs="Arial"/>
                <w:sz w:val="18"/>
                <w:szCs w:val="18"/>
              </w:rPr>
              <w:t> </w:t>
            </w:r>
          </w:p>
        </w:tc>
        <w:tc>
          <w:tcPr>
            <w:tcW w:w="322" w:type="dxa"/>
            <w:tcBorders>
              <w:top w:val="nil"/>
              <w:left w:val="nil"/>
              <w:bottom w:val="single" w:sz="4" w:space="0" w:color="auto"/>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 </w:t>
            </w:r>
          </w:p>
        </w:tc>
        <w:tc>
          <w:tcPr>
            <w:tcW w:w="668" w:type="dxa"/>
            <w:gridSpan w:val="2"/>
            <w:tcBorders>
              <w:top w:val="nil"/>
              <w:left w:val="nil"/>
              <w:bottom w:val="single" w:sz="4" w:space="0" w:color="auto"/>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378" w:type="dxa"/>
            <w:gridSpan w:val="2"/>
            <w:tcBorders>
              <w:top w:val="nil"/>
              <w:left w:val="nil"/>
              <w:bottom w:val="single" w:sz="4" w:space="0" w:color="auto"/>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1742" w:type="dxa"/>
            <w:gridSpan w:val="4"/>
            <w:tcBorders>
              <w:top w:val="nil"/>
              <w:left w:val="nil"/>
              <w:bottom w:val="single" w:sz="4" w:space="0" w:color="auto"/>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322" w:type="dxa"/>
            <w:tcBorders>
              <w:top w:val="nil"/>
              <w:left w:val="nil"/>
              <w:bottom w:val="single" w:sz="4" w:space="0" w:color="auto"/>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797" w:type="dxa"/>
            <w:tcBorders>
              <w:top w:val="nil"/>
              <w:left w:val="nil"/>
              <w:bottom w:val="single" w:sz="4" w:space="0" w:color="auto"/>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r>
      <w:tr w:rsidR="00701EC7" w:rsidRPr="0024430C" w:rsidTr="0030610D">
        <w:trPr>
          <w:trHeight w:val="315"/>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kom.</w:t>
            </w: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w:t>
            </w:r>
          </w:p>
        </w:tc>
        <w:tc>
          <w:tcPr>
            <w:tcW w:w="668" w:type="dxa"/>
            <w:gridSpan w:val="2"/>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2.00</w:t>
            </w: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x</w:t>
            </w:r>
          </w:p>
        </w:tc>
        <w:tc>
          <w:tcPr>
            <w:tcW w:w="1742"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w:t>
            </w: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3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15"/>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double" w:sz="6"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567" w:type="dxa"/>
            <w:gridSpan w:val="2"/>
            <w:tcBorders>
              <w:top w:val="double" w:sz="6"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747" w:type="dxa"/>
            <w:gridSpan w:val="2"/>
            <w:tcBorders>
              <w:top w:val="double" w:sz="6" w:space="0" w:color="000000"/>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 </w:t>
            </w:r>
          </w:p>
        </w:tc>
        <w:tc>
          <w:tcPr>
            <w:tcW w:w="1296" w:type="dxa"/>
            <w:gridSpan w:val="2"/>
            <w:tcBorders>
              <w:top w:val="double" w:sz="6"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523" w:type="dxa"/>
            <w:tcBorders>
              <w:top w:val="double" w:sz="6" w:space="0" w:color="000000"/>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 </w:t>
            </w:r>
          </w:p>
        </w:tc>
        <w:tc>
          <w:tcPr>
            <w:tcW w:w="985" w:type="dxa"/>
            <w:gridSpan w:val="2"/>
            <w:tcBorders>
              <w:top w:val="double" w:sz="6"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997" w:type="dxa"/>
            <w:gridSpan w:val="2"/>
            <w:tcBorders>
              <w:top w:val="double" w:sz="6"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322" w:type="dxa"/>
            <w:tcBorders>
              <w:top w:val="double" w:sz="6" w:space="0" w:color="000000"/>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 </w:t>
            </w:r>
          </w:p>
        </w:tc>
        <w:tc>
          <w:tcPr>
            <w:tcW w:w="668" w:type="dxa"/>
            <w:gridSpan w:val="2"/>
            <w:tcBorders>
              <w:top w:val="double" w:sz="6"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378" w:type="dxa"/>
            <w:gridSpan w:val="2"/>
            <w:tcBorders>
              <w:top w:val="double" w:sz="6"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1742" w:type="dxa"/>
            <w:gridSpan w:val="4"/>
            <w:tcBorders>
              <w:top w:val="double" w:sz="6" w:space="0" w:color="000000"/>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UKUPNO MONTERSKIH RADOVA:</w:t>
            </w:r>
          </w:p>
        </w:tc>
        <w:tc>
          <w:tcPr>
            <w:tcW w:w="322" w:type="dxa"/>
            <w:tcBorders>
              <w:top w:val="double" w:sz="6"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797" w:type="dxa"/>
            <w:tcBorders>
              <w:top w:val="double" w:sz="6" w:space="0" w:color="000000"/>
              <w:left w:val="nil"/>
              <w:bottom w:val="nil"/>
              <w:right w:val="nil"/>
            </w:tcBorders>
            <w:noWrap/>
            <w:vAlign w:val="bottom"/>
          </w:tcPr>
          <w:p w:rsidR="00701EC7" w:rsidRPr="0024430C" w:rsidRDefault="00701EC7" w:rsidP="00F1587F">
            <w:pPr>
              <w:jc w:val="right"/>
              <w:rPr>
                <w:rFonts w:ascii="Arial" w:hAnsi="Arial" w:cs="Arial"/>
                <w:color w:val="FFFFFF"/>
              </w:rPr>
            </w:pPr>
            <w:r w:rsidRPr="0024430C">
              <w:rPr>
                <w:rFonts w:ascii="Arial" w:hAnsi="Arial" w:cs="Arial"/>
                <w:color w:val="FFFFFF"/>
              </w:rPr>
              <w:t xml:space="preserve">  0.00</w:t>
            </w:r>
          </w:p>
        </w:tc>
      </w:tr>
    </w:tbl>
    <w:p w:rsidR="0011359F" w:rsidRDefault="0011359F">
      <w:r>
        <w:br w:type="page"/>
      </w:r>
    </w:p>
    <w:tbl>
      <w:tblPr>
        <w:tblpPr w:leftFromText="180" w:rightFromText="180" w:vertAnchor="text" w:horzAnchor="page" w:tblpX="2136" w:tblpY="-48"/>
        <w:tblW w:w="10923" w:type="dxa"/>
        <w:tblLook w:val="00A0"/>
      </w:tblPr>
      <w:tblGrid>
        <w:gridCol w:w="468"/>
        <w:gridCol w:w="1111"/>
        <w:gridCol w:w="567"/>
        <w:gridCol w:w="747"/>
        <w:gridCol w:w="888"/>
        <w:gridCol w:w="408"/>
        <w:gridCol w:w="523"/>
        <w:gridCol w:w="590"/>
        <w:gridCol w:w="395"/>
        <w:gridCol w:w="340"/>
        <w:gridCol w:w="657"/>
        <w:gridCol w:w="322"/>
        <w:gridCol w:w="504"/>
        <w:gridCol w:w="164"/>
        <w:gridCol w:w="214"/>
        <w:gridCol w:w="164"/>
        <w:gridCol w:w="254"/>
        <w:gridCol w:w="537"/>
        <w:gridCol w:w="797"/>
        <w:gridCol w:w="154"/>
        <w:gridCol w:w="322"/>
        <w:gridCol w:w="797"/>
      </w:tblGrid>
      <w:tr w:rsidR="00701EC7" w:rsidRPr="0024430C" w:rsidTr="0030610D">
        <w:trPr>
          <w:trHeight w:val="390"/>
        </w:trPr>
        <w:tc>
          <w:tcPr>
            <w:tcW w:w="468" w:type="dxa"/>
            <w:tcBorders>
              <w:top w:val="nil"/>
              <w:left w:val="nil"/>
              <w:bottom w:val="nil"/>
              <w:right w:val="nil"/>
            </w:tcBorders>
            <w:noWrap/>
            <w:vAlign w:val="bottom"/>
          </w:tcPr>
          <w:p w:rsidR="00701EC7" w:rsidRPr="0024430C" w:rsidRDefault="00701EC7" w:rsidP="00F1587F">
            <w:pPr>
              <w:rPr>
                <w:rFonts w:ascii="Arial" w:hAnsi="Arial" w:cs="Arial"/>
                <w:b/>
                <w:bCs/>
                <w:sz w:val="18"/>
                <w:szCs w:val="18"/>
              </w:rPr>
            </w:pPr>
            <w:r w:rsidRPr="0024430C">
              <w:rPr>
                <w:rFonts w:ascii="Arial" w:hAnsi="Arial" w:cs="Arial"/>
                <w:b/>
                <w:bCs/>
                <w:sz w:val="18"/>
                <w:szCs w:val="18"/>
              </w:rPr>
              <w:t>D)</w:t>
            </w:r>
          </w:p>
        </w:tc>
        <w:tc>
          <w:tcPr>
            <w:tcW w:w="1678" w:type="dxa"/>
            <w:gridSpan w:val="2"/>
            <w:tcBorders>
              <w:top w:val="nil"/>
              <w:left w:val="nil"/>
              <w:bottom w:val="nil"/>
              <w:right w:val="nil"/>
            </w:tcBorders>
            <w:noWrap/>
            <w:vAlign w:val="bottom"/>
          </w:tcPr>
          <w:p w:rsidR="00701EC7" w:rsidRPr="0024430C" w:rsidRDefault="00701EC7" w:rsidP="00F1587F">
            <w:pPr>
              <w:rPr>
                <w:rFonts w:ascii="Arial" w:hAnsi="Arial" w:cs="Arial"/>
                <w:b/>
                <w:bCs/>
                <w:sz w:val="18"/>
                <w:szCs w:val="18"/>
              </w:rPr>
            </w:pPr>
            <w:r w:rsidRPr="0024430C">
              <w:rPr>
                <w:rFonts w:ascii="Arial" w:hAnsi="Arial" w:cs="Arial"/>
                <w:b/>
                <w:bCs/>
                <w:sz w:val="18"/>
                <w:szCs w:val="18"/>
              </w:rPr>
              <w:t>RAZNI RADOVI</w:t>
            </w:r>
          </w:p>
        </w:tc>
        <w:tc>
          <w:tcPr>
            <w:tcW w:w="747" w:type="dxa"/>
            <w:tcBorders>
              <w:top w:val="nil"/>
              <w:left w:val="nil"/>
              <w:bottom w:val="nil"/>
              <w:right w:val="nil"/>
            </w:tcBorders>
            <w:noWrap/>
            <w:vAlign w:val="bottom"/>
          </w:tcPr>
          <w:p w:rsidR="00701EC7" w:rsidRPr="0024430C" w:rsidRDefault="00701EC7" w:rsidP="00F1587F">
            <w:pPr>
              <w:jc w:val="center"/>
              <w:rPr>
                <w:rFonts w:ascii="Arial" w:hAnsi="Arial" w:cs="Arial"/>
                <w:b/>
                <w:bCs/>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b/>
                <w:bCs/>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gridAfter w:val="3"/>
          <w:wAfter w:w="1273" w:type="dxa"/>
          <w:trHeight w:val="780"/>
        </w:trPr>
        <w:tc>
          <w:tcPr>
            <w:tcW w:w="468" w:type="dxa"/>
            <w:tcBorders>
              <w:top w:val="nil"/>
              <w:left w:val="nil"/>
              <w:bottom w:val="nil"/>
              <w:right w:val="nil"/>
            </w:tcBorders>
            <w:noWrap/>
          </w:tcPr>
          <w:p w:rsidR="00701EC7" w:rsidRPr="0024430C" w:rsidRDefault="00701EC7" w:rsidP="00F1587F">
            <w:pPr>
              <w:rPr>
                <w:rFonts w:ascii="Arial" w:hAnsi="Arial" w:cs="Arial"/>
                <w:sz w:val="18"/>
                <w:szCs w:val="18"/>
              </w:rPr>
            </w:pPr>
            <w:r w:rsidRPr="0024430C">
              <w:rPr>
                <w:rFonts w:ascii="Arial" w:hAnsi="Arial" w:cs="Arial"/>
                <w:sz w:val="18"/>
                <w:szCs w:val="18"/>
              </w:rPr>
              <w:t>1.</w:t>
            </w:r>
          </w:p>
        </w:tc>
        <w:tc>
          <w:tcPr>
            <w:tcW w:w="4834" w:type="dxa"/>
            <w:gridSpan w:val="7"/>
            <w:tcBorders>
              <w:top w:val="nil"/>
              <w:left w:val="nil"/>
              <w:bottom w:val="nil"/>
              <w:right w:val="nil"/>
            </w:tcBorders>
          </w:tcPr>
          <w:p w:rsidR="00701EC7" w:rsidRPr="0024430C" w:rsidRDefault="00701EC7" w:rsidP="00F1587F">
            <w:pPr>
              <w:jc w:val="both"/>
              <w:rPr>
                <w:rFonts w:ascii="Arial" w:hAnsi="Arial" w:cs="Arial"/>
                <w:sz w:val="18"/>
                <w:szCs w:val="18"/>
              </w:rPr>
            </w:pPr>
            <w:r w:rsidRPr="0024430C">
              <w:rPr>
                <w:rFonts w:ascii="Arial" w:hAnsi="Arial" w:cs="Arial"/>
                <w:sz w:val="18"/>
                <w:szCs w:val="18"/>
              </w:rPr>
              <w:t xml:space="preserve"> Uklanjanje postojećeg bojlera u prostoriji sa tušem u prizemlju.  </w:t>
            </w:r>
          </w:p>
        </w:tc>
        <w:tc>
          <w:tcPr>
            <w:tcW w:w="735"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483"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418" w:type="dxa"/>
            <w:gridSpan w:val="2"/>
            <w:tcBorders>
              <w:top w:val="nil"/>
              <w:left w:val="nil"/>
              <w:bottom w:val="single" w:sz="4" w:space="0" w:color="000000"/>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53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single" w:sz="4" w:space="0" w:color="000000"/>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kom.</w:t>
            </w:r>
          </w:p>
        </w:tc>
        <w:tc>
          <w:tcPr>
            <w:tcW w:w="322" w:type="dxa"/>
            <w:tcBorders>
              <w:top w:val="single" w:sz="4" w:space="0" w:color="000000"/>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w:t>
            </w:r>
          </w:p>
        </w:tc>
        <w:tc>
          <w:tcPr>
            <w:tcW w:w="668" w:type="dxa"/>
            <w:gridSpan w:val="2"/>
            <w:tcBorders>
              <w:top w:val="single" w:sz="4" w:space="0" w:color="000000"/>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1.00</w:t>
            </w:r>
          </w:p>
        </w:tc>
        <w:tc>
          <w:tcPr>
            <w:tcW w:w="378"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x</w:t>
            </w:r>
          </w:p>
        </w:tc>
        <w:tc>
          <w:tcPr>
            <w:tcW w:w="1742"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w:t>
            </w: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gridAfter w:val="3"/>
          <w:wAfter w:w="1273" w:type="dxa"/>
          <w:trHeight w:val="2205"/>
        </w:trPr>
        <w:tc>
          <w:tcPr>
            <w:tcW w:w="468" w:type="dxa"/>
            <w:tcBorders>
              <w:top w:val="nil"/>
              <w:left w:val="nil"/>
              <w:bottom w:val="nil"/>
              <w:right w:val="nil"/>
            </w:tcBorders>
            <w:noWrap/>
          </w:tcPr>
          <w:p w:rsidR="00701EC7" w:rsidRPr="0024430C" w:rsidRDefault="00701EC7" w:rsidP="00F1587F">
            <w:pPr>
              <w:rPr>
                <w:rFonts w:ascii="Arial" w:hAnsi="Arial" w:cs="Arial"/>
                <w:sz w:val="18"/>
                <w:szCs w:val="18"/>
              </w:rPr>
            </w:pPr>
            <w:r w:rsidRPr="0024430C">
              <w:rPr>
                <w:rFonts w:ascii="Arial" w:hAnsi="Arial" w:cs="Arial"/>
                <w:sz w:val="18"/>
                <w:szCs w:val="18"/>
              </w:rPr>
              <w:t>2.</w:t>
            </w:r>
          </w:p>
        </w:tc>
        <w:tc>
          <w:tcPr>
            <w:tcW w:w="4834" w:type="dxa"/>
            <w:gridSpan w:val="7"/>
            <w:tcBorders>
              <w:top w:val="nil"/>
              <w:left w:val="nil"/>
              <w:bottom w:val="nil"/>
              <w:right w:val="nil"/>
            </w:tcBorders>
          </w:tcPr>
          <w:p w:rsidR="00701EC7" w:rsidRPr="0024430C" w:rsidRDefault="00701EC7" w:rsidP="00F1587F">
            <w:pPr>
              <w:jc w:val="both"/>
              <w:rPr>
                <w:rFonts w:ascii="Arial" w:hAnsi="Arial" w:cs="Arial"/>
                <w:sz w:val="18"/>
                <w:szCs w:val="18"/>
              </w:rPr>
            </w:pPr>
            <w:r w:rsidRPr="0024430C">
              <w:rPr>
                <w:rFonts w:ascii="Arial" w:hAnsi="Arial" w:cs="Arial"/>
                <w:sz w:val="18"/>
                <w:szCs w:val="18"/>
              </w:rPr>
              <w:t>Povezivanje prebačene sudopere u prizemlju na postojeći vodovod  iz uklonjenog bojlera i postojeću kanalizaciju odvoda tuš kade sa uračunavanjem prebacivanja i postojeće baterije za sudoper kao i same sudopere , a u skladu sa grafičkim rešenjem datom u projektui. Obračun paušalan.</w:t>
            </w:r>
            <w:r w:rsidRPr="0024430C">
              <w:rPr>
                <w:rFonts w:ascii="Arial" w:hAnsi="Arial" w:cs="Arial"/>
                <w:sz w:val="18"/>
                <w:szCs w:val="18"/>
              </w:rPr>
              <w:br/>
            </w:r>
            <w:r w:rsidRPr="0024430C">
              <w:rPr>
                <w:rFonts w:ascii="Arial" w:hAnsi="Arial" w:cs="Arial"/>
                <w:sz w:val="18"/>
                <w:szCs w:val="18"/>
              </w:rPr>
              <w:br/>
            </w:r>
          </w:p>
        </w:tc>
        <w:tc>
          <w:tcPr>
            <w:tcW w:w="735"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483"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41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3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jc w:val="right"/>
              <w:rPr>
                <w:rFonts w:ascii="Arial" w:hAnsi="Arial" w:cs="Arial"/>
                <w:color w:val="FFFFFF"/>
              </w:rPr>
            </w:pPr>
            <w:r w:rsidRPr="0024430C">
              <w:rPr>
                <w:rFonts w:ascii="Arial" w:hAnsi="Arial" w:cs="Arial"/>
                <w:color w:val="FFFFFF"/>
              </w:rPr>
              <w:t xml:space="preserve">  0.00</w:t>
            </w:r>
          </w:p>
        </w:tc>
      </w:tr>
      <w:tr w:rsidR="00701EC7" w:rsidRPr="0024430C" w:rsidTr="0030610D">
        <w:trPr>
          <w:trHeight w:val="330"/>
        </w:trPr>
        <w:tc>
          <w:tcPr>
            <w:tcW w:w="468" w:type="dxa"/>
            <w:tcBorders>
              <w:top w:val="nil"/>
              <w:left w:val="nil"/>
              <w:bottom w:val="nil"/>
              <w:right w:val="nil"/>
            </w:tcBorders>
            <w:noWrap/>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tcPr>
          <w:p w:rsidR="00701EC7" w:rsidRPr="0024430C" w:rsidRDefault="00701EC7" w:rsidP="00F1587F">
            <w:pPr>
              <w:jc w:val="both"/>
              <w:rPr>
                <w:rFonts w:ascii="Arial" w:hAnsi="Arial" w:cs="Arial"/>
                <w:sz w:val="18"/>
                <w:szCs w:val="18"/>
              </w:rPr>
            </w:pPr>
          </w:p>
        </w:tc>
        <w:tc>
          <w:tcPr>
            <w:tcW w:w="567" w:type="dxa"/>
            <w:tcBorders>
              <w:top w:val="nil"/>
              <w:left w:val="nil"/>
              <w:bottom w:val="nil"/>
              <w:right w:val="nil"/>
            </w:tcBorders>
          </w:tcPr>
          <w:p w:rsidR="00701EC7" w:rsidRPr="0024430C" w:rsidRDefault="00701EC7" w:rsidP="00F1587F">
            <w:pPr>
              <w:jc w:val="both"/>
              <w:rPr>
                <w:rFonts w:ascii="Arial" w:hAnsi="Arial" w:cs="Arial"/>
                <w:sz w:val="18"/>
                <w:szCs w:val="18"/>
              </w:rPr>
            </w:pPr>
          </w:p>
        </w:tc>
        <w:tc>
          <w:tcPr>
            <w:tcW w:w="747" w:type="dxa"/>
            <w:tcBorders>
              <w:top w:val="nil"/>
              <w:left w:val="nil"/>
              <w:bottom w:val="nil"/>
              <w:right w:val="nil"/>
            </w:tcBorders>
          </w:tcPr>
          <w:p w:rsidR="00701EC7" w:rsidRPr="0024430C" w:rsidRDefault="00701EC7" w:rsidP="00F1587F">
            <w:pPr>
              <w:jc w:val="both"/>
              <w:rPr>
                <w:rFonts w:ascii="Arial" w:hAnsi="Arial" w:cs="Arial"/>
                <w:sz w:val="18"/>
                <w:szCs w:val="18"/>
              </w:rPr>
            </w:pPr>
          </w:p>
        </w:tc>
        <w:tc>
          <w:tcPr>
            <w:tcW w:w="1296" w:type="dxa"/>
            <w:gridSpan w:val="2"/>
            <w:tcBorders>
              <w:top w:val="nil"/>
              <w:left w:val="nil"/>
              <w:bottom w:val="nil"/>
              <w:right w:val="nil"/>
            </w:tcBorders>
          </w:tcPr>
          <w:p w:rsidR="00701EC7" w:rsidRPr="0024430C" w:rsidRDefault="00701EC7" w:rsidP="00F1587F">
            <w:pPr>
              <w:jc w:val="both"/>
              <w:rPr>
                <w:rFonts w:ascii="Arial" w:hAnsi="Arial" w:cs="Arial"/>
                <w:sz w:val="18"/>
                <w:szCs w:val="18"/>
              </w:rPr>
            </w:pPr>
          </w:p>
        </w:tc>
        <w:tc>
          <w:tcPr>
            <w:tcW w:w="523" w:type="dxa"/>
            <w:tcBorders>
              <w:top w:val="nil"/>
              <w:left w:val="nil"/>
              <w:bottom w:val="nil"/>
              <w:right w:val="nil"/>
            </w:tcBorders>
          </w:tcPr>
          <w:p w:rsidR="00701EC7" w:rsidRPr="0024430C" w:rsidRDefault="00701EC7" w:rsidP="00F1587F">
            <w:pPr>
              <w:jc w:val="both"/>
              <w:rPr>
                <w:rFonts w:ascii="Arial" w:hAnsi="Arial" w:cs="Arial"/>
                <w:sz w:val="18"/>
                <w:szCs w:val="18"/>
              </w:rPr>
            </w:pPr>
          </w:p>
        </w:tc>
        <w:tc>
          <w:tcPr>
            <w:tcW w:w="985" w:type="dxa"/>
            <w:gridSpan w:val="2"/>
            <w:tcBorders>
              <w:top w:val="nil"/>
              <w:left w:val="nil"/>
              <w:bottom w:val="nil"/>
              <w:right w:val="nil"/>
            </w:tcBorders>
          </w:tcPr>
          <w:p w:rsidR="00701EC7" w:rsidRPr="0024430C" w:rsidRDefault="00701EC7" w:rsidP="00F1587F">
            <w:pPr>
              <w:jc w:val="both"/>
              <w:rPr>
                <w:rFonts w:ascii="Arial" w:hAnsi="Arial" w:cs="Arial"/>
                <w:sz w:val="18"/>
                <w:szCs w:val="18"/>
              </w:rPr>
            </w:pPr>
          </w:p>
        </w:tc>
        <w:tc>
          <w:tcPr>
            <w:tcW w:w="997" w:type="dxa"/>
            <w:gridSpan w:val="2"/>
            <w:tcBorders>
              <w:top w:val="nil"/>
              <w:left w:val="nil"/>
              <w:bottom w:val="single" w:sz="4" w:space="0" w:color="auto"/>
              <w:right w:val="nil"/>
            </w:tcBorders>
          </w:tcPr>
          <w:p w:rsidR="00701EC7" w:rsidRPr="0024430C" w:rsidRDefault="00701EC7" w:rsidP="00F1587F">
            <w:pPr>
              <w:jc w:val="both"/>
              <w:rPr>
                <w:rFonts w:ascii="Arial" w:hAnsi="Arial" w:cs="Arial"/>
                <w:sz w:val="18"/>
                <w:szCs w:val="18"/>
              </w:rPr>
            </w:pPr>
            <w:r w:rsidRPr="0024430C">
              <w:rPr>
                <w:rFonts w:ascii="Arial" w:hAnsi="Arial" w:cs="Arial"/>
                <w:sz w:val="18"/>
                <w:szCs w:val="18"/>
              </w:rPr>
              <w:t> </w:t>
            </w:r>
          </w:p>
        </w:tc>
        <w:tc>
          <w:tcPr>
            <w:tcW w:w="322" w:type="dxa"/>
            <w:tcBorders>
              <w:top w:val="nil"/>
              <w:left w:val="nil"/>
              <w:bottom w:val="single" w:sz="4" w:space="0" w:color="auto"/>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 </w:t>
            </w:r>
          </w:p>
        </w:tc>
        <w:tc>
          <w:tcPr>
            <w:tcW w:w="668" w:type="dxa"/>
            <w:gridSpan w:val="2"/>
            <w:tcBorders>
              <w:top w:val="nil"/>
              <w:left w:val="nil"/>
              <w:bottom w:val="single" w:sz="4" w:space="0" w:color="auto"/>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378" w:type="dxa"/>
            <w:gridSpan w:val="2"/>
            <w:tcBorders>
              <w:top w:val="nil"/>
              <w:left w:val="nil"/>
              <w:bottom w:val="single" w:sz="4" w:space="0" w:color="auto"/>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1742" w:type="dxa"/>
            <w:gridSpan w:val="4"/>
            <w:tcBorders>
              <w:top w:val="nil"/>
              <w:left w:val="nil"/>
              <w:bottom w:val="single" w:sz="4" w:space="0" w:color="auto"/>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322" w:type="dxa"/>
            <w:tcBorders>
              <w:top w:val="nil"/>
              <w:left w:val="nil"/>
              <w:bottom w:val="single" w:sz="4" w:space="0" w:color="auto"/>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797" w:type="dxa"/>
            <w:tcBorders>
              <w:top w:val="nil"/>
              <w:left w:val="nil"/>
              <w:bottom w:val="single" w:sz="4" w:space="0" w:color="auto"/>
              <w:right w:val="nil"/>
            </w:tcBorders>
            <w:noWrap/>
            <w:vAlign w:val="bottom"/>
          </w:tcPr>
          <w:p w:rsidR="00701EC7" w:rsidRPr="0024430C" w:rsidRDefault="00701EC7" w:rsidP="00F1587F">
            <w:pPr>
              <w:rPr>
                <w:rFonts w:ascii="Arial" w:hAnsi="Arial" w:cs="Arial"/>
                <w:color w:val="FFFFFF"/>
              </w:rPr>
            </w:pPr>
            <w:r w:rsidRPr="0024430C">
              <w:rPr>
                <w:rFonts w:ascii="Arial" w:hAnsi="Arial" w:cs="Arial"/>
                <w:color w:val="FFFFFF"/>
              </w:rPr>
              <w:t> </w:t>
            </w: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paušal</w:t>
            </w: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w:t>
            </w:r>
          </w:p>
        </w:tc>
        <w:tc>
          <w:tcPr>
            <w:tcW w:w="668" w:type="dxa"/>
            <w:gridSpan w:val="2"/>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1.00</w:t>
            </w: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x</w:t>
            </w:r>
          </w:p>
        </w:tc>
        <w:tc>
          <w:tcPr>
            <w:tcW w:w="1742"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w:t>
            </w: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30610D">
        <w:trPr>
          <w:trHeight w:val="315"/>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double" w:sz="6"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567" w:type="dxa"/>
            <w:tcBorders>
              <w:top w:val="double" w:sz="6"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747" w:type="dxa"/>
            <w:tcBorders>
              <w:top w:val="double" w:sz="6" w:space="0" w:color="000000"/>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 </w:t>
            </w:r>
          </w:p>
        </w:tc>
        <w:tc>
          <w:tcPr>
            <w:tcW w:w="1296" w:type="dxa"/>
            <w:gridSpan w:val="2"/>
            <w:tcBorders>
              <w:top w:val="double" w:sz="6"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523" w:type="dxa"/>
            <w:tcBorders>
              <w:top w:val="double" w:sz="6" w:space="0" w:color="000000"/>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 </w:t>
            </w:r>
          </w:p>
        </w:tc>
        <w:tc>
          <w:tcPr>
            <w:tcW w:w="985" w:type="dxa"/>
            <w:gridSpan w:val="2"/>
            <w:tcBorders>
              <w:top w:val="double" w:sz="6"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997" w:type="dxa"/>
            <w:gridSpan w:val="2"/>
            <w:tcBorders>
              <w:top w:val="double" w:sz="6"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322" w:type="dxa"/>
            <w:tcBorders>
              <w:top w:val="double" w:sz="6" w:space="0" w:color="000000"/>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 </w:t>
            </w:r>
          </w:p>
        </w:tc>
        <w:tc>
          <w:tcPr>
            <w:tcW w:w="668" w:type="dxa"/>
            <w:gridSpan w:val="2"/>
            <w:tcBorders>
              <w:top w:val="double" w:sz="6"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378" w:type="dxa"/>
            <w:gridSpan w:val="2"/>
            <w:tcBorders>
              <w:top w:val="double" w:sz="6"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1742" w:type="dxa"/>
            <w:gridSpan w:val="4"/>
            <w:tcBorders>
              <w:top w:val="double" w:sz="6" w:space="0" w:color="000000"/>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UKUPNO RAZNIH RADOVA:</w:t>
            </w:r>
          </w:p>
        </w:tc>
        <w:tc>
          <w:tcPr>
            <w:tcW w:w="322" w:type="dxa"/>
            <w:tcBorders>
              <w:top w:val="double" w:sz="6"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797" w:type="dxa"/>
            <w:tcBorders>
              <w:top w:val="double" w:sz="6" w:space="0" w:color="000000"/>
              <w:left w:val="nil"/>
              <w:bottom w:val="nil"/>
              <w:right w:val="nil"/>
            </w:tcBorders>
            <w:noWrap/>
            <w:vAlign w:val="bottom"/>
          </w:tcPr>
          <w:p w:rsidR="00701EC7" w:rsidRPr="0024430C" w:rsidRDefault="00701EC7" w:rsidP="00F1587F">
            <w:pPr>
              <w:jc w:val="right"/>
              <w:rPr>
                <w:rFonts w:ascii="Arial" w:hAnsi="Arial" w:cs="Arial"/>
                <w:color w:val="FFFFFF"/>
              </w:rPr>
            </w:pPr>
            <w:r w:rsidRPr="0024430C">
              <w:rPr>
                <w:rFonts w:ascii="Arial" w:hAnsi="Arial" w:cs="Arial"/>
                <w:color w:val="FFFFFF"/>
              </w:rPr>
              <w:t xml:space="preserve">  0.00</w:t>
            </w: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4"/>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4"/>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4"/>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4"/>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4"/>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4"/>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4"/>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4"/>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4"/>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4"/>
            <w:tcBorders>
              <w:top w:val="nil"/>
              <w:left w:val="nil"/>
              <w:bottom w:val="nil"/>
              <w:right w:val="nil"/>
            </w:tcBorders>
            <w:noWrap/>
            <w:vAlign w:val="bottom"/>
          </w:tcPr>
          <w:p w:rsidR="00701EC7" w:rsidRPr="0024430C" w:rsidRDefault="00701EC7" w:rsidP="00F1587F">
            <w:pPr>
              <w:jc w:val="right"/>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30610D">
        <w:trPr>
          <w:gridAfter w:val="3"/>
          <w:wAfter w:w="1273" w:type="dxa"/>
          <w:trHeight w:val="390"/>
        </w:trPr>
        <w:tc>
          <w:tcPr>
            <w:tcW w:w="468" w:type="dxa"/>
            <w:tcBorders>
              <w:top w:val="nil"/>
              <w:left w:val="nil"/>
              <w:bottom w:val="nil"/>
              <w:right w:val="nil"/>
            </w:tcBorders>
            <w:noWrap/>
            <w:vAlign w:val="bottom"/>
          </w:tcPr>
          <w:p w:rsidR="00701EC7" w:rsidRPr="0024430C" w:rsidRDefault="00453496" w:rsidP="00F1587F">
            <w:pPr>
              <w:rPr>
                <w:rFonts w:ascii="Arial" w:hAnsi="Arial" w:cs="Arial"/>
                <w:b/>
                <w:bCs/>
                <w:sz w:val="18"/>
                <w:szCs w:val="18"/>
              </w:rPr>
            </w:pPr>
            <w:r>
              <w:rPr>
                <w:rFonts w:ascii="Arial" w:hAnsi="Arial" w:cs="Arial"/>
                <w:b/>
                <w:bCs/>
                <w:sz w:val="18"/>
                <w:szCs w:val="18"/>
              </w:rPr>
              <w:t>E</w:t>
            </w:r>
            <w:r w:rsidR="00701EC7" w:rsidRPr="0024430C">
              <w:rPr>
                <w:rFonts w:ascii="Arial" w:hAnsi="Arial" w:cs="Arial"/>
                <w:b/>
                <w:bCs/>
                <w:sz w:val="18"/>
                <w:szCs w:val="18"/>
              </w:rPr>
              <w:t>)</w:t>
            </w:r>
          </w:p>
        </w:tc>
        <w:tc>
          <w:tcPr>
            <w:tcW w:w="3313" w:type="dxa"/>
            <w:gridSpan w:val="4"/>
            <w:tcBorders>
              <w:top w:val="nil"/>
              <w:left w:val="nil"/>
              <w:bottom w:val="nil"/>
              <w:right w:val="nil"/>
            </w:tcBorders>
            <w:noWrap/>
            <w:vAlign w:val="bottom"/>
          </w:tcPr>
          <w:p w:rsidR="00701EC7" w:rsidRPr="0024430C" w:rsidRDefault="00701EC7" w:rsidP="00F1587F">
            <w:pPr>
              <w:rPr>
                <w:rFonts w:ascii="Arial" w:hAnsi="Arial" w:cs="Arial"/>
                <w:b/>
                <w:bCs/>
                <w:sz w:val="18"/>
                <w:szCs w:val="18"/>
              </w:rPr>
            </w:pPr>
            <w:r w:rsidRPr="0024430C">
              <w:rPr>
                <w:rFonts w:ascii="Arial" w:hAnsi="Arial" w:cs="Arial"/>
                <w:b/>
                <w:bCs/>
                <w:sz w:val="18"/>
                <w:szCs w:val="18"/>
              </w:rPr>
              <w:t>SANITARNI UREĐAJI, PRIBOR I OPREMA</w:t>
            </w:r>
          </w:p>
        </w:tc>
        <w:tc>
          <w:tcPr>
            <w:tcW w:w="1521"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35"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483"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41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3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gridAfter w:val="3"/>
          <w:wAfter w:w="1273" w:type="dxa"/>
          <w:trHeight w:val="5190"/>
        </w:trPr>
        <w:tc>
          <w:tcPr>
            <w:tcW w:w="468" w:type="dxa"/>
            <w:tcBorders>
              <w:top w:val="nil"/>
              <w:left w:val="nil"/>
              <w:bottom w:val="nil"/>
              <w:right w:val="nil"/>
            </w:tcBorders>
            <w:noWrap/>
          </w:tcPr>
          <w:p w:rsidR="00701EC7" w:rsidRPr="0024430C" w:rsidRDefault="00701EC7" w:rsidP="00F1587F">
            <w:pPr>
              <w:rPr>
                <w:rFonts w:ascii="Arial" w:hAnsi="Arial" w:cs="Arial"/>
                <w:sz w:val="18"/>
                <w:szCs w:val="18"/>
              </w:rPr>
            </w:pPr>
          </w:p>
        </w:tc>
        <w:tc>
          <w:tcPr>
            <w:tcW w:w="4834" w:type="dxa"/>
            <w:gridSpan w:val="7"/>
            <w:tcBorders>
              <w:top w:val="nil"/>
              <w:left w:val="nil"/>
              <w:bottom w:val="nil"/>
              <w:right w:val="nil"/>
            </w:tcBorders>
            <w:noWrap/>
          </w:tcPr>
          <w:p w:rsidR="00701EC7" w:rsidRPr="0024430C" w:rsidRDefault="00701EC7" w:rsidP="00F1587F">
            <w:pPr>
              <w:jc w:val="both"/>
              <w:rPr>
                <w:rFonts w:ascii="Arial" w:hAnsi="Arial" w:cs="Arial"/>
                <w:sz w:val="18"/>
                <w:szCs w:val="18"/>
              </w:rPr>
            </w:pPr>
            <w:r w:rsidRPr="0024430C">
              <w:rPr>
                <w:rFonts w:ascii="Arial" w:hAnsi="Arial" w:cs="Arial"/>
                <w:sz w:val="18"/>
                <w:szCs w:val="18"/>
              </w:rPr>
              <w:t>SVE SANITARNE OBJEKTE DUŽAN JE IZVOĐAČ DA NABAVI TEK NA OSNOVU PODNESENIH I OD STRANE NADZORA ODOBRENIH UGLEDNIH PRIMERAKA. Svi objekti  su domaće proizvodnje "A" klase, tj. najboljeg kvaliteta i moraju biti stručno i najpažljivije montirani i spojeni sa kanalizacionom i vodovodnom mrežom, bez ikakvog oštećenja, a prema detaljima projekta, odnosno  upustvima nadzornog organa. Sve oštećene objekte ili pribor izvođač mora o svom trošku skinuti i montirati novo. Cenom objekta obuhvaćena su sva potrebna štemovanja i zaziđivanja borovih paknica i bitumeniziranih tiplova sa potrebnim krpljenjem i malterisanjem. Svi zavrtnji upotrebljeni kod sanitarnih objekata moraju biti mesingani.</w:t>
            </w:r>
          </w:p>
        </w:tc>
        <w:tc>
          <w:tcPr>
            <w:tcW w:w="735"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483"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41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3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jc w:val="right"/>
              <w:rPr>
                <w:rFonts w:ascii="Arial" w:hAnsi="Arial" w:cs="Arial"/>
                <w:color w:val="FFFFFF"/>
              </w:rPr>
            </w:pPr>
            <w:r w:rsidRPr="0024430C">
              <w:rPr>
                <w:rFonts w:ascii="Arial" w:hAnsi="Arial" w:cs="Arial"/>
                <w:color w:val="FFFFFF"/>
              </w:rPr>
              <w:t xml:space="preserve">  0.00</w:t>
            </w:r>
          </w:p>
        </w:tc>
      </w:tr>
      <w:tr w:rsidR="00701EC7" w:rsidRPr="0024430C" w:rsidTr="0030610D">
        <w:trPr>
          <w:trHeight w:val="285"/>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gridAfter w:val="3"/>
          <w:wAfter w:w="1273" w:type="dxa"/>
          <w:trHeight w:val="3540"/>
        </w:trPr>
        <w:tc>
          <w:tcPr>
            <w:tcW w:w="468" w:type="dxa"/>
            <w:tcBorders>
              <w:top w:val="nil"/>
              <w:left w:val="nil"/>
              <w:bottom w:val="nil"/>
              <w:right w:val="nil"/>
            </w:tcBorders>
            <w:noWrap/>
          </w:tcPr>
          <w:p w:rsidR="00701EC7" w:rsidRPr="0024430C" w:rsidRDefault="00701EC7" w:rsidP="00F1587F">
            <w:pPr>
              <w:rPr>
                <w:rFonts w:ascii="Arial" w:hAnsi="Arial" w:cs="Arial"/>
                <w:sz w:val="18"/>
                <w:szCs w:val="18"/>
              </w:rPr>
            </w:pPr>
            <w:r w:rsidRPr="0024430C">
              <w:rPr>
                <w:rFonts w:ascii="Arial" w:hAnsi="Arial" w:cs="Arial"/>
                <w:sz w:val="18"/>
                <w:szCs w:val="18"/>
              </w:rPr>
              <w:lastRenderedPageBreak/>
              <w:t>1.</w:t>
            </w:r>
          </w:p>
        </w:tc>
        <w:tc>
          <w:tcPr>
            <w:tcW w:w="4834" w:type="dxa"/>
            <w:gridSpan w:val="7"/>
            <w:tcBorders>
              <w:top w:val="nil"/>
              <w:left w:val="nil"/>
              <w:bottom w:val="nil"/>
              <w:right w:val="nil"/>
            </w:tcBorders>
            <w:noWrap/>
          </w:tcPr>
          <w:p w:rsidR="00701EC7" w:rsidRPr="0024430C" w:rsidRDefault="00701EC7" w:rsidP="00F1587F">
            <w:pPr>
              <w:jc w:val="both"/>
              <w:rPr>
                <w:rFonts w:ascii="Arial" w:hAnsi="Arial" w:cs="Arial"/>
                <w:sz w:val="18"/>
                <w:szCs w:val="18"/>
              </w:rPr>
            </w:pPr>
            <w:r w:rsidRPr="0024430C">
              <w:rPr>
                <w:rFonts w:ascii="Arial" w:hAnsi="Arial" w:cs="Arial"/>
                <w:sz w:val="18"/>
                <w:szCs w:val="18"/>
              </w:rPr>
              <w:t>Umivaonik. Nabaviti i montirati komplet keramičku školjku za umivaonik sa keramičkim stubom. Istu pričvrstiti za zid sa pripadajuća 2 zavrtnja i dva tipla i osloniti na keramički stub. Ispod školjke postaviti hromirani sifon  od F32mm. Sifon spojiti sa kanalizacijom pomoću hromirane cevi sa rozetnom do zida.  Obračunava se po komadu ugrađenog kompleta, pri čemu voditi računa o visini postavljanja umivaonika, gde je rub umivaonika za odrasle na visini 80cm od kote poda.</w:t>
            </w:r>
          </w:p>
        </w:tc>
        <w:tc>
          <w:tcPr>
            <w:tcW w:w="735"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483"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41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3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jc w:val="right"/>
              <w:rPr>
                <w:rFonts w:ascii="Arial" w:hAnsi="Arial" w:cs="Arial"/>
                <w:color w:val="FFFFFF"/>
              </w:rPr>
            </w:pPr>
            <w:r w:rsidRPr="0024430C">
              <w:rPr>
                <w:rFonts w:ascii="Arial" w:hAnsi="Arial" w:cs="Arial"/>
                <w:color w:val="FFFFFF"/>
              </w:rPr>
              <w:t xml:space="preserve">  0.00</w:t>
            </w: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kom</w:t>
            </w:r>
          </w:p>
        </w:tc>
        <w:tc>
          <w:tcPr>
            <w:tcW w:w="322" w:type="dxa"/>
            <w:tcBorders>
              <w:top w:val="single" w:sz="4" w:space="0" w:color="000000"/>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w:t>
            </w:r>
          </w:p>
        </w:tc>
        <w:tc>
          <w:tcPr>
            <w:tcW w:w="668" w:type="dxa"/>
            <w:gridSpan w:val="2"/>
            <w:tcBorders>
              <w:top w:val="single" w:sz="4" w:space="0" w:color="000000"/>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4.00</w:t>
            </w:r>
          </w:p>
        </w:tc>
        <w:tc>
          <w:tcPr>
            <w:tcW w:w="378"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x</w:t>
            </w:r>
          </w:p>
        </w:tc>
        <w:tc>
          <w:tcPr>
            <w:tcW w:w="1742" w:type="dxa"/>
            <w:gridSpan w:val="4"/>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w:t>
            </w:r>
          </w:p>
        </w:tc>
        <w:tc>
          <w:tcPr>
            <w:tcW w:w="797" w:type="dxa"/>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453496">
        <w:trPr>
          <w:gridAfter w:val="3"/>
          <w:wAfter w:w="1273" w:type="dxa"/>
          <w:trHeight w:val="2945"/>
        </w:trPr>
        <w:tc>
          <w:tcPr>
            <w:tcW w:w="468" w:type="dxa"/>
            <w:tcBorders>
              <w:top w:val="nil"/>
              <w:left w:val="nil"/>
              <w:bottom w:val="nil"/>
              <w:right w:val="nil"/>
            </w:tcBorders>
            <w:noWrap/>
          </w:tcPr>
          <w:p w:rsidR="00701EC7" w:rsidRPr="0024430C" w:rsidRDefault="00701EC7" w:rsidP="00F1587F">
            <w:pPr>
              <w:rPr>
                <w:rFonts w:ascii="Arial" w:hAnsi="Arial" w:cs="Arial"/>
                <w:sz w:val="18"/>
                <w:szCs w:val="18"/>
              </w:rPr>
            </w:pPr>
            <w:r w:rsidRPr="0024430C">
              <w:rPr>
                <w:rFonts w:ascii="Arial" w:hAnsi="Arial" w:cs="Arial"/>
                <w:sz w:val="18"/>
                <w:szCs w:val="18"/>
              </w:rPr>
              <w:t>2.</w:t>
            </w:r>
          </w:p>
        </w:tc>
        <w:tc>
          <w:tcPr>
            <w:tcW w:w="4834" w:type="dxa"/>
            <w:gridSpan w:val="7"/>
            <w:tcBorders>
              <w:top w:val="nil"/>
              <w:left w:val="nil"/>
              <w:bottom w:val="nil"/>
              <w:right w:val="nil"/>
            </w:tcBorders>
            <w:noWrap/>
          </w:tcPr>
          <w:p w:rsidR="00701EC7" w:rsidRPr="0024430C" w:rsidRDefault="00701EC7" w:rsidP="00F1587F">
            <w:pPr>
              <w:jc w:val="both"/>
              <w:rPr>
                <w:rFonts w:ascii="Arial" w:hAnsi="Arial" w:cs="Arial"/>
                <w:sz w:val="18"/>
                <w:szCs w:val="18"/>
              </w:rPr>
            </w:pPr>
            <w:r w:rsidRPr="0024430C">
              <w:rPr>
                <w:rFonts w:ascii="Arial" w:hAnsi="Arial" w:cs="Arial"/>
                <w:sz w:val="18"/>
                <w:szCs w:val="18"/>
              </w:rPr>
              <w:t>Komplet engleski klozet sa visokim ispiračem. Nabaviti, postaviti  i spojiti po propisu sa kanalizacijom i vodovodom.  Keramička šolja je sa odvodom u podu. WC kazanče je visoko postavljeno i pravilno se spaja sa dovodom vode pomoću armiranog creva i EK-ventilom, a spaja se sa šoljom plastičnom cevi F32mm. Na WC školjku montirati dasku od PVC-a boje po želji investitora. Obračunava se komplet izvedeno po komadu</w:t>
            </w:r>
          </w:p>
        </w:tc>
        <w:tc>
          <w:tcPr>
            <w:tcW w:w="735"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483"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41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3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jc w:val="right"/>
              <w:rPr>
                <w:rFonts w:ascii="Arial" w:hAnsi="Arial" w:cs="Arial"/>
                <w:color w:val="FFFFFF"/>
              </w:rPr>
            </w:pPr>
            <w:r w:rsidRPr="0024430C">
              <w:rPr>
                <w:rFonts w:ascii="Arial" w:hAnsi="Arial" w:cs="Arial"/>
                <w:color w:val="FFFFFF"/>
              </w:rPr>
              <w:t xml:space="preserve">  0.00</w:t>
            </w: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kom</w:t>
            </w:r>
          </w:p>
        </w:tc>
        <w:tc>
          <w:tcPr>
            <w:tcW w:w="322" w:type="dxa"/>
            <w:tcBorders>
              <w:top w:val="single" w:sz="4" w:space="0" w:color="000000"/>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w:t>
            </w:r>
          </w:p>
        </w:tc>
        <w:tc>
          <w:tcPr>
            <w:tcW w:w="668" w:type="dxa"/>
            <w:gridSpan w:val="2"/>
            <w:tcBorders>
              <w:top w:val="single" w:sz="4" w:space="0" w:color="000000"/>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4.00</w:t>
            </w:r>
          </w:p>
        </w:tc>
        <w:tc>
          <w:tcPr>
            <w:tcW w:w="378"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x</w:t>
            </w:r>
          </w:p>
        </w:tc>
        <w:tc>
          <w:tcPr>
            <w:tcW w:w="1742" w:type="dxa"/>
            <w:gridSpan w:val="4"/>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w:t>
            </w:r>
          </w:p>
        </w:tc>
        <w:tc>
          <w:tcPr>
            <w:tcW w:w="797" w:type="dxa"/>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gridAfter w:val="3"/>
          <w:wAfter w:w="1273" w:type="dxa"/>
          <w:trHeight w:val="1320"/>
        </w:trPr>
        <w:tc>
          <w:tcPr>
            <w:tcW w:w="468" w:type="dxa"/>
            <w:tcBorders>
              <w:top w:val="nil"/>
              <w:left w:val="nil"/>
              <w:bottom w:val="nil"/>
              <w:right w:val="nil"/>
            </w:tcBorders>
            <w:noWrap/>
          </w:tcPr>
          <w:p w:rsidR="00701EC7" w:rsidRPr="0024430C" w:rsidRDefault="00701EC7" w:rsidP="00F1587F">
            <w:pPr>
              <w:rPr>
                <w:rFonts w:ascii="Arial" w:hAnsi="Arial" w:cs="Arial"/>
                <w:sz w:val="18"/>
                <w:szCs w:val="18"/>
              </w:rPr>
            </w:pPr>
            <w:r w:rsidRPr="0024430C">
              <w:rPr>
                <w:rFonts w:ascii="Arial" w:hAnsi="Arial" w:cs="Arial"/>
                <w:sz w:val="18"/>
                <w:szCs w:val="18"/>
              </w:rPr>
              <w:t>3.</w:t>
            </w:r>
          </w:p>
        </w:tc>
        <w:tc>
          <w:tcPr>
            <w:tcW w:w="4834" w:type="dxa"/>
            <w:gridSpan w:val="7"/>
            <w:tcBorders>
              <w:top w:val="nil"/>
              <w:left w:val="nil"/>
              <w:bottom w:val="nil"/>
              <w:right w:val="nil"/>
            </w:tcBorders>
            <w:noWrap/>
          </w:tcPr>
          <w:p w:rsidR="00701EC7" w:rsidRPr="0024430C" w:rsidRDefault="00701EC7" w:rsidP="00F1587F">
            <w:pPr>
              <w:jc w:val="both"/>
              <w:rPr>
                <w:rFonts w:ascii="Arial" w:hAnsi="Arial" w:cs="Arial"/>
                <w:sz w:val="18"/>
                <w:szCs w:val="18"/>
              </w:rPr>
            </w:pPr>
            <w:r w:rsidRPr="0024430C">
              <w:rPr>
                <w:rFonts w:ascii="Arial" w:hAnsi="Arial" w:cs="Arial"/>
                <w:sz w:val="18"/>
                <w:szCs w:val="18"/>
              </w:rPr>
              <w:t>Držač za toalet papir. Nabaviti i montirati pored svakog WC-a metalni hromirani držač za rolo papir tipa po izboru projektanta Obračunava se komplet izvedeno po komadu.</w:t>
            </w:r>
          </w:p>
        </w:tc>
        <w:tc>
          <w:tcPr>
            <w:tcW w:w="735"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483"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41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3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jc w:val="right"/>
              <w:rPr>
                <w:rFonts w:ascii="Arial" w:hAnsi="Arial" w:cs="Arial"/>
                <w:color w:val="FFFFFF"/>
              </w:rPr>
            </w:pPr>
            <w:r w:rsidRPr="0024430C">
              <w:rPr>
                <w:rFonts w:ascii="Arial" w:hAnsi="Arial" w:cs="Arial"/>
                <w:color w:val="FFFFFF"/>
              </w:rPr>
              <w:t xml:space="preserve">  0.00</w:t>
            </w: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kom</w:t>
            </w:r>
          </w:p>
        </w:tc>
        <w:tc>
          <w:tcPr>
            <w:tcW w:w="322" w:type="dxa"/>
            <w:tcBorders>
              <w:top w:val="single" w:sz="4" w:space="0" w:color="000000"/>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w:t>
            </w:r>
          </w:p>
        </w:tc>
        <w:tc>
          <w:tcPr>
            <w:tcW w:w="668" w:type="dxa"/>
            <w:gridSpan w:val="2"/>
            <w:tcBorders>
              <w:top w:val="single" w:sz="4" w:space="0" w:color="000000"/>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4.00</w:t>
            </w:r>
          </w:p>
        </w:tc>
        <w:tc>
          <w:tcPr>
            <w:tcW w:w="378"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x</w:t>
            </w:r>
          </w:p>
        </w:tc>
        <w:tc>
          <w:tcPr>
            <w:tcW w:w="1742" w:type="dxa"/>
            <w:gridSpan w:val="4"/>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w:t>
            </w:r>
          </w:p>
        </w:tc>
        <w:tc>
          <w:tcPr>
            <w:tcW w:w="797" w:type="dxa"/>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gridAfter w:val="3"/>
          <w:wAfter w:w="1273" w:type="dxa"/>
          <w:trHeight w:val="1905"/>
        </w:trPr>
        <w:tc>
          <w:tcPr>
            <w:tcW w:w="468" w:type="dxa"/>
            <w:tcBorders>
              <w:top w:val="nil"/>
              <w:left w:val="nil"/>
              <w:bottom w:val="nil"/>
              <w:right w:val="nil"/>
            </w:tcBorders>
            <w:noWrap/>
          </w:tcPr>
          <w:p w:rsidR="00701EC7" w:rsidRPr="0024430C" w:rsidRDefault="00701EC7" w:rsidP="00F1587F">
            <w:pPr>
              <w:rPr>
                <w:rFonts w:ascii="Arial" w:hAnsi="Arial" w:cs="Arial"/>
                <w:sz w:val="18"/>
                <w:szCs w:val="18"/>
              </w:rPr>
            </w:pPr>
            <w:r w:rsidRPr="0024430C">
              <w:rPr>
                <w:rFonts w:ascii="Arial" w:hAnsi="Arial" w:cs="Arial"/>
                <w:sz w:val="18"/>
                <w:szCs w:val="18"/>
              </w:rPr>
              <w:lastRenderedPageBreak/>
              <w:t>4.</w:t>
            </w:r>
          </w:p>
        </w:tc>
        <w:tc>
          <w:tcPr>
            <w:tcW w:w="4834" w:type="dxa"/>
            <w:gridSpan w:val="7"/>
            <w:tcBorders>
              <w:top w:val="nil"/>
              <w:left w:val="nil"/>
              <w:bottom w:val="nil"/>
              <w:right w:val="nil"/>
            </w:tcBorders>
            <w:noWrap/>
          </w:tcPr>
          <w:p w:rsidR="00701EC7" w:rsidRPr="0024430C" w:rsidRDefault="00701EC7" w:rsidP="00F1587F">
            <w:pPr>
              <w:jc w:val="both"/>
              <w:rPr>
                <w:rFonts w:ascii="Arial" w:hAnsi="Arial" w:cs="Arial"/>
                <w:sz w:val="18"/>
                <w:szCs w:val="18"/>
              </w:rPr>
            </w:pPr>
            <w:r w:rsidRPr="0024430C">
              <w:rPr>
                <w:rFonts w:ascii="Arial" w:hAnsi="Arial" w:cs="Arial"/>
                <w:sz w:val="18"/>
                <w:szCs w:val="18"/>
              </w:rPr>
              <w:t>Držač za ubruse. Nabaviti i montirati pored umivaonika  metalni hromirani držač peškira koji se za zid učvršćuje pomoću zavrteva zavrnutih u plastične tiplove, a držač je oblika prema izboru projektanta. Obračunava se komplet izvedeno po komadu.</w:t>
            </w:r>
          </w:p>
        </w:tc>
        <w:tc>
          <w:tcPr>
            <w:tcW w:w="735"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483"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41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3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jc w:val="right"/>
              <w:rPr>
                <w:rFonts w:ascii="Arial" w:hAnsi="Arial" w:cs="Arial"/>
                <w:color w:val="FFFFFF"/>
              </w:rPr>
            </w:pPr>
            <w:r w:rsidRPr="0024430C">
              <w:rPr>
                <w:rFonts w:ascii="Arial" w:hAnsi="Arial" w:cs="Arial"/>
                <w:color w:val="FFFFFF"/>
              </w:rPr>
              <w:t xml:space="preserve">  0.00</w:t>
            </w: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kom</w:t>
            </w:r>
          </w:p>
        </w:tc>
        <w:tc>
          <w:tcPr>
            <w:tcW w:w="322" w:type="dxa"/>
            <w:tcBorders>
              <w:top w:val="single" w:sz="4" w:space="0" w:color="000000"/>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w:t>
            </w:r>
          </w:p>
        </w:tc>
        <w:tc>
          <w:tcPr>
            <w:tcW w:w="668" w:type="dxa"/>
            <w:gridSpan w:val="2"/>
            <w:tcBorders>
              <w:top w:val="single" w:sz="4" w:space="0" w:color="000000"/>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4.00</w:t>
            </w:r>
          </w:p>
        </w:tc>
        <w:tc>
          <w:tcPr>
            <w:tcW w:w="378"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x</w:t>
            </w:r>
          </w:p>
        </w:tc>
        <w:tc>
          <w:tcPr>
            <w:tcW w:w="1742" w:type="dxa"/>
            <w:gridSpan w:val="4"/>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w:t>
            </w:r>
          </w:p>
        </w:tc>
        <w:tc>
          <w:tcPr>
            <w:tcW w:w="797" w:type="dxa"/>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gridAfter w:val="3"/>
          <w:wAfter w:w="1273" w:type="dxa"/>
          <w:trHeight w:val="2040"/>
        </w:trPr>
        <w:tc>
          <w:tcPr>
            <w:tcW w:w="468" w:type="dxa"/>
            <w:tcBorders>
              <w:top w:val="nil"/>
              <w:left w:val="nil"/>
              <w:bottom w:val="nil"/>
              <w:right w:val="nil"/>
            </w:tcBorders>
            <w:noWrap/>
          </w:tcPr>
          <w:p w:rsidR="00701EC7" w:rsidRPr="0024430C" w:rsidRDefault="00701EC7" w:rsidP="00F1587F">
            <w:pPr>
              <w:rPr>
                <w:rFonts w:ascii="Arial" w:hAnsi="Arial" w:cs="Arial"/>
                <w:sz w:val="18"/>
                <w:szCs w:val="18"/>
              </w:rPr>
            </w:pPr>
            <w:r w:rsidRPr="0024430C">
              <w:rPr>
                <w:rFonts w:ascii="Arial" w:hAnsi="Arial" w:cs="Arial"/>
                <w:sz w:val="18"/>
                <w:szCs w:val="18"/>
              </w:rPr>
              <w:t>5.</w:t>
            </w:r>
          </w:p>
        </w:tc>
        <w:tc>
          <w:tcPr>
            <w:tcW w:w="4834" w:type="dxa"/>
            <w:gridSpan w:val="7"/>
            <w:tcBorders>
              <w:top w:val="nil"/>
              <w:left w:val="nil"/>
              <w:bottom w:val="nil"/>
              <w:right w:val="nil"/>
            </w:tcBorders>
            <w:noWrap/>
          </w:tcPr>
          <w:p w:rsidR="00701EC7" w:rsidRPr="0024430C" w:rsidRDefault="00701EC7" w:rsidP="00F1587F">
            <w:pPr>
              <w:jc w:val="both"/>
              <w:rPr>
                <w:rFonts w:ascii="Arial" w:hAnsi="Arial" w:cs="Arial"/>
                <w:sz w:val="18"/>
                <w:szCs w:val="18"/>
              </w:rPr>
            </w:pPr>
            <w:r w:rsidRPr="0024430C">
              <w:rPr>
                <w:rFonts w:ascii="Arial" w:hAnsi="Arial" w:cs="Arial"/>
                <w:sz w:val="18"/>
                <w:szCs w:val="18"/>
              </w:rPr>
              <w:t>Ogledalo. Nabaviti i montirati iznad umivaonika ogledalo od biljurnog stakla sa zadnjom olovnom izolacijom protiv vlage dimenzija 60cm x 40cm visine. Ogledalo pričvrstiti za zid sa dva zavrtnja i dva tipla  Obračunava se komplet izvedeno po komadu.</w:t>
            </w:r>
          </w:p>
        </w:tc>
        <w:tc>
          <w:tcPr>
            <w:tcW w:w="735"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483"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41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3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jc w:val="right"/>
              <w:rPr>
                <w:rFonts w:ascii="Arial" w:hAnsi="Arial" w:cs="Arial"/>
                <w:color w:val="FFFFFF"/>
              </w:rPr>
            </w:pPr>
            <w:r w:rsidRPr="0024430C">
              <w:rPr>
                <w:rFonts w:ascii="Arial" w:hAnsi="Arial" w:cs="Arial"/>
                <w:color w:val="FFFFFF"/>
              </w:rPr>
              <w:t xml:space="preserve">  0.00</w:t>
            </w: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kom</w:t>
            </w:r>
          </w:p>
        </w:tc>
        <w:tc>
          <w:tcPr>
            <w:tcW w:w="322" w:type="dxa"/>
            <w:tcBorders>
              <w:top w:val="single" w:sz="4" w:space="0" w:color="000000"/>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w:t>
            </w:r>
          </w:p>
        </w:tc>
        <w:tc>
          <w:tcPr>
            <w:tcW w:w="668" w:type="dxa"/>
            <w:gridSpan w:val="2"/>
            <w:tcBorders>
              <w:top w:val="single" w:sz="4" w:space="0" w:color="000000"/>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4.00</w:t>
            </w:r>
          </w:p>
        </w:tc>
        <w:tc>
          <w:tcPr>
            <w:tcW w:w="378"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x</w:t>
            </w:r>
          </w:p>
        </w:tc>
        <w:tc>
          <w:tcPr>
            <w:tcW w:w="1742" w:type="dxa"/>
            <w:gridSpan w:val="4"/>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w:t>
            </w:r>
          </w:p>
        </w:tc>
        <w:tc>
          <w:tcPr>
            <w:tcW w:w="797" w:type="dxa"/>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gridAfter w:val="3"/>
          <w:wAfter w:w="1273" w:type="dxa"/>
          <w:trHeight w:val="1350"/>
        </w:trPr>
        <w:tc>
          <w:tcPr>
            <w:tcW w:w="468" w:type="dxa"/>
            <w:tcBorders>
              <w:top w:val="nil"/>
              <w:left w:val="nil"/>
              <w:bottom w:val="nil"/>
              <w:right w:val="nil"/>
            </w:tcBorders>
            <w:noWrap/>
          </w:tcPr>
          <w:p w:rsidR="00701EC7" w:rsidRPr="0024430C" w:rsidRDefault="00701EC7" w:rsidP="00F1587F">
            <w:pPr>
              <w:rPr>
                <w:rFonts w:ascii="Arial" w:hAnsi="Arial" w:cs="Arial"/>
                <w:sz w:val="18"/>
                <w:szCs w:val="18"/>
              </w:rPr>
            </w:pPr>
            <w:r w:rsidRPr="0024430C">
              <w:rPr>
                <w:rFonts w:ascii="Arial" w:hAnsi="Arial" w:cs="Arial"/>
                <w:sz w:val="18"/>
                <w:szCs w:val="18"/>
              </w:rPr>
              <w:t>6.</w:t>
            </w:r>
          </w:p>
        </w:tc>
        <w:tc>
          <w:tcPr>
            <w:tcW w:w="4834" w:type="dxa"/>
            <w:gridSpan w:val="7"/>
            <w:tcBorders>
              <w:top w:val="nil"/>
              <w:left w:val="nil"/>
              <w:bottom w:val="nil"/>
              <w:right w:val="nil"/>
            </w:tcBorders>
            <w:noWrap/>
          </w:tcPr>
          <w:p w:rsidR="00701EC7" w:rsidRPr="0024430C" w:rsidRDefault="00701EC7" w:rsidP="00F1587F">
            <w:pPr>
              <w:jc w:val="both"/>
              <w:rPr>
                <w:rFonts w:ascii="Arial" w:hAnsi="Arial" w:cs="Arial"/>
                <w:sz w:val="18"/>
                <w:szCs w:val="18"/>
              </w:rPr>
            </w:pPr>
            <w:r w:rsidRPr="0024430C">
              <w:rPr>
                <w:rFonts w:ascii="Arial" w:hAnsi="Arial" w:cs="Arial"/>
                <w:sz w:val="18"/>
                <w:szCs w:val="18"/>
              </w:rPr>
              <w:t>Baterije za lavabo. Nabaviti i montirati jednoručnu stojeću bateriju za  hladnu vodu  za lavabo po izboru projektanta.  Obračunava se komplet izvedeno po komadu.</w:t>
            </w:r>
          </w:p>
        </w:tc>
        <w:tc>
          <w:tcPr>
            <w:tcW w:w="735"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483"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41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3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jc w:val="right"/>
              <w:rPr>
                <w:rFonts w:ascii="Arial" w:hAnsi="Arial" w:cs="Arial"/>
                <w:color w:val="FFFFFF"/>
              </w:rPr>
            </w:pPr>
            <w:r w:rsidRPr="0024430C">
              <w:rPr>
                <w:rFonts w:ascii="Arial" w:hAnsi="Arial" w:cs="Arial"/>
                <w:color w:val="FFFFFF"/>
              </w:rPr>
              <w:t xml:space="preserve">  0.00</w:t>
            </w: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kom</w:t>
            </w:r>
          </w:p>
        </w:tc>
        <w:tc>
          <w:tcPr>
            <w:tcW w:w="322" w:type="dxa"/>
            <w:tcBorders>
              <w:top w:val="single" w:sz="4" w:space="0" w:color="000000"/>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w:t>
            </w:r>
          </w:p>
        </w:tc>
        <w:tc>
          <w:tcPr>
            <w:tcW w:w="668" w:type="dxa"/>
            <w:gridSpan w:val="2"/>
            <w:tcBorders>
              <w:top w:val="single" w:sz="4" w:space="0" w:color="000000"/>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4.00</w:t>
            </w:r>
          </w:p>
        </w:tc>
        <w:tc>
          <w:tcPr>
            <w:tcW w:w="378"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x</w:t>
            </w:r>
          </w:p>
        </w:tc>
        <w:tc>
          <w:tcPr>
            <w:tcW w:w="1742" w:type="dxa"/>
            <w:gridSpan w:val="4"/>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w:t>
            </w:r>
          </w:p>
        </w:tc>
        <w:tc>
          <w:tcPr>
            <w:tcW w:w="797" w:type="dxa"/>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gridAfter w:val="3"/>
          <w:wAfter w:w="1273" w:type="dxa"/>
          <w:trHeight w:val="2010"/>
        </w:trPr>
        <w:tc>
          <w:tcPr>
            <w:tcW w:w="468" w:type="dxa"/>
            <w:tcBorders>
              <w:top w:val="nil"/>
              <w:left w:val="nil"/>
              <w:bottom w:val="nil"/>
              <w:right w:val="nil"/>
            </w:tcBorders>
            <w:noWrap/>
          </w:tcPr>
          <w:p w:rsidR="00701EC7" w:rsidRPr="0024430C" w:rsidRDefault="00701EC7" w:rsidP="00F1587F">
            <w:pPr>
              <w:rPr>
                <w:rFonts w:ascii="Arial" w:hAnsi="Arial" w:cs="Arial"/>
                <w:sz w:val="18"/>
                <w:szCs w:val="18"/>
              </w:rPr>
            </w:pPr>
            <w:r w:rsidRPr="0024430C">
              <w:rPr>
                <w:rFonts w:ascii="Arial" w:hAnsi="Arial" w:cs="Arial"/>
                <w:sz w:val="18"/>
                <w:szCs w:val="18"/>
              </w:rPr>
              <w:t>7.</w:t>
            </w:r>
          </w:p>
        </w:tc>
        <w:tc>
          <w:tcPr>
            <w:tcW w:w="4834" w:type="dxa"/>
            <w:gridSpan w:val="7"/>
            <w:tcBorders>
              <w:top w:val="nil"/>
              <w:left w:val="nil"/>
              <w:bottom w:val="nil"/>
              <w:right w:val="nil"/>
            </w:tcBorders>
            <w:noWrap/>
          </w:tcPr>
          <w:p w:rsidR="00701EC7" w:rsidRPr="0024430C" w:rsidRDefault="00701EC7" w:rsidP="00F1587F">
            <w:pPr>
              <w:jc w:val="both"/>
              <w:rPr>
                <w:rFonts w:ascii="Arial" w:hAnsi="Arial" w:cs="Arial"/>
                <w:sz w:val="18"/>
                <w:szCs w:val="18"/>
              </w:rPr>
            </w:pPr>
            <w:r w:rsidRPr="0024430C">
              <w:rPr>
                <w:rFonts w:ascii="Arial" w:hAnsi="Arial" w:cs="Arial"/>
                <w:sz w:val="18"/>
                <w:szCs w:val="18"/>
              </w:rPr>
              <w:t xml:space="preserve"> Nabaviti i montirati  jednodelnu usadnu sudoperu od nerđajućeg plemenitog čelika u varijanti poliranog finiša sa rešetkastim odvodom fi 90mm, komplet sa sifonom i priključkom na kanalizacioni odvod.  Obračunava se komplet izvedeno po komadu.</w:t>
            </w:r>
          </w:p>
        </w:tc>
        <w:tc>
          <w:tcPr>
            <w:tcW w:w="735"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483"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41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3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jc w:val="right"/>
              <w:rPr>
                <w:rFonts w:ascii="Arial" w:hAnsi="Arial" w:cs="Arial"/>
                <w:color w:val="FFFFFF"/>
              </w:rPr>
            </w:pPr>
            <w:r w:rsidRPr="0024430C">
              <w:rPr>
                <w:rFonts w:ascii="Arial" w:hAnsi="Arial" w:cs="Arial"/>
                <w:color w:val="FFFFFF"/>
              </w:rPr>
              <w:t xml:space="preserve">  0.00</w:t>
            </w: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kom</w:t>
            </w:r>
          </w:p>
        </w:tc>
        <w:tc>
          <w:tcPr>
            <w:tcW w:w="322" w:type="dxa"/>
            <w:tcBorders>
              <w:top w:val="single" w:sz="4" w:space="0" w:color="000000"/>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w:t>
            </w:r>
          </w:p>
        </w:tc>
        <w:tc>
          <w:tcPr>
            <w:tcW w:w="668" w:type="dxa"/>
            <w:gridSpan w:val="2"/>
            <w:tcBorders>
              <w:top w:val="single" w:sz="4" w:space="0" w:color="000000"/>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2.00</w:t>
            </w:r>
          </w:p>
        </w:tc>
        <w:tc>
          <w:tcPr>
            <w:tcW w:w="378"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x</w:t>
            </w:r>
          </w:p>
        </w:tc>
        <w:tc>
          <w:tcPr>
            <w:tcW w:w="1742" w:type="dxa"/>
            <w:gridSpan w:val="4"/>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w:t>
            </w:r>
          </w:p>
        </w:tc>
        <w:tc>
          <w:tcPr>
            <w:tcW w:w="797" w:type="dxa"/>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gridAfter w:val="3"/>
          <w:wAfter w:w="1273" w:type="dxa"/>
          <w:trHeight w:val="1290"/>
        </w:trPr>
        <w:tc>
          <w:tcPr>
            <w:tcW w:w="468" w:type="dxa"/>
            <w:tcBorders>
              <w:top w:val="nil"/>
              <w:left w:val="nil"/>
              <w:bottom w:val="nil"/>
              <w:right w:val="nil"/>
            </w:tcBorders>
            <w:noWrap/>
          </w:tcPr>
          <w:p w:rsidR="00701EC7" w:rsidRPr="0024430C" w:rsidRDefault="00701EC7" w:rsidP="00F1587F">
            <w:pPr>
              <w:rPr>
                <w:rFonts w:ascii="Arial" w:hAnsi="Arial" w:cs="Arial"/>
                <w:sz w:val="18"/>
                <w:szCs w:val="18"/>
              </w:rPr>
            </w:pPr>
            <w:r w:rsidRPr="0024430C">
              <w:rPr>
                <w:rFonts w:ascii="Arial" w:hAnsi="Arial" w:cs="Arial"/>
                <w:sz w:val="18"/>
                <w:szCs w:val="18"/>
              </w:rPr>
              <w:lastRenderedPageBreak/>
              <w:t>9.</w:t>
            </w:r>
          </w:p>
        </w:tc>
        <w:tc>
          <w:tcPr>
            <w:tcW w:w="4834" w:type="dxa"/>
            <w:gridSpan w:val="7"/>
            <w:tcBorders>
              <w:top w:val="nil"/>
              <w:left w:val="nil"/>
              <w:bottom w:val="nil"/>
              <w:right w:val="nil"/>
            </w:tcBorders>
            <w:noWrap/>
          </w:tcPr>
          <w:p w:rsidR="00701EC7" w:rsidRPr="0024430C" w:rsidRDefault="00701EC7" w:rsidP="00F1587F">
            <w:pPr>
              <w:jc w:val="both"/>
              <w:rPr>
                <w:rFonts w:ascii="Arial" w:hAnsi="Arial" w:cs="Arial"/>
                <w:sz w:val="18"/>
                <w:szCs w:val="18"/>
              </w:rPr>
            </w:pPr>
            <w:r w:rsidRPr="0024430C">
              <w:rPr>
                <w:rFonts w:ascii="Arial" w:hAnsi="Arial" w:cs="Arial"/>
                <w:sz w:val="18"/>
                <w:szCs w:val="18"/>
              </w:rPr>
              <w:t>Baterija za sudoper. Nabaviti i ugraditi jednoručnu stojeću bateriju za sudoper,  po izboru projektanta Obračunava se komplet izvedeno po komadu.</w:t>
            </w:r>
          </w:p>
        </w:tc>
        <w:tc>
          <w:tcPr>
            <w:tcW w:w="735"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483"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41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3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jc w:val="right"/>
              <w:rPr>
                <w:rFonts w:ascii="Arial" w:hAnsi="Arial" w:cs="Arial"/>
                <w:color w:val="FFFFFF"/>
              </w:rPr>
            </w:pPr>
            <w:r w:rsidRPr="0024430C">
              <w:rPr>
                <w:rFonts w:ascii="Arial" w:hAnsi="Arial" w:cs="Arial"/>
                <w:color w:val="FFFFFF"/>
              </w:rPr>
              <w:t xml:space="preserve">  0.00</w:t>
            </w: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kom</w:t>
            </w:r>
          </w:p>
        </w:tc>
        <w:tc>
          <w:tcPr>
            <w:tcW w:w="322" w:type="dxa"/>
            <w:tcBorders>
              <w:top w:val="single" w:sz="4" w:space="0" w:color="000000"/>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w:t>
            </w:r>
          </w:p>
        </w:tc>
        <w:tc>
          <w:tcPr>
            <w:tcW w:w="668" w:type="dxa"/>
            <w:gridSpan w:val="2"/>
            <w:tcBorders>
              <w:top w:val="single" w:sz="4" w:space="0" w:color="000000"/>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2.00</w:t>
            </w:r>
          </w:p>
        </w:tc>
        <w:tc>
          <w:tcPr>
            <w:tcW w:w="378"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x</w:t>
            </w:r>
          </w:p>
        </w:tc>
        <w:tc>
          <w:tcPr>
            <w:tcW w:w="1742" w:type="dxa"/>
            <w:gridSpan w:val="4"/>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w:t>
            </w:r>
          </w:p>
        </w:tc>
        <w:tc>
          <w:tcPr>
            <w:tcW w:w="797" w:type="dxa"/>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gridAfter w:val="3"/>
          <w:wAfter w:w="1273" w:type="dxa"/>
          <w:trHeight w:val="1530"/>
        </w:trPr>
        <w:tc>
          <w:tcPr>
            <w:tcW w:w="468" w:type="dxa"/>
            <w:tcBorders>
              <w:top w:val="nil"/>
              <w:left w:val="nil"/>
              <w:bottom w:val="nil"/>
              <w:right w:val="nil"/>
            </w:tcBorders>
            <w:noWrap/>
          </w:tcPr>
          <w:p w:rsidR="00701EC7" w:rsidRPr="0024430C" w:rsidRDefault="00701EC7" w:rsidP="00F1587F">
            <w:pPr>
              <w:rPr>
                <w:rFonts w:ascii="Arial" w:hAnsi="Arial" w:cs="Arial"/>
                <w:sz w:val="18"/>
                <w:szCs w:val="18"/>
              </w:rPr>
            </w:pPr>
            <w:r w:rsidRPr="0024430C">
              <w:rPr>
                <w:rFonts w:ascii="Arial" w:hAnsi="Arial" w:cs="Arial"/>
                <w:sz w:val="18"/>
                <w:szCs w:val="18"/>
              </w:rPr>
              <w:t>10.</w:t>
            </w:r>
          </w:p>
        </w:tc>
        <w:tc>
          <w:tcPr>
            <w:tcW w:w="4834" w:type="dxa"/>
            <w:gridSpan w:val="7"/>
            <w:tcBorders>
              <w:top w:val="nil"/>
              <w:left w:val="nil"/>
              <w:bottom w:val="nil"/>
              <w:right w:val="nil"/>
            </w:tcBorders>
            <w:noWrap/>
          </w:tcPr>
          <w:p w:rsidR="00701EC7" w:rsidRPr="0024430C" w:rsidRDefault="00701EC7" w:rsidP="00F1587F">
            <w:pPr>
              <w:jc w:val="both"/>
              <w:rPr>
                <w:rFonts w:ascii="Arial" w:hAnsi="Arial" w:cs="Arial"/>
                <w:sz w:val="18"/>
                <w:szCs w:val="18"/>
              </w:rPr>
            </w:pPr>
            <w:r w:rsidRPr="0024430C">
              <w:rPr>
                <w:rFonts w:ascii="Arial" w:hAnsi="Arial" w:cs="Arial"/>
                <w:sz w:val="18"/>
                <w:szCs w:val="18"/>
              </w:rPr>
              <w:t>Bojler  od 10l  . Nabaviti i ugraditi  niskomontažni bojler od prohroma  ispod sudopere , zapremine 10l , a po izboru projektanta. Isti povezati na dovod hladne i vruće vode . Obračunava se komplet izvedeno po komadu.</w:t>
            </w:r>
          </w:p>
        </w:tc>
        <w:tc>
          <w:tcPr>
            <w:tcW w:w="735"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483"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41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3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jc w:val="right"/>
              <w:rPr>
                <w:rFonts w:ascii="Arial" w:hAnsi="Arial" w:cs="Arial"/>
                <w:color w:val="FFFFFF"/>
              </w:rPr>
            </w:pPr>
            <w:r w:rsidRPr="0024430C">
              <w:rPr>
                <w:rFonts w:ascii="Arial" w:hAnsi="Arial" w:cs="Arial"/>
                <w:color w:val="FFFFFF"/>
              </w:rPr>
              <w:t xml:space="preserve">  0.00</w:t>
            </w: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kom</w:t>
            </w:r>
          </w:p>
        </w:tc>
        <w:tc>
          <w:tcPr>
            <w:tcW w:w="322" w:type="dxa"/>
            <w:tcBorders>
              <w:top w:val="single" w:sz="4" w:space="0" w:color="000000"/>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w:t>
            </w:r>
          </w:p>
        </w:tc>
        <w:tc>
          <w:tcPr>
            <w:tcW w:w="668" w:type="dxa"/>
            <w:gridSpan w:val="2"/>
            <w:tcBorders>
              <w:top w:val="single" w:sz="4" w:space="0" w:color="000000"/>
              <w:left w:val="nil"/>
              <w:bottom w:val="nil"/>
              <w:right w:val="nil"/>
            </w:tcBorders>
            <w:noWrap/>
            <w:vAlign w:val="bottom"/>
          </w:tcPr>
          <w:p w:rsidR="00701EC7" w:rsidRPr="0024430C" w:rsidRDefault="00701EC7" w:rsidP="00F1587F">
            <w:pPr>
              <w:jc w:val="right"/>
              <w:rPr>
                <w:rFonts w:ascii="Arial" w:hAnsi="Arial" w:cs="Arial"/>
                <w:sz w:val="18"/>
                <w:szCs w:val="18"/>
              </w:rPr>
            </w:pPr>
            <w:r w:rsidRPr="0024430C">
              <w:rPr>
                <w:rFonts w:ascii="Arial" w:hAnsi="Arial" w:cs="Arial"/>
                <w:sz w:val="18"/>
                <w:szCs w:val="18"/>
              </w:rPr>
              <w:t xml:space="preserve"> 3.00</w:t>
            </w:r>
          </w:p>
        </w:tc>
        <w:tc>
          <w:tcPr>
            <w:tcW w:w="378" w:type="dxa"/>
            <w:gridSpan w:val="2"/>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x</w:t>
            </w:r>
          </w:p>
        </w:tc>
        <w:tc>
          <w:tcPr>
            <w:tcW w:w="1742" w:type="dxa"/>
            <w:gridSpan w:val="4"/>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w:t>
            </w:r>
          </w:p>
        </w:tc>
        <w:tc>
          <w:tcPr>
            <w:tcW w:w="797" w:type="dxa"/>
            <w:tcBorders>
              <w:top w:val="single" w:sz="4" w:space="0" w:color="000000"/>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30610D">
        <w:trPr>
          <w:trHeight w:val="315"/>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double" w:sz="6"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567" w:type="dxa"/>
            <w:tcBorders>
              <w:top w:val="double" w:sz="6"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747" w:type="dxa"/>
            <w:tcBorders>
              <w:top w:val="double" w:sz="6" w:space="0" w:color="000000"/>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 </w:t>
            </w:r>
          </w:p>
        </w:tc>
        <w:tc>
          <w:tcPr>
            <w:tcW w:w="1296" w:type="dxa"/>
            <w:gridSpan w:val="2"/>
            <w:tcBorders>
              <w:top w:val="double" w:sz="6"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523" w:type="dxa"/>
            <w:tcBorders>
              <w:top w:val="double" w:sz="6" w:space="0" w:color="000000"/>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 </w:t>
            </w:r>
          </w:p>
        </w:tc>
        <w:tc>
          <w:tcPr>
            <w:tcW w:w="985" w:type="dxa"/>
            <w:gridSpan w:val="2"/>
            <w:tcBorders>
              <w:top w:val="double" w:sz="6"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997" w:type="dxa"/>
            <w:gridSpan w:val="2"/>
            <w:tcBorders>
              <w:top w:val="double" w:sz="6"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322" w:type="dxa"/>
            <w:tcBorders>
              <w:top w:val="double" w:sz="6" w:space="0" w:color="000000"/>
              <w:left w:val="nil"/>
              <w:bottom w:val="nil"/>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 </w:t>
            </w:r>
          </w:p>
        </w:tc>
        <w:tc>
          <w:tcPr>
            <w:tcW w:w="668" w:type="dxa"/>
            <w:gridSpan w:val="2"/>
            <w:tcBorders>
              <w:top w:val="double" w:sz="6"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378" w:type="dxa"/>
            <w:gridSpan w:val="2"/>
            <w:tcBorders>
              <w:top w:val="double" w:sz="6"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1742" w:type="dxa"/>
            <w:gridSpan w:val="4"/>
            <w:tcBorders>
              <w:top w:val="double" w:sz="6" w:space="0" w:color="000000"/>
              <w:left w:val="nil"/>
              <w:bottom w:val="nil"/>
              <w:right w:val="nil"/>
            </w:tcBorders>
            <w:noWrap/>
            <w:vAlign w:val="bottom"/>
          </w:tcPr>
          <w:p w:rsidR="00701EC7" w:rsidRPr="00453496" w:rsidRDefault="00701EC7" w:rsidP="00453496">
            <w:pPr>
              <w:jc w:val="right"/>
              <w:rPr>
                <w:rFonts w:ascii="Arial" w:hAnsi="Arial" w:cs="Arial"/>
                <w:sz w:val="18"/>
                <w:szCs w:val="18"/>
              </w:rPr>
            </w:pPr>
            <w:r w:rsidRPr="0024430C">
              <w:rPr>
                <w:rFonts w:ascii="Arial" w:hAnsi="Arial" w:cs="Arial"/>
                <w:sz w:val="18"/>
                <w:szCs w:val="18"/>
              </w:rPr>
              <w:t xml:space="preserve">UKUPNO </w:t>
            </w:r>
            <w:r w:rsidR="00453496">
              <w:rPr>
                <w:rFonts w:ascii="Arial" w:hAnsi="Arial" w:cs="Arial"/>
                <w:sz w:val="18"/>
                <w:szCs w:val="18"/>
              </w:rPr>
              <w:t>SANITARNI UREĐAJI</w:t>
            </w:r>
          </w:p>
        </w:tc>
        <w:tc>
          <w:tcPr>
            <w:tcW w:w="322" w:type="dxa"/>
            <w:tcBorders>
              <w:top w:val="double" w:sz="6" w:space="0" w:color="000000"/>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797" w:type="dxa"/>
            <w:tcBorders>
              <w:top w:val="double" w:sz="6" w:space="0" w:color="000000"/>
              <w:left w:val="nil"/>
              <w:bottom w:val="nil"/>
              <w:right w:val="nil"/>
            </w:tcBorders>
            <w:noWrap/>
            <w:vAlign w:val="bottom"/>
          </w:tcPr>
          <w:p w:rsidR="00701EC7" w:rsidRPr="0024430C" w:rsidRDefault="00701EC7" w:rsidP="00F1587F">
            <w:pPr>
              <w:jc w:val="right"/>
              <w:rPr>
                <w:rFonts w:ascii="Arial" w:hAnsi="Arial" w:cs="Arial"/>
                <w:color w:val="FFFFFF"/>
              </w:rPr>
            </w:pPr>
            <w:r w:rsidRPr="0024430C">
              <w:rPr>
                <w:rFonts w:ascii="Arial" w:hAnsi="Arial" w:cs="Arial"/>
                <w:color w:val="FFFFFF"/>
              </w:rPr>
              <w:t xml:space="preserve">  0.00</w:t>
            </w:r>
          </w:p>
        </w:tc>
      </w:tr>
    </w:tbl>
    <w:p w:rsidR="00137F66" w:rsidRDefault="00137F66">
      <w:r>
        <w:br w:type="page"/>
      </w:r>
    </w:p>
    <w:tbl>
      <w:tblPr>
        <w:tblpPr w:leftFromText="180" w:rightFromText="180" w:vertAnchor="text" w:horzAnchor="page" w:tblpX="2136" w:tblpY="-48"/>
        <w:tblW w:w="10923" w:type="dxa"/>
        <w:tblLook w:val="00A0"/>
      </w:tblPr>
      <w:tblGrid>
        <w:gridCol w:w="468"/>
        <w:gridCol w:w="1111"/>
        <w:gridCol w:w="567"/>
        <w:gridCol w:w="747"/>
        <w:gridCol w:w="1296"/>
        <w:gridCol w:w="523"/>
        <w:gridCol w:w="194"/>
        <w:gridCol w:w="738"/>
        <w:gridCol w:w="53"/>
        <w:gridCol w:w="319"/>
        <w:gridCol w:w="249"/>
        <w:gridCol w:w="350"/>
        <w:gridCol w:w="79"/>
        <w:gridCol w:w="322"/>
        <w:gridCol w:w="668"/>
        <w:gridCol w:w="378"/>
        <w:gridCol w:w="568"/>
        <w:gridCol w:w="508"/>
        <w:gridCol w:w="326"/>
        <w:gridCol w:w="322"/>
        <w:gridCol w:w="18"/>
        <w:gridCol w:w="131"/>
        <w:gridCol w:w="191"/>
        <w:gridCol w:w="457"/>
        <w:gridCol w:w="340"/>
      </w:tblGrid>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5"/>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gridSpan w:val="2"/>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5"/>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gridSpan w:val="2"/>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nil"/>
              <w:right w:val="nil"/>
            </w:tcBorders>
            <w:noWrap/>
            <w:vAlign w:val="bottom"/>
          </w:tcPr>
          <w:p w:rsidR="00701EC7" w:rsidRPr="0024430C" w:rsidRDefault="00701EC7" w:rsidP="00F1587F">
            <w:pPr>
              <w:rPr>
                <w:rFonts w:ascii="Arial" w:hAnsi="Arial" w:cs="Arial"/>
                <w:b/>
                <w:bCs/>
                <w:sz w:val="18"/>
                <w:szCs w:val="18"/>
              </w:rPr>
            </w:pPr>
          </w:p>
        </w:tc>
        <w:tc>
          <w:tcPr>
            <w:tcW w:w="747" w:type="dxa"/>
            <w:tcBorders>
              <w:top w:val="nil"/>
              <w:left w:val="nil"/>
              <w:bottom w:val="nil"/>
              <w:right w:val="nil"/>
            </w:tcBorders>
            <w:noWrap/>
            <w:vAlign w:val="bottom"/>
          </w:tcPr>
          <w:p w:rsidR="00701EC7" w:rsidRPr="0024430C" w:rsidRDefault="00701EC7" w:rsidP="00F1587F">
            <w:pPr>
              <w:jc w:val="center"/>
              <w:rPr>
                <w:rFonts w:ascii="Arial" w:hAnsi="Arial" w:cs="Arial"/>
                <w:b/>
                <w:bCs/>
                <w:sz w:val="18"/>
                <w:szCs w:val="18"/>
              </w:rPr>
            </w:pPr>
          </w:p>
        </w:tc>
        <w:tc>
          <w:tcPr>
            <w:tcW w:w="1296" w:type="dxa"/>
            <w:tcBorders>
              <w:top w:val="nil"/>
              <w:left w:val="nil"/>
              <w:bottom w:val="nil"/>
              <w:right w:val="nil"/>
            </w:tcBorders>
            <w:noWrap/>
            <w:vAlign w:val="bottom"/>
          </w:tcPr>
          <w:p w:rsidR="00701EC7" w:rsidRPr="0024430C" w:rsidRDefault="00701EC7" w:rsidP="00F1587F">
            <w:pPr>
              <w:rPr>
                <w:rFonts w:ascii="Arial" w:hAnsi="Arial" w:cs="Arial"/>
                <w:b/>
                <w:bCs/>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b/>
                <w:bCs/>
                <w:sz w:val="18"/>
                <w:szCs w:val="18"/>
              </w:rPr>
            </w:pPr>
          </w:p>
        </w:tc>
        <w:tc>
          <w:tcPr>
            <w:tcW w:w="985" w:type="dxa"/>
            <w:gridSpan w:val="3"/>
            <w:tcBorders>
              <w:top w:val="nil"/>
              <w:left w:val="nil"/>
              <w:bottom w:val="nil"/>
              <w:right w:val="nil"/>
            </w:tcBorders>
            <w:noWrap/>
            <w:vAlign w:val="bottom"/>
          </w:tcPr>
          <w:p w:rsidR="00701EC7" w:rsidRPr="0024430C" w:rsidRDefault="00701EC7" w:rsidP="00F1587F">
            <w:pPr>
              <w:rPr>
                <w:rFonts w:ascii="Arial" w:hAnsi="Arial" w:cs="Arial"/>
                <w:b/>
                <w:bCs/>
                <w:sz w:val="18"/>
                <w:szCs w:val="18"/>
              </w:rPr>
            </w:pPr>
          </w:p>
        </w:tc>
        <w:tc>
          <w:tcPr>
            <w:tcW w:w="997" w:type="dxa"/>
            <w:gridSpan w:val="4"/>
            <w:tcBorders>
              <w:top w:val="nil"/>
              <w:left w:val="nil"/>
              <w:bottom w:val="nil"/>
              <w:right w:val="nil"/>
            </w:tcBorders>
            <w:noWrap/>
            <w:vAlign w:val="bottom"/>
          </w:tcPr>
          <w:p w:rsidR="00701EC7" w:rsidRPr="0024430C" w:rsidRDefault="00701EC7" w:rsidP="00F1587F">
            <w:pPr>
              <w:rPr>
                <w:rFonts w:ascii="Arial" w:hAnsi="Arial" w:cs="Arial"/>
                <w:b/>
                <w:bCs/>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b/>
                <w:bCs/>
                <w:sz w:val="18"/>
                <w:szCs w:val="18"/>
              </w:rPr>
            </w:pPr>
          </w:p>
        </w:tc>
        <w:tc>
          <w:tcPr>
            <w:tcW w:w="668" w:type="dxa"/>
            <w:tcBorders>
              <w:top w:val="nil"/>
              <w:left w:val="nil"/>
              <w:bottom w:val="nil"/>
              <w:right w:val="nil"/>
            </w:tcBorders>
            <w:noWrap/>
            <w:vAlign w:val="bottom"/>
          </w:tcPr>
          <w:p w:rsidR="00701EC7" w:rsidRPr="0024430C" w:rsidRDefault="00701EC7" w:rsidP="00F1587F">
            <w:pPr>
              <w:rPr>
                <w:rFonts w:ascii="Arial" w:hAnsi="Arial" w:cs="Arial"/>
                <w:b/>
                <w:bCs/>
                <w:sz w:val="18"/>
                <w:szCs w:val="18"/>
              </w:rPr>
            </w:pPr>
          </w:p>
        </w:tc>
        <w:tc>
          <w:tcPr>
            <w:tcW w:w="378" w:type="dxa"/>
            <w:tcBorders>
              <w:top w:val="nil"/>
              <w:left w:val="nil"/>
              <w:bottom w:val="nil"/>
              <w:right w:val="nil"/>
            </w:tcBorders>
            <w:noWrap/>
            <w:vAlign w:val="bottom"/>
          </w:tcPr>
          <w:p w:rsidR="00701EC7" w:rsidRPr="0024430C" w:rsidRDefault="00701EC7" w:rsidP="00F1587F">
            <w:pPr>
              <w:rPr>
                <w:rFonts w:ascii="Arial" w:hAnsi="Arial" w:cs="Arial"/>
                <w:b/>
                <w:bCs/>
                <w:sz w:val="18"/>
                <w:szCs w:val="18"/>
              </w:rPr>
            </w:pPr>
          </w:p>
        </w:tc>
        <w:tc>
          <w:tcPr>
            <w:tcW w:w="1742" w:type="dxa"/>
            <w:gridSpan w:val="5"/>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gridSpan w:val="2"/>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nil"/>
              <w:right w:val="nil"/>
            </w:tcBorders>
            <w:noWrap/>
            <w:vAlign w:val="bottom"/>
          </w:tcPr>
          <w:p w:rsidR="00701EC7" w:rsidRPr="003340AB" w:rsidRDefault="00701EC7" w:rsidP="00F1587F">
            <w:pPr>
              <w:rPr>
                <w:rFonts w:ascii="Arial" w:hAnsi="Arial" w:cs="Arial"/>
                <w:sz w:val="18"/>
                <w:szCs w:val="18"/>
                <w:lang w:val="sr-Cyrl-CS"/>
              </w:rPr>
            </w:pPr>
          </w:p>
        </w:tc>
        <w:tc>
          <w:tcPr>
            <w:tcW w:w="747"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5"/>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gridSpan w:val="2"/>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nil"/>
              <w:right w:val="nil"/>
            </w:tcBorders>
            <w:noWrap/>
            <w:vAlign w:val="bottom"/>
          </w:tcPr>
          <w:p w:rsidR="00701EC7" w:rsidRPr="003340AB" w:rsidRDefault="00701EC7" w:rsidP="00F1587F">
            <w:pPr>
              <w:rPr>
                <w:rFonts w:ascii="Arial" w:hAnsi="Arial" w:cs="Arial"/>
                <w:sz w:val="18"/>
                <w:szCs w:val="18"/>
                <w:lang w:val="sr-Cyrl-CS"/>
              </w:rPr>
            </w:pPr>
          </w:p>
        </w:tc>
        <w:tc>
          <w:tcPr>
            <w:tcW w:w="747"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985"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997"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5"/>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gridSpan w:val="2"/>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30610D">
        <w:trPr>
          <w:gridAfter w:val="3"/>
          <w:wAfter w:w="988" w:type="dxa"/>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nil"/>
              <w:right w:val="nil"/>
            </w:tcBorders>
            <w:noWrap/>
            <w:vAlign w:val="bottom"/>
          </w:tcPr>
          <w:p w:rsidR="00701EC7" w:rsidRPr="0024430C" w:rsidRDefault="00701EC7" w:rsidP="00F1587F">
            <w:pPr>
              <w:jc w:val="right"/>
              <w:rPr>
                <w:rFonts w:ascii="Arial" w:hAnsi="Arial" w:cs="Arial"/>
                <w:b/>
                <w:bCs/>
                <w:sz w:val="18"/>
                <w:szCs w:val="18"/>
              </w:rPr>
            </w:pPr>
            <w:r w:rsidRPr="0024430C">
              <w:rPr>
                <w:rFonts w:ascii="Arial" w:hAnsi="Arial" w:cs="Arial"/>
                <w:b/>
                <w:bCs/>
                <w:sz w:val="18"/>
                <w:szCs w:val="18"/>
              </w:rPr>
              <w:t>A)</w:t>
            </w:r>
          </w:p>
        </w:tc>
        <w:tc>
          <w:tcPr>
            <w:tcW w:w="747" w:type="dxa"/>
            <w:tcBorders>
              <w:top w:val="nil"/>
              <w:left w:val="nil"/>
              <w:bottom w:val="nil"/>
              <w:right w:val="nil"/>
            </w:tcBorders>
            <w:noWrap/>
            <w:vAlign w:val="bottom"/>
          </w:tcPr>
          <w:p w:rsidR="00701EC7" w:rsidRPr="0024430C" w:rsidRDefault="00701EC7" w:rsidP="00F1587F">
            <w:pPr>
              <w:jc w:val="center"/>
              <w:rPr>
                <w:rFonts w:ascii="Arial" w:hAnsi="Arial" w:cs="Arial"/>
                <w:b/>
                <w:bCs/>
                <w:sz w:val="18"/>
                <w:szCs w:val="18"/>
              </w:rPr>
            </w:pPr>
          </w:p>
        </w:tc>
        <w:tc>
          <w:tcPr>
            <w:tcW w:w="1296" w:type="dxa"/>
            <w:tcBorders>
              <w:top w:val="nil"/>
              <w:left w:val="nil"/>
              <w:bottom w:val="nil"/>
              <w:right w:val="nil"/>
            </w:tcBorders>
            <w:noWrap/>
            <w:vAlign w:val="bottom"/>
          </w:tcPr>
          <w:p w:rsidR="00701EC7" w:rsidRPr="0024430C" w:rsidRDefault="00701EC7" w:rsidP="00F1587F">
            <w:pPr>
              <w:rPr>
                <w:rFonts w:ascii="Arial" w:hAnsi="Arial" w:cs="Arial"/>
                <w:b/>
                <w:bCs/>
                <w:sz w:val="18"/>
                <w:szCs w:val="18"/>
              </w:rPr>
            </w:pPr>
            <w:r w:rsidRPr="0024430C">
              <w:rPr>
                <w:rFonts w:ascii="Arial" w:hAnsi="Arial" w:cs="Arial"/>
                <w:b/>
                <w:bCs/>
                <w:sz w:val="18"/>
                <w:szCs w:val="18"/>
              </w:rPr>
              <w:t>PRIPREMNI RADOVI</w:t>
            </w:r>
          </w:p>
        </w:tc>
        <w:tc>
          <w:tcPr>
            <w:tcW w:w="1455"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2"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2614" w:type="dxa"/>
            <w:gridSpan w:val="7"/>
            <w:tcBorders>
              <w:top w:val="nil"/>
              <w:left w:val="nil"/>
              <w:bottom w:val="nil"/>
              <w:right w:val="nil"/>
            </w:tcBorders>
            <w:noWrap/>
            <w:vAlign w:val="bottom"/>
          </w:tcPr>
          <w:p w:rsidR="00701EC7" w:rsidRPr="0024430C" w:rsidRDefault="00701EC7" w:rsidP="00F1587F">
            <w:pPr>
              <w:jc w:val="right"/>
              <w:rPr>
                <w:rFonts w:ascii="Arial" w:hAnsi="Arial" w:cs="Arial"/>
                <w:b/>
                <w:bCs/>
                <w:sz w:val="18"/>
                <w:szCs w:val="18"/>
              </w:rPr>
            </w:pPr>
          </w:p>
        </w:tc>
        <w:tc>
          <w:tcPr>
            <w:tcW w:w="50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gridSpan w:val="4"/>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30610D">
        <w:trPr>
          <w:gridAfter w:val="3"/>
          <w:wAfter w:w="988" w:type="dxa"/>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nil"/>
              <w:right w:val="nil"/>
            </w:tcBorders>
            <w:noWrap/>
            <w:vAlign w:val="bottom"/>
          </w:tcPr>
          <w:p w:rsidR="00701EC7" w:rsidRPr="0024430C" w:rsidRDefault="00701EC7" w:rsidP="00F1587F">
            <w:pPr>
              <w:jc w:val="right"/>
              <w:rPr>
                <w:rFonts w:ascii="Arial" w:hAnsi="Arial" w:cs="Arial"/>
                <w:b/>
                <w:bCs/>
                <w:sz w:val="18"/>
                <w:szCs w:val="18"/>
              </w:rPr>
            </w:pPr>
            <w:r w:rsidRPr="0024430C">
              <w:rPr>
                <w:rFonts w:ascii="Arial" w:hAnsi="Arial" w:cs="Arial"/>
                <w:b/>
                <w:bCs/>
                <w:sz w:val="18"/>
                <w:szCs w:val="18"/>
              </w:rPr>
              <w:t>B)</w:t>
            </w:r>
          </w:p>
        </w:tc>
        <w:tc>
          <w:tcPr>
            <w:tcW w:w="747" w:type="dxa"/>
            <w:tcBorders>
              <w:top w:val="nil"/>
              <w:left w:val="nil"/>
              <w:bottom w:val="nil"/>
              <w:right w:val="nil"/>
            </w:tcBorders>
            <w:noWrap/>
            <w:vAlign w:val="bottom"/>
          </w:tcPr>
          <w:p w:rsidR="00701EC7" w:rsidRPr="0024430C" w:rsidRDefault="00701EC7" w:rsidP="00F1587F">
            <w:pPr>
              <w:jc w:val="center"/>
              <w:rPr>
                <w:rFonts w:ascii="Arial" w:hAnsi="Arial" w:cs="Arial"/>
                <w:b/>
                <w:bCs/>
                <w:sz w:val="18"/>
                <w:szCs w:val="18"/>
              </w:rPr>
            </w:pPr>
          </w:p>
        </w:tc>
        <w:tc>
          <w:tcPr>
            <w:tcW w:w="1296" w:type="dxa"/>
            <w:tcBorders>
              <w:top w:val="nil"/>
              <w:left w:val="nil"/>
              <w:bottom w:val="nil"/>
              <w:right w:val="nil"/>
            </w:tcBorders>
            <w:noWrap/>
            <w:vAlign w:val="bottom"/>
          </w:tcPr>
          <w:p w:rsidR="00701EC7" w:rsidRPr="0024430C" w:rsidRDefault="00701EC7" w:rsidP="00F1587F">
            <w:pPr>
              <w:rPr>
                <w:rFonts w:ascii="Arial" w:hAnsi="Arial" w:cs="Arial"/>
                <w:b/>
                <w:bCs/>
                <w:sz w:val="18"/>
                <w:szCs w:val="18"/>
              </w:rPr>
            </w:pPr>
            <w:r w:rsidRPr="0024430C">
              <w:rPr>
                <w:rFonts w:ascii="Arial" w:hAnsi="Arial" w:cs="Arial"/>
                <w:b/>
                <w:bCs/>
                <w:sz w:val="18"/>
                <w:szCs w:val="18"/>
              </w:rPr>
              <w:t>ZEMLJANI RADOVI</w:t>
            </w:r>
          </w:p>
        </w:tc>
        <w:tc>
          <w:tcPr>
            <w:tcW w:w="1455"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2"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2614" w:type="dxa"/>
            <w:gridSpan w:val="7"/>
            <w:tcBorders>
              <w:top w:val="nil"/>
              <w:left w:val="nil"/>
              <w:bottom w:val="nil"/>
              <w:right w:val="nil"/>
            </w:tcBorders>
            <w:noWrap/>
            <w:vAlign w:val="bottom"/>
          </w:tcPr>
          <w:p w:rsidR="00701EC7" w:rsidRPr="0024430C" w:rsidRDefault="00701EC7" w:rsidP="00F1587F">
            <w:pPr>
              <w:jc w:val="right"/>
              <w:rPr>
                <w:rFonts w:ascii="Arial" w:hAnsi="Arial" w:cs="Arial"/>
                <w:b/>
                <w:bCs/>
                <w:sz w:val="18"/>
                <w:szCs w:val="18"/>
              </w:rPr>
            </w:pPr>
          </w:p>
        </w:tc>
        <w:tc>
          <w:tcPr>
            <w:tcW w:w="50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gridSpan w:val="4"/>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30610D">
        <w:trPr>
          <w:gridAfter w:val="3"/>
          <w:wAfter w:w="988" w:type="dxa"/>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nil"/>
              <w:right w:val="nil"/>
            </w:tcBorders>
            <w:noWrap/>
            <w:vAlign w:val="bottom"/>
          </w:tcPr>
          <w:p w:rsidR="00701EC7" w:rsidRPr="0024430C" w:rsidRDefault="00701EC7" w:rsidP="00F1587F">
            <w:pPr>
              <w:jc w:val="right"/>
              <w:rPr>
                <w:rFonts w:ascii="Arial" w:hAnsi="Arial" w:cs="Arial"/>
                <w:b/>
                <w:bCs/>
                <w:sz w:val="18"/>
                <w:szCs w:val="18"/>
              </w:rPr>
            </w:pPr>
            <w:r w:rsidRPr="0024430C">
              <w:rPr>
                <w:rFonts w:ascii="Arial" w:hAnsi="Arial" w:cs="Arial"/>
                <w:b/>
                <w:bCs/>
                <w:sz w:val="18"/>
                <w:szCs w:val="18"/>
              </w:rPr>
              <w:t>C)</w:t>
            </w:r>
          </w:p>
        </w:tc>
        <w:tc>
          <w:tcPr>
            <w:tcW w:w="747" w:type="dxa"/>
            <w:tcBorders>
              <w:top w:val="nil"/>
              <w:left w:val="nil"/>
              <w:bottom w:val="nil"/>
              <w:right w:val="nil"/>
            </w:tcBorders>
            <w:noWrap/>
            <w:vAlign w:val="bottom"/>
          </w:tcPr>
          <w:p w:rsidR="00701EC7" w:rsidRPr="0024430C" w:rsidRDefault="00701EC7" w:rsidP="00F1587F">
            <w:pPr>
              <w:jc w:val="center"/>
              <w:rPr>
                <w:rFonts w:ascii="Arial" w:hAnsi="Arial" w:cs="Arial"/>
                <w:b/>
                <w:bCs/>
                <w:sz w:val="18"/>
                <w:szCs w:val="18"/>
              </w:rPr>
            </w:pPr>
          </w:p>
        </w:tc>
        <w:tc>
          <w:tcPr>
            <w:tcW w:w="1296" w:type="dxa"/>
            <w:tcBorders>
              <w:top w:val="nil"/>
              <w:left w:val="nil"/>
              <w:bottom w:val="nil"/>
              <w:right w:val="nil"/>
            </w:tcBorders>
            <w:noWrap/>
            <w:vAlign w:val="bottom"/>
          </w:tcPr>
          <w:p w:rsidR="00701EC7" w:rsidRPr="0024430C" w:rsidRDefault="00701EC7" w:rsidP="00F1587F">
            <w:pPr>
              <w:rPr>
                <w:rFonts w:ascii="Arial" w:hAnsi="Arial" w:cs="Arial"/>
                <w:b/>
                <w:bCs/>
                <w:sz w:val="18"/>
                <w:szCs w:val="18"/>
              </w:rPr>
            </w:pPr>
            <w:r w:rsidRPr="0024430C">
              <w:rPr>
                <w:rFonts w:ascii="Arial" w:hAnsi="Arial" w:cs="Arial"/>
                <w:b/>
                <w:bCs/>
                <w:sz w:val="18"/>
                <w:szCs w:val="18"/>
              </w:rPr>
              <w:t>MONTERSKI RADOVI</w:t>
            </w:r>
          </w:p>
        </w:tc>
        <w:tc>
          <w:tcPr>
            <w:tcW w:w="1455"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2"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2614" w:type="dxa"/>
            <w:gridSpan w:val="7"/>
            <w:tcBorders>
              <w:top w:val="nil"/>
              <w:left w:val="nil"/>
              <w:bottom w:val="nil"/>
              <w:right w:val="nil"/>
            </w:tcBorders>
            <w:noWrap/>
            <w:vAlign w:val="bottom"/>
          </w:tcPr>
          <w:p w:rsidR="00701EC7" w:rsidRPr="0024430C" w:rsidRDefault="00701EC7" w:rsidP="00F1587F">
            <w:pPr>
              <w:jc w:val="right"/>
              <w:rPr>
                <w:rFonts w:ascii="Arial" w:hAnsi="Arial" w:cs="Arial"/>
                <w:b/>
                <w:bCs/>
                <w:sz w:val="18"/>
                <w:szCs w:val="18"/>
              </w:rPr>
            </w:pPr>
          </w:p>
        </w:tc>
        <w:tc>
          <w:tcPr>
            <w:tcW w:w="50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gridSpan w:val="4"/>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30610D">
        <w:trPr>
          <w:gridAfter w:val="1"/>
          <w:wAfter w:w="340" w:type="dxa"/>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nil"/>
              <w:right w:val="nil"/>
            </w:tcBorders>
            <w:noWrap/>
            <w:vAlign w:val="bottom"/>
          </w:tcPr>
          <w:p w:rsidR="00701EC7" w:rsidRPr="0024430C" w:rsidRDefault="00701EC7" w:rsidP="00F1587F">
            <w:pPr>
              <w:jc w:val="right"/>
              <w:rPr>
                <w:rFonts w:ascii="Arial" w:hAnsi="Arial" w:cs="Arial"/>
                <w:b/>
                <w:bCs/>
                <w:sz w:val="18"/>
                <w:szCs w:val="18"/>
              </w:rPr>
            </w:pPr>
            <w:r w:rsidRPr="0024430C">
              <w:rPr>
                <w:rFonts w:ascii="Arial" w:hAnsi="Arial" w:cs="Arial"/>
                <w:b/>
                <w:bCs/>
                <w:sz w:val="18"/>
                <w:szCs w:val="18"/>
              </w:rPr>
              <w:t>D)</w:t>
            </w:r>
          </w:p>
        </w:tc>
        <w:tc>
          <w:tcPr>
            <w:tcW w:w="747" w:type="dxa"/>
            <w:tcBorders>
              <w:top w:val="nil"/>
              <w:left w:val="nil"/>
              <w:bottom w:val="nil"/>
              <w:right w:val="nil"/>
            </w:tcBorders>
            <w:noWrap/>
            <w:vAlign w:val="bottom"/>
          </w:tcPr>
          <w:p w:rsidR="00701EC7" w:rsidRPr="0024430C" w:rsidRDefault="00701EC7" w:rsidP="00F1587F">
            <w:pPr>
              <w:jc w:val="center"/>
              <w:rPr>
                <w:rFonts w:ascii="Arial" w:hAnsi="Arial" w:cs="Arial"/>
                <w:b/>
                <w:bCs/>
                <w:sz w:val="18"/>
                <w:szCs w:val="18"/>
              </w:rPr>
            </w:pPr>
          </w:p>
        </w:tc>
        <w:tc>
          <w:tcPr>
            <w:tcW w:w="1296" w:type="dxa"/>
            <w:tcBorders>
              <w:top w:val="nil"/>
              <w:left w:val="nil"/>
              <w:bottom w:val="nil"/>
              <w:right w:val="nil"/>
            </w:tcBorders>
            <w:noWrap/>
            <w:vAlign w:val="bottom"/>
          </w:tcPr>
          <w:p w:rsidR="00701EC7" w:rsidRPr="0024430C" w:rsidRDefault="00701EC7" w:rsidP="00F1587F">
            <w:pPr>
              <w:rPr>
                <w:rFonts w:ascii="Arial" w:hAnsi="Arial" w:cs="Arial"/>
                <w:b/>
                <w:bCs/>
                <w:sz w:val="18"/>
                <w:szCs w:val="18"/>
              </w:rPr>
            </w:pPr>
            <w:r w:rsidRPr="0024430C">
              <w:rPr>
                <w:rFonts w:ascii="Arial" w:hAnsi="Arial" w:cs="Arial"/>
                <w:b/>
                <w:bCs/>
                <w:sz w:val="18"/>
                <w:szCs w:val="18"/>
              </w:rPr>
              <w:t>RAZNI RADOVI</w:t>
            </w:r>
          </w:p>
        </w:tc>
        <w:tc>
          <w:tcPr>
            <w:tcW w:w="717" w:type="dxa"/>
            <w:gridSpan w:val="2"/>
            <w:tcBorders>
              <w:top w:val="nil"/>
              <w:left w:val="nil"/>
              <w:bottom w:val="nil"/>
              <w:right w:val="nil"/>
            </w:tcBorders>
            <w:noWrap/>
            <w:vAlign w:val="bottom"/>
          </w:tcPr>
          <w:p w:rsidR="00701EC7" w:rsidRPr="0024430C" w:rsidRDefault="00701EC7" w:rsidP="00F1587F">
            <w:pPr>
              <w:rPr>
                <w:rFonts w:ascii="Arial" w:hAnsi="Arial" w:cs="Arial"/>
                <w:b/>
                <w:bCs/>
                <w:sz w:val="18"/>
                <w:szCs w:val="18"/>
              </w:rPr>
            </w:pPr>
          </w:p>
        </w:tc>
        <w:tc>
          <w:tcPr>
            <w:tcW w:w="1359" w:type="dxa"/>
            <w:gridSpan w:val="4"/>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50"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2849" w:type="dxa"/>
            <w:gridSpan w:val="7"/>
            <w:tcBorders>
              <w:top w:val="nil"/>
              <w:left w:val="nil"/>
              <w:bottom w:val="nil"/>
              <w:right w:val="nil"/>
            </w:tcBorders>
            <w:noWrap/>
            <w:vAlign w:val="bottom"/>
          </w:tcPr>
          <w:p w:rsidR="00701EC7" w:rsidRPr="0024430C" w:rsidRDefault="00701EC7" w:rsidP="00F1587F">
            <w:pPr>
              <w:jc w:val="right"/>
              <w:rPr>
                <w:rFonts w:ascii="Arial" w:hAnsi="Arial" w:cs="Arial"/>
                <w:b/>
                <w:bCs/>
                <w:sz w:val="18"/>
                <w:szCs w:val="18"/>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gridSpan w:val="4"/>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30610D">
        <w:trPr>
          <w:gridAfter w:val="3"/>
          <w:wAfter w:w="988" w:type="dxa"/>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nil"/>
              <w:right w:val="nil"/>
            </w:tcBorders>
            <w:noWrap/>
            <w:vAlign w:val="bottom"/>
          </w:tcPr>
          <w:p w:rsidR="00701EC7" w:rsidRPr="0024430C" w:rsidRDefault="00701EC7" w:rsidP="00F1587F">
            <w:pPr>
              <w:jc w:val="right"/>
              <w:rPr>
                <w:rFonts w:ascii="Arial" w:hAnsi="Arial" w:cs="Arial"/>
                <w:b/>
                <w:bCs/>
                <w:sz w:val="18"/>
                <w:szCs w:val="18"/>
              </w:rPr>
            </w:pPr>
            <w:r w:rsidRPr="0024430C">
              <w:rPr>
                <w:rFonts w:ascii="Arial" w:hAnsi="Arial" w:cs="Arial"/>
                <w:b/>
                <w:bCs/>
                <w:sz w:val="18"/>
                <w:szCs w:val="18"/>
              </w:rPr>
              <w:t>E)</w:t>
            </w:r>
          </w:p>
        </w:tc>
        <w:tc>
          <w:tcPr>
            <w:tcW w:w="747" w:type="dxa"/>
            <w:tcBorders>
              <w:top w:val="nil"/>
              <w:left w:val="nil"/>
              <w:bottom w:val="nil"/>
              <w:right w:val="nil"/>
            </w:tcBorders>
            <w:noWrap/>
            <w:vAlign w:val="bottom"/>
          </w:tcPr>
          <w:p w:rsidR="00701EC7" w:rsidRPr="0024430C" w:rsidRDefault="00701EC7" w:rsidP="00F1587F">
            <w:pPr>
              <w:jc w:val="center"/>
              <w:rPr>
                <w:rFonts w:ascii="Arial" w:hAnsi="Arial" w:cs="Arial"/>
                <w:b/>
                <w:bCs/>
                <w:sz w:val="18"/>
                <w:szCs w:val="18"/>
              </w:rPr>
            </w:pPr>
          </w:p>
        </w:tc>
        <w:tc>
          <w:tcPr>
            <w:tcW w:w="1296" w:type="dxa"/>
            <w:tcBorders>
              <w:top w:val="nil"/>
              <w:left w:val="nil"/>
              <w:bottom w:val="nil"/>
              <w:right w:val="nil"/>
            </w:tcBorders>
            <w:noWrap/>
            <w:vAlign w:val="bottom"/>
          </w:tcPr>
          <w:p w:rsidR="00701EC7" w:rsidRPr="0024430C" w:rsidRDefault="00701EC7" w:rsidP="00F1587F">
            <w:pPr>
              <w:rPr>
                <w:rFonts w:ascii="Arial" w:hAnsi="Arial" w:cs="Arial"/>
                <w:b/>
                <w:bCs/>
                <w:sz w:val="18"/>
                <w:szCs w:val="18"/>
              </w:rPr>
            </w:pPr>
            <w:r w:rsidRPr="0024430C">
              <w:rPr>
                <w:rFonts w:ascii="Arial" w:hAnsi="Arial" w:cs="Arial"/>
                <w:b/>
                <w:bCs/>
                <w:sz w:val="18"/>
                <w:szCs w:val="18"/>
              </w:rPr>
              <w:t xml:space="preserve">SANITARNI UREĐAJI </w:t>
            </w:r>
          </w:p>
        </w:tc>
        <w:tc>
          <w:tcPr>
            <w:tcW w:w="1455" w:type="dxa"/>
            <w:gridSpan w:val="3"/>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2" w:type="dxa"/>
            <w:gridSpan w:val="2"/>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2614" w:type="dxa"/>
            <w:gridSpan w:val="7"/>
            <w:tcBorders>
              <w:top w:val="nil"/>
              <w:left w:val="nil"/>
              <w:bottom w:val="nil"/>
              <w:right w:val="nil"/>
            </w:tcBorders>
            <w:noWrap/>
            <w:vAlign w:val="bottom"/>
          </w:tcPr>
          <w:p w:rsidR="00701EC7" w:rsidRPr="0024430C" w:rsidRDefault="00701EC7" w:rsidP="00F1587F">
            <w:pPr>
              <w:jc w:val="right"/>
              <w:rPr>
                <w:rFonts w:ascii="Arial" w:hAnsi="Arial" w:cs="Arial"/>
                <w:b/>
                <w:bCs/>
                <w:sz w:val="18"/>
                <w:szCs w:val="18"/>
              </w:rPr>
            </w:pPr>
          </w:p>
        </w:tc>
        <w:tc>
          <w:tcPr>
            <w:tcW w:w="50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gridSpan w:val="4"/>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double" w:sz="6" w:space="0" w:color="000000"/>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747" w:type="dxa"/>
            <w:tcBorders>
              <w:top w:val="nil"/>
              <w:left w:val="nil"/>
              <w:bottom w:val="double" w:sz="6" w:space="0" w:color="000000"/>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 </w:t>
            </w:r>
          </w:p>
        </w:tc>
        <w:tc>
          <w:tcPr>
            <w:tcW w:w="1296" w:type="dxa"/>
            <w:tcBorders>
              <w:top w:val="nil"/>
              <w:left w:val="nil"/>
              <w:bottom w:val="double" w:sz="6" w:space="0" w:color="000000"/>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523" w:type="dxa"/>
            <w:tcBorders>
              <w:top w:val="nil"/>
              <w:left w:val="nil"/>
              <w:bottom w:val="double" w:sz="6" w:space="0" w:color="000000"/>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 </w:t>
            </w:r>
          </w:p>
        </w:tc>
        <w:tc>
          <w:tcPr>
            <w:tcW w:w="985" w:type="dxa"/>
            <w:gridSpan w:val="3"/>
            <w:tcBorders>
              <w:top w:val="nil"/>
              <w:left w:val="nil"/>
              <w:bottom w:val="double" w:sz="6" w:space="0" w:color="000000"/>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997" w:type="dxa"/>
            <w:gridSpan w:val="4"/>
            <w:tcBorders>
              <w:top w:val="nil"/>
              <w:left w:val="nil"/>
              <w:bottom w:val="double" w:sz="6" w:space="0" w:color="000000"/>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322" w:type="dxa"/>
            <w:tcBorders>
              <w:top w:val="nil"/>
              <w:left w:val="nil"/>
              <w:bottom w:val="double" w:sz="6" w:space="0" w:color="000000"/>
              <w:right w:val="nil"/>
            </w:tcBorders>
            <w:noWrap/>
            <w:vAlign w:val="bottom"/>
          </w:tcPr>
          <w:p w:rsidR="00701EC7" w:rsidRPr="0024430C" w:rsidRDefault="00701EC7" w:rsidP="00F1587F">
            <w:pPr>
              <w:jc w:val="center"/>
              <w:rPr>
                <w:rFonts w:ascii="Arial" w:hAnsi="Arial" w:cs="Arial"/>
                <w:sz w:val="18"/>
                <w:szCs w:val="18"/>
              </w:rPr>
            </w:pPr>
            <w:r w:rsidRPr="0024430C">
              <w:rPr>
                <w:rFonts w:ascii="Arial" w:hAnsi="Arial" w:cs="Arial"/>
                <w:sz w:val="18"/>
                <w:szCs w:val="18"/>
              </w:rPr>
              <w:t> </w:t>
            </w:r>
          </w:p>
        </w:tc>
        <w:tc>
          <w:tcPr>
            <w:tcW w:w="668" w:type="dxa"/>
            <w:tcBorders>
              <w:top w:val="nil"/>
              <w:left w:val="nil"/>
              <w:bottom w:val="double" w:sz="6" w:space="0" w:color="000000"/>
              <w:right w:val="nil"/>
            </w:tcBorders>
            <w:noWrap/>
            <w:vAlign w:val="bottom"/>
          </w:tcPr>
          <w:p w:rsidR="00701EC7" w:rsidRPr="0024430C" w:rsidRDefault="00701EC7" w:rsidP="00F1587F">
            <w:pPr>
              <w:rPr>
                <w:rFonts w:ascii="Arial" w:hAnsi="Arial" w:cs="Arial"/>
                <w:color w:val="FFFFFF"/>
                <w:sz w:val="18"/>
                <w:szCs w:val="18"/>
              </w:rPr>
            </w:pPr>
            <w:r w:rsidRPr="0024430C">
              <w:rPr>
                <w:rFonts w:ascii="Arial" w:hAnsi="Arial" w:cs="Arial"/>
                <w:color w:val="FFFFFF"/>
                <w:sz w:val="18"/>
                <w:szCs w:val="18"/>
              </w:rPr>
              <w:t> </w:t>
            </w:r>
          </w:p>
        </w:tc>
        <w:tc>
          <w:tcPr>
            <w:tcW w:w="378" w:type="dxa"/>
            <w:tcBorders>
              <w:top w:val="nil"/>
              <w:left w:val="nil"/>
              <w:bottom w:val="double" w:sz="6" w:space="0" w:color="000000"/>
              <w:right w:val="nil"/>
            </w:tcBorders>
            <w:noWrap/>
            <w:vAlign w:val="bottom"/>
          </w:tcPr>
          <w:p w:rsidR="00701EC7" w:rsidRPr="0024430C" w:rsidRDefault="00701EC7" w:rsidP="00F1587F">
            <w:pPr>
              <w:rPr>
                <w:rFonts w:ascii="Arial" w:hAnsi="Arial" w:cs="Arial"/>
                <w:color w:val="FFFFFF"/>
                <w:sz w:val="18"/>
                <w:szCs w:val="18"/>
              </w:rPr>
            </w:pPr>
            <w:r w:rsidRPr="0024430C">
              <w:rPr>
                <w:rFonts w:ascii="Arial" w:hAnsi="Arial" w:cs="Arial"/>
                <w:color w:val="FFFFFF"/>
                <w:sz w:val="18"/>
                <w:szCs w:val="18"/>
              </w:rPr>
              <w:t> </w:t>
            </w:r>
          </w:p>
        </w:tc>
        <w:tc>
          <w:tcPr>
            <w:tcW w:w="1742" w:type="dxa"/>
            <w:gridSpan w:val="5"/>
            <w:tcBorders>
              <w:top w:val="nil"/>
              <w:left w:val="nil"/>
              <w:bottom w:val="double" w:sz="6" w:space="0" w:color="000000"/>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322"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b/>
                <w:bCs/>
                <w:sz w:val="18"/>
                <w:szCs w:val="18"/>
              </w:rPr>
            </w:pPr>
          </w:p>
        </w:tc>
        <w:tc>
          <w:tcPr>
            <w:tcW w:w="985" w:type="dxa"/>
            <w:gridSpan w:val="3"/>
            <w:tcBorders>
              <w:top w:val="nil"/>
              <w:left w:val="nil"/>
              <w:bottom w:val="nil"/>
              <w:right w:val="nil"/>
            </w:tcBorders>
            <w:noWrap/>
            <w:vAlign w:val="bottom"/>
          </w:tcPr>
          <w:p w:rsidR="00701EC7" w:rsidRPr="0024430C" w:rsidRDefault="00701EC7" w:rsidP="00F1587F">
            <w:pPr>
              <w:rPr>
                <w:rFonts w:ascii="Arial" w:hAnsi="Arial" w:cs="Arial"/>
                <w:b/>
                <w:bCs/>
                <w:sz w:val="18"/>
                <w:szCs w:val="18"/>
              </w:rPr>
            </w:pPr>
          </w:p>
        </w:tc>
        <w:tc>
          <w:tcPr>
            <w:tcW w:w="997" w:type="dxa"/>
            <w:gridSpan w:val="4"/>
            <w:tcBorders>
              <w:top w:val="nil"/>
              <w:left w:val="nil"/>
              <w:bottom w:val="nil"/>
              <w:right w:val="nil"/>
            </w:tcBorders>
            <w:noWrap/>
            <w:vAlign w:val="bottom"/>
          </w:tcPr>
          <w:p w:rsidR="00701EC7" w:rsidRPr="0024430C" w:rsidRDefault="00701EC7" w:rsidP="00F1587F">
            <w:pPr>
              <w:jc w:val="right"/>
              <w:rPr>
                <w:rFonts w:ascii="Arial" w:hAnsi="Arial" w:cs="Arial"/>
                <w:b/>
                <w:bCs/>
                <w:sz w:val="18"/>
                <w:szCs w:val="18"/>
              </w:rPr>
            </w:pPr>
            <w:r w:rsidRPr="0024430C">
              <w:rPr>
                <w:rFonts w:ascii="Arial" w:hAnsi="Arial" w:cs="Arial"/>
                <w:b/>
                <w:bCs/>
                <w:sz w:val="18"/>
                <w:szCs w:val="18"/>
              </w:rPr>
              <w:t>UKUPNO RADOVA V I K    MREŽE:</w:t>
            </w: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b/>
                <w:bCs/>
                <w:sz w:val="18"/>
                <w:szCs w:val="18"/>
              </w:rPr>
            </w:pPr>
          </w:p>
        </w:tc>
        <w:tc>
          <w:tcPr>
            <w:tcW w:w="2788" w:type="dxa"/>
            <w:gridSpan w:val="7"/>
            <w:tcBorders>
              <w:top w:val="nil"/>
              <w:left w:val="nil"/>
              <w:bottom w:val="nil"/>
              <w:right w:val="nil"/>
            </w:tcBorders>
            <w:noWrap/>
            <w:vAlign w:val="bottom"/>
          </w:tcPr>
          <w:p w:rsidR="00701EC7" w:rsidRPr="0024430C" w:rsidRDefault="00701EC7" w:rsidP="00F1587F">
            <w:pPr>
              <w:jc w:val="right"/>
              <w:rPr>
                <w:rFonts w:ascii="Arial" w:hAnsi="Arial" w:cs="Arial"/>
                <w:b/>
                <w:bCs/>
                <w:sz w:val="18"/>
                <w:szCs w:val="18"/>
              </w:rPr>
            </w:pPr>
          </w:p>
        </w:tc>
        <w:tc>
          <w:tcPr>
            <w:tcW w:w="322"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dinara</w:t>
            </w: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b/>
                <w:bCs/>
                <w:sz w:val="18"/>
                <w:szCs w:val="18"/>
              </w:rPr>
            </w:pPr>
          </w:p>
        </w:tc>
        <w:tc>
          <w:tcPr>
            <w:tcW w:w="985" w:type="dxa"/>
            <w:gridSpan w:val="3"/>
            <w:tcBorders>
              <w:top w:val="nil"/>
              <w:left w:val="nil"/>
              <w:bottom w:val="nil"/>
              <w:right w:val="nil"/>
            </w:tcBorders>
            <w:noWrap/>
            <w:vAlign w:val="bottom"/>
          </w:tcPr>
          <w:p w:rsidR="00701EC7" w:rsidRPr="0024430C" w:rsidRDefault="00701EC7" w:rsidP="00F1587F">
            <w:pPr>
              <w:rPr>
                <w:rFonts w:ascii="Arial" w:hAnsi="Arial" w:cs="Arial"/>
                <w:b/>
                <w:bCs/>
                <w:sz w:val="18"/>
                <w:szCs w:val="18"/>
              </w:rPr>
            </w:pPr>
          </w:p>
        </w:tc>
        <w:tc>
          <w:tcPr>
            <w:tcW w:w="997" w:type="dxa"/>
            <w:gridSpan w:val="4"/>
            <w:tcBorders>
              <w:top w:val="nil"/>
              <w:left w:val="nil"/>
              <w:bottom w:val="nil"/>
              <w:right w:val="nil"/>
            </w:tcBorders>
            <w:noWrap/>
            <w:vAlign w:val="bottom"/>
          </w:tcPr>
          <w:p w:rsidR="00701EC7" w:rsidRPr="0024430C" w:rsidRDefault="00701EC7" w:rsidP="00F1587F">
            <w:pPr>
              <w:jc w:val="right"/>
              <w:rPr>
                <w:rFonts w:ascii="Arial" w:hAnsi="Arial" w:cs="Arial"/>
                <w:b/>
                <w:bCs/>
                <w:sz w:val="18"/>
                <w:szCs w:val="18"/>
              </w:rPr>
            </w:pPr>
            <w:r>
              <w:rPr>
                <w:rFonts w:ascii="Arial" w:hAnsi="Arial" w:cs="Arial"/>
                <w:b/>
                <w:bCs/>
                <w:sz w:val="18"/>
                <w:szCs w:val="18"/>
              </w:rPr>
              <w:t xml:space="preserve">BEZ </w:t>
            </w:r>
            <w:r w:rsidRPr="0024430C">
              <w:rPr>
                <w:rFonts w:ascii="Arial" w:hAnsi="Arial" w:cs="Arial"/>
                <w:b/>
                <w:bCs/>
                <w:sz w:val="18"/>
                <w:szCs w:val="18"/>
              </w:rPr>
              <w:t>PDV</w:t>
            </w:r>
            <w:r>
              <w:rPr>
                <w:rFonts w:ascii="Arial" w:hAnsi="Arial" w:cs="Arial"/>
                <w:b/>
                <w:bCs/>
                <w:sz w:val="18"/>
                <w:szCs w:val="18"/>
              </w:rPr>
              <w:t>-A</w:t>
            </w: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b/>
                <w:bCs/>
                <w:sz w:val="18"/>
                <w:szCs w:val="18"/>
              </w:rPr>
            </w:pPr>
          </w:p>
        </w:tc>
        <w:tc>
          <w:tcPr>
            <w:tcW w:w="2788" w:type="dxa"/>
            <w:gridSpan w:val="7"/>
            <w:tcBorders>
              <w:top w:val="nil"/>
              <w:left w:val="nil"/>
              <w:bottom w:val="nil"/>
              <w:right w:val="nil"/>
            </w:tcBorders>
            <w:noWrap/>
            <w:vAlign w:val="bottom"/>
          </w:tcPr>
          <w:p w:rsidR="00701EC7" w:rsidRPr="0024430C" w:rsidRDefault="00701EC7" w:rsidP="00F1587F">
            <w:pPr>
              <w:jc w:val="right"/>
              <w:rPr>
                <w:rFonts w:ascii="Arial" w:hAnsi="Arial" w:cs="Arial"/>
                <w:b/>
                <w:bCs/>
                <w:sz w:val="18"/>
                <w:szCs w:val="18"/>
              </w:rPr>
            </w:pPr>
          </w:p>
        </w:tc>
        <w:tc>
          <w:tcPr>
            <w:tcW w:w="322"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dinara</w:t>
            </w: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b/>
                <w:bCs/>
                <w:sz w:val="18"/>
                <w:szCs w:val="18"/>
              </w:rPr>
            </w:pPr>
          </w:p>
        </w:tc>
        <w:tc>
          <w:tcPr>
            <w:tcW w:w="985" w:type="dxa"/>
            <w:gridSpan w:val="3"/>
            <w:tcBorders>
              <w:top w:val="nil"/>
              <w:left w:val="nil"/>
              <w:bottom w:val="nil"/>
              <w:right w:val="nil"/>
            </w:tcBorders>
            <w:noWrap/>
            <w:vAlign w:val="bottom"/>
          </w:tcPr>
          <w:p w:rsidR="00701EC7" w:rsidRPr="0024430C" w:rsidRDefault="00701EC7" w:rsidP="00F1587F">
            <w:pPr>
              <w:rPr>
                <w:rFonts w:ascii="Arial" w:hAnsi="Arial" w:cs="Arial"/>
                <w:b/>
                <w:bCs/>
                <w:sz w:val="18"/>
                <w:szCs w:val="18"/>
              </w:rPr>
            </w:pPr>
          </w:p>
        </w:tc>
        <w:tc>
          <w:tcPr>
            <w:tcW w:w="997" w:type="dxa"/>
            <w:gridSpan w:val="4"/>
            <w:tcBorders>
              <w:top w:val="nil"/>
              <w:left w:val="nil"/>
              <w:bottom w:val="nil"/>
              <w:right w:val="nil"/>
            </w:tcBorders>
            <w:noWrap/>
            <w:vAlign w:val="bottom"/>
          </w:tcPr>
          <w:p w:rsidR="00701EC7" w:rsidRPr="0024430C" w:rsidRDefault="00701EC7" w:rsidP="00F1587F">
            <w:pPr>
              <w:jc w:val="right"/>
              <w:rPr>
                <w:rFonts w:ascii="Arial" w:hAnsi="Arial" w:cs="Arial"/>
                <w:b/>
                <w:bCs/>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b/>
                <w:bCs/>
                <w:sz w:val="18"/>
                <w:szCs w:val="18"/>
              </w:rPr>
            </w:pPr>
          </w:p>
        </w:tc>
        <w:tc>
          <w:tcPr>
            <w:tcW w:w="668" w:type="dxa"/>
            <w:tcBorders>
              <w:top w:val="nil"/>
              <w:left w:val="nil"/>
              <w:bottom w:val="nil"/>
              <w:right w:val="nil"/>
            </w:tcBorders>
            <w:noWrap/>
            <w:vAlign w:val="bottom"/>
          </w:tcPr>
          <w:p w:rsidR="00701EC7" w:rsidRPr="0024430C" w:rsidRDefault="00701EC7" w:rsidP="00F1587F">
            <w:pPr>
              <w:rPr>
                <w:rFonts w:ascii="Arial" w:hAnsi="Arial" w:cs="Arial"/>
                <w:b/>
                <w:bCs/>
                <w:sz w:val="18"/>
                <w:szCs w:val="18"/>
              </w:rPr>
            </w:pPr>
          </w:p>
        </w:tc>
        <w:tc>
          <w:tcPr>
            <w:tcW w:w="378" w:type="dxa"/>
            <w:tcBorders>
              <w:top w:val="nil"/>
              <w:left w:val="nil"/>
              <w:bottom w:val="nil"/>
              <w:right w:val="nil"/>
            </w:tcBorders>
            <w:noWrap/>
            <w:vAlign w:val="bottom"/>
          </w:tcPr>
          <w:p w:rsidR="00701EC7" w:rsidRPr="0024430C" w:rsidRDefault="00701EC7" w:rsidP="00F1587F">
            <w:pPr>
              <w:rPr>
                <w:rFonts w:ascii="Arial" w:hAnsi="Arial" w:cs="Arial"/>
                <w:b/>
                <w:bCs/>
                <w:sz w:val="18"/>
                <w:szCs w:val="18"/>
              </w:rPr>
            </w:pPr>
          </w:p>
        </w:tc>
        <w:tc>
          <w:tcPr>
            <w:tcW w:w="1742" w:type="dxa"/>
            <w:gridSpan w:val="5"/>
            <w:tcBorders>
              <w:top w:val="nil"/>
              <w:left w:val="nil"/>
              <w:bottom w:val="nil"/>
              <w:right w:val="nil"/>
            </w:tcBorders>
            <w:noWrap/>
            <w:vAlign w:val="bottom"/>
          </w:tcPr>
          <w:p w:rsidR="00701EC7" w:rsidRPr="0024430C" w:rsidRDefault="00701EC7" w:rsidP="00F1587F">
            <w:pPr>
              <w:rPr>
                <w:rFonts w:ascii="Arial" w:hAnsi="Arial" w:cs="Arial"/>
                <w:b/>
                <w:bCs/>
                <w:sz w:val="18"/>
                <w:szCs w:val="18"/>
              </w:rPr>
            </w:pPr>
          </w:p>
        </w:tc>
        <w:tc>
          <w:tcPr>
            <w:tcW w:w="322"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gridSpan w:val="2"/>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b/>
                <w:bCs/>
                <w:sz w:val="18"/>
                <w:szCs w:val="18"/>
              </w:rPr>
            </w:pPr>
          </w:p>
        </w:tc>
        <w:tc>
          <w:tcPr>
            <w:tcW w:w="985" w:type="dxa"/>
            <w:gridSpan w:val="3"/>
            <w:tcBorders>
              <w:top w:val="nil"/>
              <w:left w:val="nil"/>
              <w:bottom w:val="nil"/>
              <w:right w:val="nil"/>
            </w:tcBorders>
            <w:noWrap/>
            <w:vAlign w:val="bottom"/>
          </w:tcPr>
          <w:p w:rsidR="00701EC7" w:rsidRPr="0024430C" w:rsidRDefault="00701EC7" w:rsidP="00F1587F">
            <w:pPr>
              <w:rPr>
                <w:rFonts w:ascii="Arial" w:hAnsi="Arial" w:cs="Arial"/>
                <w:b/>
                <w:bCs/>
                <w:sz w:val="18"/>
                <w:szCs w:val="18"/>
              </w:rPr>
            </w:pPr>
          </w:p>
        </w:tc>
        <w:tc>
          <w:tcPr>
            <w:tcW w:w="997" w:type="dxa"/>
            <w:gridSpan w:val="4"/>
            <w:tcBorders>
              <w:top w:val="nil"/>
              <w:left w:val="nil"/>
              <w:bottom w:val="nil"/>
              <w:right w:val="nil"/>
            </w:tcBorders>
            <w:noWrap/>
            <w:vAlign w:val="bottom"/>
          </w:tcPr>
          <w:p w:rsidR="00701EC7" w:rsidRPr="0024430C" w:rsidRDefault="00701EC7" w:rsidP="00F1587F">
            <w:pPr>
              <w:jc w:val="right"/>
              <w:rPr>
                <w:rFonts w:ascii="Arial" w:hAnsi="Arial" w:cs="Arial"/>
                <w:b/>
                <w:bCs/>
                <w:sz w:val="18"/>
                <w:szCs w:val="18"/>
              </w:rPr>
            </w:pPr>
            <w:r w:rsidRPr="0024430C">
              <w:rPr>
                <w:rFonts w:ascii="Arial" w:hAnsi="Arial" w:cs="Arial"/>
                <w:b/>
                <w:bCs/>
                <w:sz w:val="18"/>
                <w:szCs w:val="18"/>
              </w:rPr>
              <w:t>UKUPNO RADOVA V I K    MREŽE SA PDV-om</w:t>
            </w: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b/>
                <w:bCs/>
                <w:sz w:val="18"/>
                <w:szCs w:val="18"/>
              </w:rPr>
            </w:pPr>
          </w:p>
        </w:tc>
        <w:tc>
          <w:tcPr>
            <w:tcW w:w="2788" w:type="dxa"/>
            <w:gridSpan w:val="7"/>
            <w:tcBorders>
              <w:top w:val="nil"/>
              <w:left w:val="nil"/>
              <w:bottom w:val="nil"/>
              <w:right w:val="nil"/>
            </w:tcBorders>
            <w:noWrap/>
            <w:vAlign w:val="bottom"/>
          </w:tcPr>
          <w:p w:rsidR="00701EC7" w:rsidRPr="0024430C" w:rsidRDefault="00701EC7" w:rsidP="00F1587F">
            <w:pPr>
              <w:jc w:val="right"/>
              <w:rPr>
                <w:rFonts w:ascii="Arial" w:hAnsi="Arial" w:cs="Arial"/>
                <w:b/>
                <w:bCs/>
                <w:sz w:val="18"/>
                <w:szCs w:val="18"/>
              </w:rPr>
            </w:pPr>
          </w:p>
        </w:tc>
        <w:tc>
          <w:tcPr>
            <w:tcW w:w="322"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dinara</w:t>
            </w: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67"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47"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1296"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523" w:type="dxa"/>
            <w:tcBorders>
              <w:top w:val="nil"/>
              <w:left w:val="nil"/>
              <w:bottom w:val="nil"/>
              <w:right w:val="nil"/>
            </w:tcBorders>
            <w:noWrap/>
            <w:vAlign w:val="bottom"/>
          </w:tcPr>
          <w:p w:rsidR="00701EC7" w:rsidRPr="0024430C" w:rsidRDefault="00701EC7" w:rsidP="00F1587F">
            <w:pPr>
              <w:jc w:val="center"/>
              <w:rPr>
                <w:rFonts w:ascii="Arial" w:hAnsi="Arial" w:cs="Arial"/>
                <w:b/>
                <w:bCs/>
                <w:sz w:val="18"/>
                <w:szCs w:val="18"/>
              </w:rPr>
            </w:pPr>
          </w:p>
        </w:tc>
        <w:tc>
          <w:tcPr>
            <w:tcW w:w="985" w:type="dxa"/>
            <w:gridSpan w:val="3"/>
            <w:tcBorders>
              <w:top w:val="nil"/>
              <w:left w:val="nil"/>
              <w:bottom w:val="nil"/>
              <w:right w:val="nil"/>
            </w:tcBorders>
            <w:noWrap/>
            <w:vAlign w:val="bottom"/>
          </w:tcPr>
          <w:p w:rsidR="00701EC7" w:rsidRPr="0024430C" w:rsidRDefault="00701EC7" w:rsidP="00F1587F">
            <w:pPr>
              <w:rPr>
                <w:rFonts w:ascii="Arial" w:hAnsi="Arial" w:cs="Arial"/>
                <w:b/>
                <w:bCs/>
                <w:sz w:val="18"/>
                <w:szCs w:val="18"/>
              </w:rPr>
            </w:pPr>
          </w:p>
        </w:tc>
        <w:tc>
          <w:tcPr>
            <w:tcW w:w="997" w:type="dxa"/>
            <w:gridSpan w:val="4"/>
            <w:tcBorders>
              <w:top w:val="nil"/>
              <w:left w:val="nil"/>
              <w:bottom w:val="nil"/>
              <w:right w:val="nil"/>
            </w:tcBorders>
            <w:noWrap/>
            <w:vAlign w:val="bottom"/>
          </w:tcPr>
          <w:p w:rsidR="00701EC7" w:rsidRPr="0024430C" w:rsidRDefault="00701EC7" w:rsidP="00F1587F">
            <w:pPr>
              <w:jc w:val="right"/>
              <w:rPr>
                <w:rFonts w:ascii="Arial" w:hAnsi="Arial" w:cs="Arial"/>
                <w:b/>
                <w:bCs/>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b/>
                <w:bCs/>
                <w:sz w:val="18"/>
                <w:szCs w:val="18"/>
              </w:rPr>
            </w:pPr>
          </w:p>
        </w:tc>
        <w:tc>
          <w:tcPr>
            <w:tcW w:w="668" w:type="dxa"/>
            <w:tcBorders>
              <w:top w:val="nil"/>
              <w:left w:val="nil"/>
              <w:bottom w:val="nil"/>
              <w:right w:val="nil"/>
            </w:tcBorders>
            <w:noWrap/>
            <w:vAlign w:val="bottom"/>
          </w:tcPr>
          <w:p w:rsidR="00701EC7" w:rsidRPr="0024430C" w:rsidRDefault="00701EC7" w:rsidP="00F1587F">
            <w:pPr>
              <w:rPr>
                <w:rFonts w:ascii="Arial" w:hAnsi="Arial" w:cs="Arial"/>
                <w:b/>
                <w:bCs/>
                <w:sz w:val="18"/>
                <w:szCs w:val="18"/>
              </w:rPr>
            </w:pPr>
          </w:p>
        </w:tc>
        <w:tc>
          <w:tcPr>
            <w:tcW w:w="378" w:type="dxa"/>
            <w:tcBorders>
              <w:top w:val="nil"/>
              <w:left w:val="nil"/>
              <w:bottom w:val="nil"/>
              <w:right w:val="nil"/>
            </w:tcBorders>
            <w:noWrap/>
            <w:vAlign w:val="bottom"/>
          </w:tcPr>
          <w:p w:rsidR="00701EC7" w:rsidRPr="0024430C" w:rsidRDefault="00701EC7" w:rsidP="00F1587F">
            <w:pPr>
              <w:rPr>
                <w:rFonts w:ascii="Arial" w:hAnsi="Arial" w:cs="Arial"/>
                <w:b/>
                <w:bCs/>
                <w:sz w:val="18"/>
                <w:szCs w:val="18"/>
              </w:rPr>
            </w:pPr>
          </w:p>
        </w:tc>
        <w:tc>
          <w:tcPr>
            <w:tcW w:w="1742" w:type="dxa"/>
            <w:gridSpan w:val="5"/>
            <w:tcBorders>
              <w:top w:val="nil"/>
              <w:left w:val="nil"/>
              <w:bottom w:val="nil"/>
              <w:right w:val="nil"/>
            </w:tcBorders>
            <w:noWrap/>
            <w:vAlign w:val="bottom"/>
          </w:tcPr>
          <w:p w:rsidR="00701EC7" w:rsidRPr="0024430C" w:rsidRDefault="00701EC7" w:rsidP="00F1587F">
            <w:pPr>
              <w:rPr>
                <w:rFonts w:ascii="Arial" w:hAnsi="Arial" w:cs="Arial"/>
                <w:b/>
                <w:bCs/>
                <w:sz w:val="18"/>
                <w:szCs w:val="18"/>
              </w:rPr>
            </w:pPr>
          </w:p>
        </w:tc>
        <w:tc>
          <w:tcPr>
            <w:tcW w:w="322"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gridSpan w:val="2"/>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30610D">
        <w:trPr>
          <w:trHeight w:val="300"/>
        </w:trPr>
        <w:tc>
          <w:tcPr>
            <w:tcW w:w="468" w:type="dxa"/>
            <w:tcBorders>
              <w:top w:val="nil"/>
              <w:left w:val="nil"/>
              <w:bottom w:val="nil"/>
              <w:right w:val="nil"/>
            </w:tcBorders>
            <w:noWrap/>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567" w:type="dxa"/>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747" w:type="dxa"/>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1296" w:type="dxa"/>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523" w:type="dxa"/>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985" w:type="dxa"/>
            <w:gridSpan w:val="3"/>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997" w:type="dxa"/>
            <w:gridSpan w:val="4"/>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78" w:type="dxa"/>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1742" w:type="dxa"/>
            <w:gridSpan w:val="5"/>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322" w:type="dxa"/>
            <w:gridSpan w:val="2"/>
            <w:tcBorders>
              <w:top w:val="nil"/>
              <w:left w:val="nil"/>
              <w:bottom w:val="nil"/>
              <w:right w:val="nil"/>
            </w:tcBorders>
            <w:noWrap/>
            <w:vAlign w:val="bottom"/>
          </w:tcPr>
          <w:p w:rsidR="00701EC7" w:rsidRPr="0024430C" w:rsidRDefault="00701EC7" w:rsidP="00F1587F">
            <w:pPr>
              <w:rPr>
                <w:rFonts w:ascii="Arial" w:hAnsi="Arial" w:cs="Arial"/>
                <w:sz w:val="18"/>
                <w:szCs w:val="18"/>
              </w:rPr>
            </w:pPr>
          </w:p>
        </w:tc>
        <w:tc>
          <w:tcPr>
            <w:tcW w:w="797" w:type="dxa"/>
            <w:gridSpan w:val="2"/>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30610D">
        <w:trPr>
          <w:trHeight w:val="300"/>
        </w:trPr>
        <w:tc>
          <w:tcPr>
            <w:tcW w:w="468" w:type="dxa"/>
            <w:tcBorders>
              <w:top w:val="nil"/>
              <w:left w:val="nil"/>
              <w:bottom w:val="nil"/>
              <w:right w:val="nil"/>
            </w:tcBorders>
            <w:noWrap/>
          </w:tcPr>
          <w:p w:rsidR="00701EC7" w:rsidRPr="0024430C" w:rsidRDefault="00701EC7" w:rsidP="00F1587F">
            <w:pPr>
              <w:rPr>
                <w:rFonts w:ascii="Arial" w:hAnsi="Arial" w:cs="Arial"/>
                <w:sz w:val="18"/>
                <w:szCs w:val="18"/>
              </w:rPr>
            </w:pPr>
          </w:p>
        </w:tc>
        <w:tc>
          <w:tcPr>
            <w:tcW w:w="1111" w:type="dxa"/>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567" w:type="dxa"/>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747" w:type="dxa"/>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1296" w:type="dxa"/>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523" w:type="dxa"/>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985" w:type="dxa"/>
            <w:gridSpan w:val="3"/>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997" w:type="dxa"/>
            <w:gridSpan w:val="4"/>
            <w:tcBorders>
              <w:top w:val="nil"/>
              <w:left w:val="nil"/>
              <w:bottom w:val="nil"/>
              <w:right w:val="nil"/>
            </w:tcBorders>
            <w:noWrap/>
          </w:tcPr>
          <w:p w:rsidR="00701EC7" w:rsidRPr="0024430C" w:rsidRDefault="00701EC7" w:rsidP="00F1587F">
            <w:pPr>
              <w:jc w:val="both"/>
              <w:rPr>
                <w:rFonts w:ascii="Arial" w:hAnsi="Arial" w:cs="Arial"/>
                <w:sz w:val="18"/>
                <w:szCs w:val="18"/>
              </w:rPr>
            </w:pPr>
          </w:p>
        </w:tc>
        <w:tc>
          <w:tcPr>
            <w:tcW w:w="322" w:type="dxa"/>
            <w:tcBorders>
              <w:top w:val="nil"/>
              <w:left w:val="nil"/>
              <w:bottom w:val="nil"/>
              <w:right w:val="nil"/>
            </w:tcBorders>
            <w:noWrap/>
            <w:vAlign w:val="bottom"/>
          </w:tcPr>
          <w:p w:rsidR="00701EC7" w:rsidRPr="0024430C" w:rsidRDefault="00701EC7" w:rsidP="00F1587F">
            <w:pPr>
              <w:jc w:val="center"/>
              <w:rPr>
                <w:rFonts w:ascii="Arial" w:hAnsi="Arial" w:cs="Arial"/>
                <w:sz w:val="18"/>
                <w:szCs w:val="18"/>
              </w:rPr>
            </w:pPr>
          </w:p>
        </w:tc>
        <w:tc>
          <w:tcPr>
            <w:tcW w:w="668" w:type="dxa"/>
            <w:tcBorders>
              <w:top w:val="nil"/>
              <w:left w:val="nil"/>
              <w:bottom w:val="single" w:sz="4" w:space="0" w:color="000000"/>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378" w:type="dxa"/>
            <w:tcBorders>
              <w:top w:val="nil"/>
              <w:left w:val="nil"/>
              <w:bottom w:val="single" w:sz="4" w:space="0" w:color="000000"/>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1742" w:type="dxa"/>
            <w:gridSpan w:val="5"/>
            <w:tcBorders>
              <w:top w:val="nil"/>
              <w:left w:val="nil"/>
              <w:bottom w:val="single" w:sz="4" w:space="0" w:color="000000"/>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322" w:type="dxa"/>
            <w:gridSpan w:val="2"/>
            <w:tcBorders>
              <w:top w:val="nil"/>
              <w:left w:val="nil"/>
              <w:bottom w:val="single" w:sz="4" w:space="0" w:color="000000"/>
              <w:right w:val="nil"/>
            </w:tcBorders>
            <w:noWrap/>
            <w:vAlign w:val="bottom"/>
          </w:tcPr>
          <w:p w:rsidR="00701EC7" w:rsidRPr="0024430C" w:rsidRDefault="00701EC7" w:rsidP="00F1587F">
            <w:pPr>
              <w:rPr>
                <w:rFonts w:ascii="Arial" w:hAnsi="Arial" w:cs="Arial"/>
                <w:sz w:val="18"/>
                <w:szCs w:val="18"/>
              </w:rPr>
            </w:pPr>
            <w:r w:rsidRPr="0024430C">
              <w:rPr>
                <w:rFonts w:ascii="Arial" w:hAnsi="Arial" w:cs="Arial"/>
                <w:sz w:val="18"/>
                <w:szCs w:val="18"/>
              </w:rPr>
              <w:t> </w:t>
            </w:r>
          </w:p>
        </w:tc>
        <w:tc>
          <w:tcPr>
            <w:tcW w:w="797" w:type="dxa"/>
            <w:gridSpan w:val="2"/>
            <w:tcBorders>
              <w:top w:val="nil"/>
              <w:left w:val="nil"/>
              <w:bottom w:val="nil"/>
              <w:right w:val="nil"/>
            </w:tcBorders>
            <w:noWrap/>
            <w:vAlign w:val="bottom"/>
          </w:tcPr>
          <w:p w:rsidR="00701EC7" w:rsidRPr="0024430C" w:rsidRDefault="00701EC7" w:rsidP="00F1587F">
            <w:pPr>
              <w:rPr>
                <w:rFonts w:ascii="Arial" w:hAnsi="Arial" w:cs="Arial"/>
                <w:color w:val="FFFFFF"/>
              </w:rPr>
            </w:pPr>
          </w:p>
        </w:tc>
      </w:tr>
      <w:tr w:rsidR="00701EC7" w:rsidRPr="0024430C" w:rsidTr="0030610D">
        <w:trPr>
          <w:trHeight w:val="300"/>
        </w:trPr>
        <w:tc>
          <w:tcPr>
            <w:tcW w:w="468" w:type="dxa"/>
            <w:tcBorders>
              <w:top w:val="nil"/>
              <w:left w:val="nil"/>
              <w:bottom w:val="nil"/>
              <w:right w:val="nil"/>
            </w:tcBorders>
            <w:noWrap/>
            <w:vAlign w:val="bottom"/>
          </w:tcPr>
          <w:p w:rsidR="00701EC7" w:rsidRPr="0024430C" w:rsidRDefault="00701EC7" w:rsidP="00F1587F">
            <w:pPr>
              <w:rPr>
                <w:rFonts w:ascii="Arial" w:hAnsi="Arial" w:cs="Arial"/>
                <w:sz w:val="20"/>
                <w:szCs w:val="20"/>
              </w:rPr>
            </w:pPr>
          </w:p>
        </w:tc>
        <w:tc>
          <w:tcPr>
            <w:tcW w:w="1111" w:type="dxa"/>
            <w:tcBorders>
              <w:top w:val="nil"/>
              <w:left w:val="nil"/>
              <w:bottom w:val="nil"/>
              <w:right w:val="nil"/>
            </w:tcBorders>
            <w:noWrap/>
            <w:vAlign w:val="bottom"/>
          </w:tcPr>
          <w:p w:rsidR="00701EC7" w:rsidRPr="0024430C" w:rsidRDefault="00701EC7" w:rsidP="00F1587F">
            <w:pPr>
              <w:rPr>
                <w:rFonts w:ascii="Arial" w:hAnsi="Arial" w:cs="Arial"/>
                <w:sz w:val="20"/>
                <w:szCs w:val="20"/>
              </w:rPr>
            </w:pPr>
          </w:p>
        </w:tc>
        <w:tc>
          <w:tcPr>
            <w:tcW w:w="567" w:type="dxa"/>
            <w:tcBorders>
              <w:top w:val="nil"/>
              <w:left w:val="nil"/>
              <w:bottom w:val="nil"/>
              <w:right w:val="nil"/>
            </w:tcBorders>
            <w:noWrap/>
            <w:vAlign w:val="bottom"/>
          </w:tcPr>
          <w:p w:rsidR="00701EC7" w:rsidRPr="0024430C" w:rsidRDefault="00701EC7" w:rsidP="00F1587F">
            <w:pPr>
              <w:rPr>
                <w:rFonts w:ascii="Arial" w:hAnsi="Arial" w:cs="Arial"/>
                <w:sz w:val="20"/>
                <w:szCs w:val="20"/>
              </w:rPr>
            </w:pPr>
          </w:p>
        </w:tc>
        <w:tc>
          <w:tcPr>
            <w:tcW w:w="747" w:type="dxa"/>
            <w:tcBorders>
              <w:top w:val="nil"/>
              <w:left w:val="nil"/>
              <w:bottom w:val="nil"/>
              <w:right w:val="nil"/>
            </w:tcBorders>
            <w:noWrap/>
            <w:vAlign w:val="bottom"/>
          </w:tcPr>
          <w:p w:rsidR="00701EC7" w:rsidRPr="0024430C" w:rsidRDefault="00701EC7" w:rsidP="00F1587F">
            <w:pPr>
              <w:rPr>
                <w:rFonts w:ascii="Arial" w:hAnsi="Arial" w:cs="Arial"/>
                <w:sz w:val="20"/>
                <w:szCs w:val="20"/>
              </w:rPr>
            </w:pPr>
          </w:p>
        </w:tc>
        <w:tc>
          <w:tcPr>
            <w:tcW w:w="1296" w:type="dxa"/>
            <w:tcBorders>
              <w:top w:val="nil"/>
              <w:left w:val="nil"/>
              <w:bottom w:val="nil"/>
              <w:right w:val="nil"/>
            </w:tcBorders>
            <w:noWrap/>
            <w:vAlign w:val="bottom"/>
          </w:tcPr>
          <w:p w:rsidR="00701EC7" w:rsidRPr="0024430C" w:rsidRDefault="00701EC7" w:rsidP="00F1587F">
            <w:pPr>
              <w:rPr>
                <w:rFonts w:ascii="Arial" w:hAnsi="Arial" w:cs="Arial"/>
                <w:sz w:val="20"/>
                <w:szCs w:val="20"/>
              </w:rPr>
            </w:pPr>
          </w:p>
        </w:tc>
        <w:tc>
          <w:tcPr>
            <w:tcW w:w="523" w:type="dxa"/>
            <w:tcBorders>
              <w:top w:val="nil"/>
              <w:left w:val="nil"/>
              <w:bottom w:val="nil"/>
              <w:right w:val="nil"/>
            </w:tcBorders>
            <w:noWrap/>
            <w:vAlign w:val="bottom"/>
          </w:tcPr>
          <w:p w:rsidR="00701EC7" w:rsidRPr="0024430C" w:rsidRDefault="00701EC7" w:rsidP="00F1587F">
            <w:pPr>
              <w:rPr>
                <w:rFonts w:ascii="Arial" w:hAnsi="Arial" w:cs="Arial"/>
                <w:sz w:val="20"/>
                <w:szCs w:val="20"/>
              </w:rPr>
            </w:pPr>
          </w:p>
        </w:tc>
        <w:tc>
          <w:tcPr>
            <w:tcW w:w="985" w:type="dxa"/>
            <w:gridSpan w:val="3"/>
            <w:tcBorders>
              <w:top w:val="nil"/>
              <w:left w:val="nil"/>
              <w:bottom w:val="nil"/>
              <w:right w:val="nil"/>
            </w:tcBorders>
            <w:noWrap/>
            <w:vAlign w:val="bottom"/>
          </w:tcPr>
          <w:p w:rsidR="00701EC7" w:rsidRPr="0024430C" w:rsidRDefault="00701EC7" w:rsidP="00F1587F">
            <w:pPr>
              <w:rPr>
                <w:rFonts w:ascii="Arial" w:hAnsi="Arial" w:cs="Arial"/>
                <w:sz w:val="20"/>
                <w:szCs w:val="20"/>
              </w:rPr>
            </w:pPr>
          </w:p>
        </w:tc>
        <w:tc>
          <w:tcPr>
            <w:tcW w:w="997" w:type="dxa"/>
            <w:gridSpan w:val="4"/>
            <w:tcBorders>
              <w:top w:val="nil"/>
              <w:left w:val="nil"/>
              <w:bottom w:val="nil"/>
              <w:right w:val="nil"/>
            </w:tcBorders>
            <w:noWrap/>
            <w:vAlign w:val="bottom"/>
          </w:tcPr>
          <w:p w:rsidR="00701EC7" w:rsidRPr="0024430C" w:rsidRDefault="00701EC7" w:rsidP="00F1587F">
            <w:pPr>
              <w:rPr>
                <w:rFonts w:ascii="Arial" w:hAnsi="Arial" w:cs="Arial"/>
                <w:sz w:val="20"/>
                <w:szCs w:val="20"/>
              </w:rPr>
            </w:pPr>
          </w:p>
        </w:tc>
        <w:tc>
          <w:tcPr>
            <w:tcW w:w="322" w:type="dxa"/>
            <w:tcBorders>
              <w:top w:val="nil"/>
              <w:left w:val="nil"/>
              <w:bottom w:val="nil"/>
              <w:right w:val="nil"/>
            </w:tcBorders>
            <w:noWrap/>
            <w:vAlign w:val="bottom"/>
          </w:tcPr>
          <w:p w:rsidR="00701EC7" w:rsidRPr="0024430C" w:rsidRDefault="00701EC7" w:rsidP="00F1587F">
            <w:pPr>
              <w:rPr>
                <w:rFonts w:ascii="Arial" w:hAnsi="Arial" w:cs="Arial"/>
                <w:sz w:val="20"/>
                <w:szCs w:val="20"/>
              </w:rPr>
            </w:pPr>
          </w:p>
        </w:tc>
        <w:tc>
          <w:tcPr>
            <w:tcW w:w="668" w:type="dxa"/>
            <w:tcBorders>
              <w:top w:val="nil"/>
              <w:left w:val="nil"/>
              <w:bottom w:val="nil"/>
              <w:right w:val="nil"/>
            </w:tcBorders>
            <w:noWrap/>
            <w:vAlign w:val="bottom"/>
          </w:tcPr>
          <w:p w:rsidR="00701EC7" w:rsidRPr="0024430C" w:rsidRDefault="00701EC7" w:rsidP="00F1587F">
            <w:pPr>
              <w:rPr>
                <w:rFonts w:ascii="Arial" w:hAnsi="Arial" w:cs="Arial"/>
                <w:sz w:val="20"/>
                <w:szCs w:val="20"/>
              </w:rPr>
            </w:pPr>
          </w:p>
        </w:tc>
        <w:tc>
          <w:tcPr>
            <w:tcW w:w="378" w:type="dxa"/>
            <w:tcBorders>
              <w:top w:val="nil"/>
              <w:left w:val="nil"/>
              <w:bottom w:val="nil"/>
              <w:right w:val="nil"/>
            </w:tcBorders>
            <w:noWrap/>
            <w:vAlign w:val="bottom"/>
          </w:tcPr>
          <w:p w:rsidR="00701EC7" w:rsidRPr="0024430C" w:rsidRDefault="00701EC7" w:rsidP="00F1587F">
            <w:pPr>
              <w:rPr>
                <w:rFonts w:ascii="Arial" w:hAnsi="Arial" w:cs="Arial"/>
                <w:sz w:val="20"/>
                <w:szCs w:val="20"/>
              </w:rPr>
            </w:pPr>
          </w:p>
        </w:tc>
        <w:tc>
          <w:tcPr>
            <w:tcW w:w="1742" w:type="dxa"/>
            <w:gridSpan w:val="5"/>
            <w:tcBorders>
              <w:top w:val="nil"/>
              <w:left w:val="nil"/>
              <w:bottom w:val="nil"/>
              <w:right w:val="nil"/>
            </w:tcBorders>
            <w:noWrap/>
            <w:vAlign w:val="bottom"/>
          </w:tcPr>
          <w:p w:rsidR="00701EC7" w:rsidRPr="0024430C" w:rsidRDefault="00701EC7" w:rsidP="00F1587F">
            <w:pPr>
              <w:rPr>
                <w:rFonts w:ascii="Arial" w:hAnsi="Arial" w:cs="Arial"/>
                <w:sz w:val="20"/>
                <w:szCs w:val="20"/>
              </w:rPr>
            </w:pPr>
          </w:p>
        </w:tc>
        <w:tc>
          <w:tcPr>
            <w:tcW w:w="322" w:type="dxa"/>
            <w:gridSpan w:val="2"/>
            <w:tcBorders>
              <w:top w:val="nil"/>
              <w:left w:val="nil"/>
              <w:bottom w:val="nil"/>
              <w:right w:val="nil"/>
            </w:tcBorders>
            <w:noWrap/>
            <w:vAlign w:val="bottom"/>
          </w:tcPr>
          <w:p w:rsidR="00701EC7" w:rsidRPr="0024430C" w:rsidRDefault="00701EC7" w:rsidP="00F1587F">
            <w:pPr>
              <w:rPr>
                <w:rFonts w:ascii="Arial" w:hAnsi="Arial" w:cs="Arial"/>
                <w:sz w:val="20"/>
                <w:szCs w:val="20"/>
              </w:rPr>
            </w:pPr>
          </w:p>
        </w:tc>
        <w:tc>
          <w:tcPr>
            <w:tcW w:w="797" w:type="dxa"/>
            <w:gridSpan w:val="2"/>
            <w:tcBorders>
              <w:top w:val="nil"/>
              <w:left w:val="nil"/>
              <w:bottom w:val="nil"/>
              <w:right w:val="nil"/>
            </w:tcBorders>
            <w:noWrap/>
            <w:vAlign w:val="bottom"/>
          </w:tcPr>
          <w:p w:rsidR="00701EC7" w:rsidRPr="0024430C" w:rsidRDefault="00701EC7" w:rsidP="00F1587F">
            <w:pPr>
              <w:rPr>
                <w:rFonts w:ascii="Arial" w:hAnsi="Arial" w:cs="Arial"/>
                <w:color w:val="FFFFFF"/>
              </w:rPr>
            </w:pPr>
          </w:p>
        </w:tc>
      </w:tr>
    </w:tbl>
    <w:p w:rsidR="00701EC7" w:rsidRDefault="00701EC7" w:rsidP="000B55EE">
      <w:pPr>
        <w:ind w:left="360"/>
        <w:jc w:val="both"/>
        <w:rPr>
          <w:rFonts w:ascii="Arial" w:hAnsi="Arial" w:cs="Arial"/>
          <w:i/>
          <w:iCs/>
        </w:rPr>
      </w:pPr>
    </w:p>
    <w:p w:rsidR="00701EC7" w:rsidRDefault="00701EC7" w:rsidP="00453496">
      <w:pPr>
        <w:framePr w:w="11788" w:wrap="auto" w:hAnchor="text" w:x="1080"/>
        <w:rPr>
          <w:sz w:val="22"/>
          <w:szCs w:val="22"/>
        </w:rPr>
        <w:sectPr w:rsidR="00701EC7" w:rsidSect="002E707E">
          <w:pgSz w:w="16838" w:h="11906" w:orient="landscape"/>
          <w:pgMar w:top="719" w:right="1417" w:bottom="1701" w:left="0" w:header="708" w:footer="708" w:gutter="0"/>
          <w:cols w:space="708"/>
          <w:docGrid w:linePitch="360"/>
        </w:sectPr>
      </w:pPr>
    </w:p>
    <w:tbl>
      <w:tblPr>
        <w:tblW w:w="9701" w:type="dxa"/>
        <w:tblInd w:w="-106" w:type="dxa"/>
        <w:tblLook w:val="00A0"/>
      </w:tblPr>
      <w:tblGrid>
        <w:gridCol w:w="516"/>
        <w:gridCol w:w="498"/>
        <w:gridCol w:w="498"/>
        <w:gridCol w:w="275"/>
        <w:gridCol w:w="773"/>
        <w:gridCol w:w="275"/>
        <w:gridCol w:w="566"/>
        <w:gridCol w:w="275"/>
        <w:gridCol w:w="3437"/>
        <w:gridCol w:w="1343"/>
        <w:gridCol w:w="1366"/>
        <w:gridCol w:w="328"/>
      </w:tblGrid>
      <w:tr w:rsidR="00701EC7" w:rsidRPr="00983748">
        <w:trPr>
          <w:trHeight w:val="256"/>
        </w:trPr>
        <w:tc>
          <w:tcPr>
            <w:tcW w:w="9701" w:type="dxa"/>
            <w:gridSpan w:val="12"/>
            <w:tcBorders>
              <w:top w:val="nil"/>
              <w:left w:val="nil"/>
              <w:bottom w:val="nil"/>
              <w:right w:val="nil"/>
            </w:tcBorders>
            <w:noWrap/>
          </w:tcPr>
          <w:p w:rsidR="00701EC7" w:rsidRPr="004533BF" w:rsidRDefault="00701EC7" w:rsidP="004533BF">
            <w:pPr>
              <w:jc w:val="center"/>
              <w:rPr>
                <w:b/>
                <w:bCs/>
              </w:rPr>
            </w:pPr>
            <w:r w:rsidRPr="004533BF">
              <w:rPr>
                <w:b/>
                <w:bCs/>
                <w:sz w:val="22"/>
                <w:szCs w:val="22"/>
              </w:rPr>
              <w:lastRenderedPageBreak/>
              <w:t xml:space="preserve"> III.  PREDMER I PREDRACUN TELEKOMUNIKACIONIH INSTALACIJA </w:t>
            </w:r>
          </w:p>
        </w:tc>
      </w:tr>
      <w:tr w:rsidR="00701EC7" w:rsidRPr="00983748">
        <w:trPr>
          <w:trHeight w:val="256"/>
        </w:trPr>
        <w:tc>
          <w:tcPr>
            <w:tcW w:w="516" w:type="dxa"/>
            <w:tcBorders>
              <w:top w:val="nil"/>
              <w:left w:val="nil"/>
              <w:bottom w:val="double" w:sz="6" w:space="0" w:color="auto"/>
              <w:right w:val="nil"/>
            </w:tcBorders>
            <w:noWrap/>
          </w:tcPr>
          <w:p w:rsidR="00701EC7" w:rsidRPr="00983748" w:rsidRDefault="00701EC7" w:rsidP="00983748"/>
        </w:tc>
        <w:tc>
          <w:tcPr>
            <w:tcW w:w="498" w:type="dxa"/>
            <w:tcBorders>
              <w:top w:val="nil"/>
              <w:left w:val="nil"/>
              <w:bottom w:val="double" w:sz="6" w:space="0" w:color="auto"/>
              <w:right w:val="nil"/>
            </w:tcBorders>
            <w:noWrap/>
          </w:tcPr>
          <w:p w:rsidR="00701EC7" w:rsidRPr="00983748" w:rsidRDefault="00701EC7" w:rsidP="00983748"/>
        </w:tc>
        <w:tc>
          <w:tcPr>
            <w:tcW w:w="498" w:type="dxa"/>
            <w:tcBorders>
              <w:top w:val="nil"/>
              <w:left w:val="nil"/>
              <w:bottom w:val="double" w:sz="6" w:space="0" w:color="auto"/>
              <w:right w:val="nil"/>
            </w:tcBorders>
            <w:noWrap/>
          </w:tcPr>
          <w:p w:rsidR="00701EC7" w:rsidRPr="00983748" w:rsidRDefault="00701EC7" w:rsidP="00983748"/>
        </w:tc>
        <w:tc>
          <w:tcPr>
            <w:tcW w:w="275" w:type="dxa"/>
            <w:tcBorders>
              <w:top w:val="nil"/>
              <w:left w:val="nil"/>
              <w:bottom w:val="double" w:sz="6" w:space="0" w:color="auto"/>
              <w:right w:val="nil"/>
            </w:tcBorders>
            <w:noWrap/>
          </w:tcPr>
          <w:p w:rsidR="00701EC7" w:rsidRPr="00983748" w:rsidRDefault="00701EC7" w:rsidP="00983748"/>
        </w:tc>
        <w:tc>
          <w:tcPr>
            <w:tcW w:w="773" w:type="dxa"/>
            <w:tcBorders>
              <w:top w:val="nil"/>
              <w:left w:val="nil"/>
              <w:bottom w:val="double" w:sz="6" w:space="0" w:color="auto"/>
              <w:right w:val="nil"/>
            </w:tcBorders>
            <w:noWrap/>
          </w:tcPr>
          <w:p w:rsidR="00701EC7" w:rsidRPr="00983748" w:rsidRDefault="00701EC7" w:rsidP="00983748"/>
        </w:tc>
        <w:tc>
          <w:tcPr>
            <w:tcW w:w="275" w:type="dxa"/>
            <w:tcBorders>
              <w:top w:val="nil"/>
              <w:left w:val="nil"/>
              <w:bottom w:val="double" w:sz="6" w:space="0" w:color="auto"/>
              <w:right w:val="nil"/>
            </w:tcBorders>
            <w:noWrap/>
          </w:tcPr>
          <w:p w:rsidR="00701EC7" w:rsidRPr="00983748" w:rsidRDefault="00701EC7" w:rsidP="00983748"/>
        </w:tc>
        <w:tc>
          <w:tcPr>
            <w:tcW w:w="566" w:type="dxa"/>
            <w:tcBorders>
              <w:top w:val="nil"/>
              <w:left w:val="nil"/>
              <w:bottom w:val="double" w:sz="6" w:space="0" w:color="auto"/>
              <w:right w:val="nil"/>
            </w:tcBorders>
            <w:noWrap/>
          </w:tcPr>
          <w:p w:rsidR="00701EC7" w:rsidRPr="00983748" w:rsidRDefault="00701EC7" w:rsidP="00983748"/>
        </w:tc>
        <w:tc>
          <w:tcPr>
            <w:tcW w:w="275" w:type="dxa"/>
            <w:tcBorders>
              <w:top w:val="nil"/>
              <w:left w:val="nil"/>
              <w:bottom w:val="double" w:sz="6" w:space="0" w:color="auto"/>
              <w:right w:val="nil"/>
            </w:tcBorders>
            <w:noWrap/>
          </w:tcPr>
          <w:p w:rsidR="00701EC7" w:rsidRPr="00983748" w:rsidRDefault="00701EC7" w:rsidP="00983748"/>
        </w:tc>
        <w:tc>
          <w:tcPr>
            <w:tcW w:w="3437" w:type="dxa"/>
            <w:tcBorders>
              <w:top w:val="nil"/>
              <w:left w:val="nil"/>
              <w:bottom w:val="double" w:sz="6" w:space="0" w:color="auto"/>
              <w:right w:val="nil"/>
            </w:tcBorders>
            <w:noWrap/>
          </w:tcPr>
          <w:p w:rsidR="00701EC7" w:rsidRPr="00983748" w:rsidRDefault="00701EC7" w:rsidP="00983748"/>
        </w:tc>
        <w:tc>
          <w:tcPr>
            <w:tcW w:w="894" w:type="dxa"/>
            <w:tcBorders>
              <w:top w:val="nil"/>
              <w:left w:val="nil"/>
              <w:bottom w:val="double" w:sz="6" w:space="0" w:color="auto"/>
              <w:right w:val="nil"/>
            </w:tcBorders>
            <w:noWrap/>
            <w:vAlign w:val="bottom"/>
          </w:tcPr>
          <w:p w:rsidR="00701EC7" w:rsidRPr="00983748" w:rsidRDefault="00701EC7" w:rsidP="00983748"/>
        </w:tc>
        <w:tc>
          <w:tcPr>
            <w:tcW w:w="1366" w:type="dxa"/>
            <w:tcBorders>
              <w:top w:val="nil"/>
              <w:left w:val="nil"/>
              <w:bottom w:val="double" w:sz="6" w:space="0" w:color="auto"/>
              <w:right w:val="nil"/>
            </w:tcBorders>
            <w:noWrap/>
            <w:vAlign w:val="bottom"/>
          </w:tcPr>
          <w:p w:rsidR="00701EC7" w:rsidRPr="00983748" w:rsidRDefault="00701EC7" w:rsidP="00983748"/>
        </w:tc>
        <w:tc>
          <w:tcPr>
            <w:tcW w:w="328" w:type="dxa"/>
            <w:tcBorders>
              <w:top w:val="nil"/>
              <w:left w:val="nil"/>
              <w:bottom w:val="double" w:sz="6" w:space="0" w:color="auto"/>
              <w:right w:val="nil"/>
            </w:tcBorders>
            <w:noWrap/>
            <w:vAlign w:val="bottom"/>
          </w:tcPr>
          <w:p w:rsidR="00701EC7" w:rsidRPr="00983748" w:rsidRDefault="00701EC7" w:rsidP="00983748">
            <w:pPr>
              <w:rPr>
                <w:rFonts w:ascii="YU Times New Roman" w:hAnsi="YU Times New Roman" w:cs="YU Times New Roman"/>
                <w:color w:val="FFFFFF"/>
              </w:rPr>
            </w:pPr>
          </w:p>
        </w:tc>
      </w:tr>
      <w:tr w:rsidR="00701EC7" w:rsidRPr="00983748">
        <w:trPr>
          <w:trHeight w:val="298"/>
        </w:trPr>
        <w:tc>
          <w:tcPr>
            <w:tcW w:w="516" w:type="dxa"/>
            <w:tcBorders>
              <w:top w:val="nil"/>
              <w:left w:val="nil"/>
              <w:bottom w:val="nil"/>
              <w:right w:val="nil"/>
            </w:tcBorders>
            <w:noWrap/>
          </w:tcPr>
          <w:p w:rsidR="00701EC7" w:rsidRPr="00983748" w:rsidRDefault="00701EC7" w:rsidP="00983748"/>
        </w:tc>
        <w:tc>
          <w:tcPr>
            <w:tcW w:w="498" w:type="dxa"/>
            <w:tcBorders>
              <w:top w:val="nil"/>
              <w:left w:val="nil"/>
              <w:bottom w:val="nil"/>
              <w:right w:val="nil"/>
            </w:tcBorders>
          </w:tcPr>
          <w:p w:rsidR="00701EC7" w:rsidRPr="00983748" w:rsidRDefault="00701EC7" w:rsidP="00983748">
            <w:pPr>
              <w:jc w:val="both"/>
            </w:pPr>
          </w:p>
        </w:tc>
        <w:tc>
          <w:tcPr>
            <w:tcW w:w="498"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773"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566"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3437" w:type="dxa"/>
            <w:tcBorders>
              <w:top w:val="nil"/>
              <w:left w:val="nil"/>
              <w:bottom w:val="nil"/>
              <w:right w:val="nil"/>
            </w:tcBorders>
            <w:noWrap/>
            <w:vAlign w:val="bottom"/>
          </w:tcPr>
          <w:p w:rsidR="00701EC7" w:rsidRPr="00983748" w:rsidRDefault="00701EC7" w:rsidP="00983748">
            <w:pPr>
              <w:jc w:val="right"/>
            </w:pPr>
          </w:p>
        </w:tc>
        <w:tc>
          <w:tcPr>
            <w:tcW w:w="894" w:type="dxa"/>
            <w:tcBorders>
              <w:top w:val="nil"/>
              <w:left w:val="nil"/>
              <w:bottom w:val="nil"/>
              <w:right w:val="nil"/>
            </w:tcBorders>
            <w:noWrap/>
            <w:vAlign w:val="bottom"/>
          </w:tcPr>
          <w:p w:rsidR="00701EC7" w:rsidRPr="00983748" w:rsidRDefault="00701EC7" w:rsidP="00983748"/>
        </w:tc>
        <w:tc>
          <w:tcPr>
            <w:tcW w:w="1366" w:type="dxa"/>
            <w:tcBorders>
              <w:top w:val="nil"/>
              <w:left w:val="nil"/>
              <w:bottom w:val="nil"/>
              <w:right w:val="nil"/>
            </w:tcBorders>
            <w:noWrap/>
            <w:vAlign w:val="bottom"/>
          </w:tcPr>
          <w:p w:rsidR="00701EC7" w:rsidRPr="00983748" w:rsidRDefault="00701EC7" w:rsidP="00983748"/>
        </w:tc>
        <w:tc>
          <w:tcPr>
            <w:tcW w:w="328" w:type="dxa"/>
            <w:tcBorders>
              <w:top w:val="nil"/>
              <w:left w:val="nil"/>
              <w:bottom w:val="nil"/>
              <w:right w:val="nil"/>
            </w:tcBorders>
            <w:noWrap/>
            <w:vAlign w:val="bottom"/>
          </w:tcPr>
          <w:p w:rsidR="00701EC7" w:rsidRPr="00983748" w:rsidRDefault="00701EC7" w:rsidP="00983748">
            <w:pPr>
              <w:rPr>
                <w:rFonts w:ascii="YU Times New Roman" w:hAnsi="YU Times New Roman" w:cs="YU Times New Roman"/>
                <w:color w:val="FFFFFF"/>
              </w:rPr>
            </w:pPr>
          </w:p>
        </w:tc>
      </w:tr>
      <w:tr w:rsidR="00701EC7" w:rsidRPr="00983748">
        <w:trPr>
          <w:trHeight w:val="2271"/>
        </w:trPr>
        <w:tc>
          <w:tcPr>
            <w:tcW w:w="516" w:type="dxa"/>
            <w:tcBorders>
              <w:top w:val="nil"/>
              <w:left w:val="nil"/>
              <w:bottom w:val="nil"/>
              <w:right w:val="nil"/>
            </w:tcBorders>
            <w:noWrap/>
          </w:tcPr>
          <w:p w:rsidR="00701EC7" w:rsidRPr="00983748" w:rsidRDefault="00701EC7" w:rsidP="00983748">
            <w:pPr>
              <w:jc w:val="center"/>
            </w:pPr>
            <w:r w:rsidRPr="00983748">
              <w:rPr>
                <w:sz w:val="22"/>
                <w:szCs w:val="22"/>
              </w:rPr>
              <w:t>1.</w:t>
            </w:r>
          </w:p>
        </w:tc>
        <w:tc>
          <w:tcPr>
            <w:tcW w:w="6597" w:type="dxa"/>
            <w:gridSpan w:val="8"/>
            <w:tcBorders>
              <w:top w:val="nil"/>
              <w:left w:val="nil"/>
              <w:bottom w:val="nil"/>
              <w:right w:val="nil"/>
            </w:tcBorders>
          </w:tcPr>
          <w:p w:rsidR="00701EC7" w:rsidRPr="00983748" w:rsidRDefault="00701EC7" w:rsidP="00983748">
            <w:pPr>
              <w:jc w:val="both"/>
            </w:pPr>
            <w:r w:rsidRPr="00983748">
              <w:rPr>
                <w:sz w:val="22"/>
                <w:szCs w:val="22"/>
              </w:rPr>
              <w:t>19" rack orman visine 15HU MONO montaža na zid, osnove dimenzija 600x600mm (ŠxD), sa staklenim vratima i ključem, mobilne prednje i zadnje šine 19", demontažne bočne i zadnja strana. Unutar ormana treba da je izvršeno međusobno povezivanje svih metalnih delova radi izjednačenja potencijala u ormanu. Orman treba da bude propisno uzemljen na najbliži sabirnik za izjednačavanje potencijala. Orman ekvavilentnog kvaliteta kao  SCHRACK  DW156060</w:t>
            </w:r>
          </w:p>
        </w:tc>
        <w:tc>
          <w:tcPr>
            <w:tcW w:w="894" w:type="dxa"/>
            <w:tcBorders>
              <w:top w:val="nil"/>
              <w:left w:val="nil"/>
              <w:bottom w:val="nil"/>
              <w:right w:val="nil"/>
            </w:tcBorders>
            <w:noWrap/>
            <w:vAlign w:val="bottom"/>
          </w:tcPr>
          <w:p w:rsidR="00701EC7" w:rsidRPr="00983748" w:rsidRDefault="00701EC7" w:rsidP="00983748"/>
        </w:tc>
        <w:tc>
          <w:tcPr>
            <w:tcW w:w="1366" w:type="dxa"/>
            <w:tcBorders>
              <w:top w:val="nil"/>
              <w:left w:val="nil"/>
              <w:bottom w:val="nil"/>
              <w:right w:val="nil"/>
            </w:tcBorders>
            <w:noWrap/>
            <w:vAlign w:val="bottom"/>
          </w:tcPr>
          <w:p w:rsidR="00701EC7" w:rsidRPr="00983748" w:rsidRDefault="00701EC7" w:rsidP="00983748"/>
        </w:tc>
        <w:tc>
          <w:tcPr>
            <w:tcW w:w="328" w:type="dxa"/>
            <w:tcBorders>
              <w:top w:val="nil"/>
              <w:left w:val="nil"/>
              <w:bottom w:val="nil"/>
              <w:right w:val="nil"/>
            </w:tcBorders>
            <w:noWrap/>
            <w:vAlign w:val="bottom"/>
          </w:tcPr>
          <w:p w:rsidR="00701EC7" w:rsidRPr="00983748" w:rsidRDefault="00701EC7" w:rsidP="00983748"/>
        </w:tc>
      </w:tr>
      <w:tr w:rsidR="00701EC7" w:rsidRPr="00983748">
        <w:trPr>
          <w:trHeight w:val="283"/>
        </w:trPr>
        <w:tc>
          <w:tcPr>
            <w:tcW w:w="516"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773"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566"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3437" w:type="dxa"/>
            <w:tcBorders>
              <w:top w:val="nil"/>
              <w:left w:val="nil"/>
              <w:bottom w:val="nil"/>
              <w:right w:val="nil"/>
            </w:tcBorders>
            <w:noWrap/>
            <w:vAlign w:val="bottom"/>
          </w:tcPr>
          <w:p w:rsidR="00701EC7" w:rsidRPr="00983748" w:rsidRDefault="00701EC7" w:rsidP="00983748">
            <w:pPr>
              <w:jc w:val="right"/>
            </w:pPr>
            <w:r w:rsidRPr="00983748">
              <w:rPr>
                <w:sz w:val="22"/>
                <w:szCs w:val="22"/>
              </w:rPr>
              <w:t>kom.</w:t>
            </w:r>
          </w:p>
        </w:tc>
        <w:tc>
          <w:tcPr>
            <w:tcW w:w="894" w:type="dxa"/>
            <w:tcBorders>
              <w:top w:val="nil"/>
              <w:left w:val="nil"/>
              <w:bottom w:val="nil"/>
              <w:right w:val="nil"/>
            </w:tcBorders>
            <w:noWrap/>
            <w:vAlign w:val="bottom"/>
          </w:tcPr>
          <w:p w:rsidR="00701EC7" w:rsidRPr="00983748" w:rsidRDefault="00701EC7" w:rsidP="00983748">
            <w:pPr>
              <w:jc w:val="right"/>
            </w:pPr>
            <w:r w:rsidRPr="00983748">
              <w:rPr>
                <w:sz w:val="22"/>
                <w:szCs w:val="22"/>
              </w:rPr>
              <w:t xml:space="preserve"> 2</w:t>
            </w:r>
            <w:r w:rsidRPr="0007474C">
              <w:rPr>
                <w:sz w:val="18"/>
                <w:szCs w:val="18"/>
              </w:rPr>
              <w:t>x</w:t>
            </w:r>
            <w:r w:rsidRPr="0007474C">
              <w:rPr>
                <w:sz w:val="18"/>
                <w:szCs w:val="18"/>
                <w:lang w:val="sr-Cyrl-CS"/>
              </w:rPr>
              <w:t>......=.....</w:t>
            </w:r>
          </w:p>
        </w:tc>
        <w:tc>
          <w:tcPr>
            <w:tcW w:w="1366" w:type="dxa"/>
            <w:tcBorders>
              <w:top w:val="nil"/>
              <w:left w:val="nil"/>
              <w:bottom w:val="nil"/>
              <w:right w:val="nil"/>
            </w:tcBorders>
            <w:noWrap/>
            <w:vAlign w:val="bottom"/>
          </w:tcPr>
          <w:p w:rsidR="00701EC7" w:rsidRPr="00983748" w:rsidRDefault="00701EC7" w:rsidP="00983748">
            <w:pPr>
              <w:jc w:val="right"/>
            </w:pPr>
          </w:p>
        </w:tc>
        <w:tc>
          <w:tcPr>
            <w:tcW w:w="328" w:type="dxa"/>
            <w:tcBorders>
              <w:top w:val="nil"/>
              <w:left w:val="nil"/>
              <w:bottom w:val="nil"/>
              <w:right w:val="nil"/>
            </w:tcBorders>
            <w:noWrap/>
            <w:vAlign w:val="bottom"/>
          </w:tcPr>
          <w:p w:rsidR="00701EC7" w:rsidRPr="00983748" w:rsidRDefault="00701EC7" w:rsidP="00983748">
            <w:pPr>
              <w:jc w:val="right"/>
              <w:rPr>
                <w:rFonts w:ascii="YU Times New Roman" w:hAnsi="YU Times New Roman" w:cs="YU Times New Roman"/>
                <w:color w:val="FFFFFF"/>
              </w:rPr>
            </w:pPr>
            <w:r w:rsidRPr="00983748">
              <w:rPr>
                <w:rFonts w:ascii="YU Times New Roman" w:hAnsi="YU Times New Roman" w:cs="YU Times New Roman"/>
                <w:color w:val="FFFFFF"/>
                <w:sz w:val="22"/>
                <w:szCs w:val="22"/>
              </w:rPr>
              <w:t xml:space="preserve"> 0</w:t>
            </w:r>
          </w:p>
        </w:tc>
      </w:tr>
      <w:tr w:rsidR="00701EC7" w:rsidRPr="00983748">
        <w:trPr>
          <w:trHeight w:val="283"/>
        </w:trPr>
        <w:tc>
          <w:tcPr>
            <w:tcW w:w="516"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773"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566"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3437" w:type="dxa"/>
            <w:tcBorders>
              <w:top w:val="nil"/>
              <w:left w:val="nil"/>
              <w:bottom w:val="nil"/>
              <w:right w:val="nil"/>
            </w:tcBorders>
            <w:noWrap/>
            <w:vAlign w:val="bottom"/>
          </w:tcPr>
          <w:p w:rsidR="00701EC7" w:rsidRPr="00983748" w:rsidRDefault="00701EC7" w:rsidP="00983748">
            <w:pPr>
              <w:jc w:val="right"/>
            </w:pPr>
          </w:p>
        </w:tc>
        <w:tc>
          <w:tcPr>
            <w:tcW w:w="894" w:type="dxa"/>
            <w:tcBorders>
              <w:top w:val="nil"/>
              <w:left w:val="nil"/>
              <w:bottom w:val="nil"/>
              <w:right w:val="nil"/>
            </w:tcBorders>
            <w:noWrap/>
            <w:vAlign w:val="bottom"/>
          </w:tcPr>
          <w:p w:rsidR="00701EC7" w:rsidRPr="00983748" w:rsidRDefault="00701EC7" w:rsidP="00983748"/>
        </w:tc>
        <w:tc>
          <w:tcPr>
            <w:tcW w:w="1366" w:type="dxa"/>
            <w:tcBorders>
              <w:top w:val="nil"/>
              <w:left w:val="nil"/>
              <w:bottom w:val="nil"/>
              <w:right w:val="nil"/>
            </w:tcBorders>
            <w:noWrap/>
            <w:vAlign w:val="bottom"/>
          </w:tcPr>
          <w:p w:rsidR="00701EC7" w:rsidRPr="00983748" w:rsidRDefault="00701EC7" w:rsidP="00983748">
            <w:pPr>
              <w:jc w:val="right"/>
            </w:pPr>
          </w:p>
        </w:tc>
        <w:tc>
          <w:tcPr>
            <w:tcW w:w="328" w:type="dxa"/>
            <w:tcBorders>
              <w:top w:val="nil"/>
              <w:left w:val="nil"/>
              <w:bottom w:val="nil"/>
              <w:right w:val="nil"/>
            </w:tcBorders>
            <w:noWrap/>
            <w:vAlign w:val="bottom"/>
          </w:tcPr>
          <w:p w:rsidR="00701EC7" w:rsidRPr="00983748" w:rsidRDefault="00701EC7" w:rsidP="00983748">
            <w:pPr>
              <w:rPr>
                <w:rFonts w:ascii="YU Times New Roman" w:hAnsi="YU Times New Roman" w:cs="YU Times New Roman"/>
                <w:color w:val="FFFFFF"/>
              </w:rPr>
            </w:pPr>
          </w:p>
        </w:tc>
      </w:tr>
      <w:tr w:rsidR="00701EC7" w:rsidRPr="00983748">
        <w:trPr>
          <w:trHeight w:val="681"/>
        </w:trPr>
        <w:tc>
          <w:tcPr>
            <w:tcW w:w="516" w:type="dxa"/>
            <w:tcBorders>
              <w:top w:val="nil"/>
              <w:left w:val="nil"/>
              <w:bottom w:val="nil"/>
              <w:right w:val="nil"/>
            </w:tcBorders>
            <w:noWrap/>
          </w:tcPr>
          <w:p w:rsidR="00701EC7" w:rsidRPr="00983748" w:rsidRDefault="00701EC7" w:rsidP="00983748">
            <w:pPr>
              <w:jc w:val="center"/>
            </w:pPr>
            <w:r w:rsidRPr="00983748">
              <w:rPr>
                <w:sz w:val="22"/>
                <w:szCs w:val="22"/>
              </w:rPr>
              <w:t>2.</w:t>
            </w:r>
          </w:p>
        </w:tc>
        <w:tc>
          <w:tcPr>
            <w:tcW w:w="6597" w:type="dxa"/>
            <w:gridSpan w:val="8"/>
            <w:tcBorders>
              <w:top w:val="nil"/>
              <w:left w:val="nil"/>
              <w:bottom w:val="nil"/>
              <w:right w:val="nil"/>
            </w:tcBorders>
          </w:tcPr>
          <w:p w:rsidR="00701EC7" w:rsidRPr="00983748" w:rsidRDefault="00701EC7" w:rsidP="00983748">
            <w:pPr>
              <w:jc w:val="both"/>
            </w:pPr>
            <w:r w:rsidRPr="00983748">
              <w:rPr>
                <w:sz w:val="22"/>
                <w:szCs w:val="22"/>
              </w:rPr>
              <w:t>Ventilatorski panel sa dva ventilatora i termostatom, za ugradnju u krov ormana, ekvavilentnog kvaliteta kao  SCHRACK  DLT12121</w:t>
            </w:r>
          </w:p>
        </w:tc>
        <w:tc>
          <w:tcPr>
            <w:tcW w:w="894" w:type="dxa"/>
            <w:tcBorders>
              <w:top w:val="nil"/>
              <w:left w:val="nil"/>
              <w:bottom w:val="nil"/>
              <w:right w:val="nil"/>
            </w:tcBorders>
            <w:noWrap/>
            <w:vAlign w:val="bottom"/>
          </w:tcPr>
          <w:p w:rsidR="00701EC7" w:rsidRPr="00983748" w:rsidRDefault="00701EC7" w:rsidP="00983748"/>
        </w:tc>
        <w:tc>
          <w:tcPr>
            <w:tcW w:w="1366" w:type="dxa"/>
            <w:tcBorders>
              <w:top w:val="nil"/>
              <w:left w:val="nil"/>
              <w:bottom w:val="nil"/>
              <w:right w:val="nil"/>
            </w:tcBorders>
            <w:noWrap/>
            <w:vAlign w:val="bottom"/>
          </w:tcPr>
          <w:p w:rsidR="00701EC7" w:rsidRPr="00983748" w:rsidRDefault="00701EC7" w:rsidP="00983748"/>
        </w:tc>
        <w:tc>
          <w:tcPr>
            <w:tcW w:w="328" w:type="dxa"/>
            <w:tcBorders>
              <w:top w:val="nil"/>
              <w:left w:val="nil"/>
              <w:bottom w:val="nil"/>
              <w:right w:val="nil"/>
            </w:tcBorders>
            <w:noWrap/>
            <w:vAlign w:val="bottom"/>
          </w:tcPr>
          <w:p w:rsidR="00701EC7" w:rsidRPr="00983748" w:rsidRDefault="00701EC7" w:rsidP="00983748"/>
        </w:tc>
      </w:tr>
      <w:tr w:rsidR="00701EC7" w:rsidRPr="00983748">
        <w:trPr>
          <w:trHeight w:val="283"/>
        </w:trPr>
        <w:tc>
          <w:tcPr>
            <w:tcW w:w="516"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773"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566"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3437" w:type="dxa"/>
            <w:tcBorders>
              <w:top w:val="nil"/>
              <w:left w:val="nil"/>
              <w:bottom w:val="nil"/>
              <w:right w:val="nil"/>
            </w:tcBorders>
            <w:noWrap/>
            <w:vAlign w:val="bottom"/>
          </w:tcPr>
          <w:p w:rsidR="00701EC7" w:rsidRPr="00983748" w:rsidRDefault="00701EC7" w:rsidP="00983748">
            <w:pPr>
              <w:jc w:val="right"/>
            </w:pPr>
            <w:r w:rsidRPr="00983748">
              <w:rPr>
                <w:sz w:val="22"/>
                <w:szCs w:val="22"/>
              </w:rPr>
              <w:t>kom.</w:t>
            </w:r>
          </w:p>
        </w:tc>
        <w:tc>
          <w:tcPr>
            <w:tcW w:w="894" w:type="dxa"/>
            <w:tcBorders>
              <w:top w:val="nil"/>
              <w:left w:val="nil"/>
              <w:bottom w:val="nil"/>
              <w:right w:val="nil"/>
            </w:tcBorders>
            <w:noWrap/>
            <w:vAlign w:val="bottom"/>
          </w:tcPr>
          <w:p w:rsidR="00701EC7" w:rsidRPr="00983748" w:rsidRDefault="00701EC7" w:rsidP="0007474C">
            <w:pPr>
              <w:jc w:val="right"/>
            </w:pPr>
            <w:r w:rsidRPr="00983748">
              <w:rPr>
                <w:sz w:val="22"/>
                <w:szCs w:val="22"/>
              </w:rPr>
              <w:t xml:space="preserve"> 2</w:t>
            </w:r>
            <w:r w:rsidRPr="0007474C">
              <w:rPr>
                <w:sz w:val="18"/>
                <w:szCs w:val="18"/>
              </w:rPr>
              <w:t>x</w:t>
            </w:r>
            <w:r w:rsidRPr="0007474C">
              <w:rPr>
                <w:sz w:val="18"/>
                <w:szCs w:val="18"/>
                <w:lang w:val="sr-Cyrl-CS"/>
              </w:rPr>
              <w:t>......=.....</w:t>
            </w:r>
          </w:p>
        </w:tc>
        <w:tc>
          <w:tcPr>
            <w:tcW w:w="1366" w:type="dxa"/>
            <w:tcBorders>
              <w:top w:val="nil"/>
              <w:left w:val="nil"/>
              <w:bottom w:val="nil"/>
              <w:right w:val="nil"/>
            </w:tcBorders>
            <w:noWrap/>
            <w:vAlign w:val="bottom"/>
          </w:tcPr>
          <w:p w:rsidR="00701EC7" w:rsidRPr="00983748" w:rsidRDefault="00701EC7" w:rsidP="00983748">
            <w:pPr>
              <w:jc w:val="right"/>
            </w:pPr>
          </w:p>
        </w:tc>
        <w:tc>
          <w:tcPr>
            <w:tcW w:w="328" w:type="dxa"/>
            <w:tcBorders>
              <w:top w:val="nil"/>
              <w:left w:val="nil"/>
              <w:bottom w:val="nil"/>
              <w:right w:val="nil"/>
            </w:tcBorders>
            <w:noWrap/>
            <w:vAlign w:val="bottom"/>
          </w:tcPr>
          <w:p w:rsidR="00701EC7" w:rsidRPr="00983748" w:rsidRDefault="00701EC7" w:rsidP="00983748">
            <w:pPr>
              <w:jc w:val="right"/>
              <w:rPr>
                <w:rFonts w:ascii="YU Times New Roman" w:hAnsi="YU Times New Roman" w:cs="YU Times New Roman"/>
                <w:color w:val="FFFFFF"/>
              </w:rPr>
            </w:pPr>
            <w:r w:rsidRPr="00983748">
              <w:rPr>
                <w:rFonts w:ascii="YU Times New Roman" w:hAnsi="YU Times New Roman" w:cs="YU Times New Roman"/>
                <w:color w:val="FFFFFF"/>
                <w:sz w:val="22"/>
                <w:szCs w:val="22"/>
              </w:rPr>
              <w:t xml:space="preserve"> 0</w:t>
            </w:r>
          </w:p>
        </w:tc>
      </w:tr>
      <w:tr w:rsidR="00701EC7" w:rsidRPr="00983748">
        <w:trPr>
          <w:trHeight w:val="283"/>
        </w:trPr>
        <w:tc>
          <w:tcPr>
            <w:tcW w:w="516"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tcPr>
          <w:p w:rsidR="00701EC7" w:rsidRPr="00983748" w:rsidRDefault="00701EC7" w:rsidP="00983748">
            <w:pPr>
              <w:jc w:val="both"/>
            </w:pPr>
          </w:p>
        </w:tc>
        <w:tc>
          <w:tcPr>
            <w:tcW w:w="498"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773"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566"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3437" w:type="dxa"/>
            <w:tcBorders>
              <w:top w:val="nil"/>
              <w:left w:val="nil"/>
              <w:bottom w:val="nil"/>
              <w:right w:val="nil"/>
            </w:tcBorders>
            <w:noWrap/>
            <w:vAlign w:val="bottom"/>
          </w:tcPr>
          <w:p w:rsidR="00701EC7" w:rsidRPr="00983748" w:rsidRDefault="00701EC7" w:rsidP="00983748">
            <w:pPr>
              <w:jc w:val="right"/>
            </w:pPr>
          </w:p>
        </w:tc>
        <w:tc>
          <w:tcPr>
            <w:tcW w:w="894" w:type="dxa"/>
            <w:tcBorders>
              <w:top w:val="nil"/>
              <w:left w:val="nil"/>
              <w:bottom w:val="nil"/>
              <w:right w:val="nil"/>
            </w:tcBorders>
            <w:noWrap/>
            <w:vAlign w:val="bottom"/>
          </w:tcPr>
          <w:p w:rsidR="00701EC7" w:rsidRPr="00983748" w:rsidRDefault="00701EC7" w:rsidP="00983748"/>
        </w:tc>
        <w:tc>
          <w:tcPr>
            <w:tcW w:w="1366" w:type="dxa"/>
            <w:tcBorders>
              <w:top w:val="nil"/>
              <w:left w:val="nil"/>
              <w:bottom w:val="nil"/>
              <w:right w:val="nil"/>
            </w:tcBorders>
            <w:noWrap/>
            <w:vAlign w:val="bottom"/>
          </w:tcPr>
          <w:p w:rsidR="00701EC7" w:rsidRPr="00983748" w:rsidRDefault="00701EC7" w:rsidP="00983748"/>
        </w:tc>
        <w:tc>
          <w:tcPr>
            <w:tcW w:w="328" w:type="dxa"/>
            <w:tcBorders>
              <w:top w:val="nil"/>
              <w:left w:val="nil"/>
              <w:bottom w:val="nil"/>
              <w:right w:val="nil"/>
            </w:tcBorders>
            <w:noWrap/>
            <w:vAlign w:val="bottom"/>
          </w:tcPr>
          <w:p w:rsidR="00701EC7" w:rsidRPr="00983748" w:rsidRDefault="00701EC7" w:rsidP="00983748">
            <w:pPr>
              <w:rPr>
                <w:rFonts w:ascii="YU Times New Roman" w:hAnsi="YU Times New Roman" w:cs="YU Times New Roman"/>
                <w:color w:val="FFFFFF"/>
              </w:rPr>
            </w:pPr>
          </w:p>
        </w:tc>
      </w:tr>
      <w:tr w:rsidR="00701EC7" w:rsidRPr="00983748">
        <w:trPr>
          <w:trHeight w:val="681"/>
        </w:trPr>
        <w:tc>
          <w:tcPr>
            <w:tcW w:w="516" w:type="dxa"/>
            <w:tcBorders>
              <w:top w:val="nil"/>
              <w:left w:val="nil"/>
              <w:bottom w:val="nil"/>
              <w:right w:val="nil"/>
            </w:tcBorders>
            <w:noWrap/>
          </w:tcPr>
          <w:p w:rsidR="00701EC7" w:rsidRPr="00983748" w:rsidRDefault="00701EC7" w:rsidP="00983748">
            <w:pPr>
              <w:jc w:val="center"/>
            </w:pPr>
            <w:r w:rsidRPr="00983748">
              <w:rPr>
                <w:sz w:val="22"/>
                <w:szCs w:val="22"/>
              </w:rPr>
              <w:t>3.</w:t>
            </w:r>
          </w:p>
        </w:tc>
        <w:tc>
          <w:tcPr>
            <w:tcW w:w="6597" w:type="dxa"/>
            <w:gridSpan w:val="8"/>
            <w:tcBorders>
              <w:top w:val="nil"/>
              <w:left w:val="nil"/>
              <w:bottom w:val="nil"/>
              <w:right w:val="nil"/>
            </w:tcBorders>
          </w:tcPr>
          <w:p w:rsidR="00701EC7" w:rsidRPr="00983748" w:rsidRDefault="00701EC7" w:rsidP="00983748">
            <w:pPr>
              <w:jc w:val="both"/>
            </w:pPr>
            <w:r w:rsidRPr="00983748">
              <w:rPr>
                <w:sz w:val="22"/>
                <w:szCs w:val="22"/>
              </w:rPr>
              <w:t>Napojna šina sa 7 utičnica i prekidačem, 230Vac 50Hz, ekvavilentnog kvaliteta kao  SCHRACK  IU070107-B;</w:t>
            </w:r>
          </w:p>
        </w:tc>
        <w:tc>
          <w:tcPr>
            <w:tcW w:w="894" w:type="dxa"/>
            <w:tcBorders>
              <w:top w:val="nil"/>
              <w:left w:val="nil"/>
              <w:bottom w:val="nil"/>
              <w:right w:val="nil"/>
            </w:tcBorders>
            <w:noWrap/>
            <w:vAlign w:val="bottom"/>
          </w:tcPr>
          <w:p w:rsidR="00701EC7" w:rsidRPr="00983748" w:rsidRDefault="00701EC7" w:rsidP="00983748"/>
        </w:tc>
        <w:tc>
          <w:tcPr>
            <w:tcW w:w="1366" w:type="dxa"/>
            <w:tcBorders>
              <w:top w:val="nil"/>
              <w:left w:val="nil"/>
              <w:bottom w:val="nil"/>
              <w:right w:val="nil"/>
            </w:tcBorders>
            <w:noWrap/>
            <w:vAlign w:val="bottom"/>
          </w:tcPr>
          <w:p w:rsidR="00701EC7" w:rsidRPr="00983748" w:rsidRDefault="00701EC7" w:rsidP="00983748"/>
        </w:tc>
        <w:tc>
          <w:tcPr>
            <w:tcW w:w="328" w:type="dxa"/>
            <w:tcBorders>
              <w:top w:val="nil"/>
              <w:left w:val="nil"/>
              <w:bottom w:val="nil"/>
              <w:right w:val="nil"/>
            </w:tcBorders>
            <w:noWrap/>
            <w:vAlign w:val="bottom"/>
          </w:tcPr>
          <w:p w:rsidR="00701EC7" w:rsidRPr="00983748" w:rsidRDefault="00701EC7" w:rsidP="00983748"/>
        </w:tc>
      </w:tr>
      <w:tr w:rsidR="00701EC7" w:rsidRPr="00983748">
        <w:trPr>
          <w:trHeight w:val="283"/>
        </w:trPr>
        <w:tc>
          <w:tcPr>
            <w:tcW w:w="516"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773"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566"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3437" w:type="dxa"/>
            <w:tcBorders>
              <w:top w:val="nil"/>
              <w:left w:val="nil"/>
              <w:bottom w:val="nil"/>
              <w:right w:val="nil"/>
            </w:tcBorders>
            <w:noWrap/>
            <w:vAlign w:val="bottom"/>
          </w:tcPr>
          <w:p w:rsidR="00701EC7" w:rsidRPr="00983748" w:rsidRDefault="00701EC7" w:rsidP="00983748">
            <w:pPr>
              <w:jc w:val="right"/>
            </w:pPr>
            <w:r w:rsidRPr="00983748">
              <w:rPr>
                <w:sz w:val="22"/>
                <w:szCs w:val="22"/>
              </w:rPr>
              <w:t>kom.</w:t>
            </w:r>
          </w:p>
        </w:tc>
        <w:tc>
          <w:tcPr>
            <w:tcW w:w="894" w:type="dxa"/>
            <w:tcBorders>
              <w:top w:val="nil"/>
              <w:left w:val="nil"/>
              <w:bottom w:val="nil"/>
              <w:right w:val="nil"/>
            </w:tcBorders>
            <w:noWrap/>
            <w:vAlign w:val="bottom"/>
          </w:tcPr>
          <w:p w:rsidR="00701EC7" w:rsidRPr="00983748" w:rsidRDefault="00701EC7" w:rsidP="00983748">
            <w:pPr>
              <w:jc w:val="right"/>
            </w:pPr>
            <w:r w:rsidRPr="00983748">
              <w:rPr>
                <w:sz w:val="22"/>
                <w:szCs w:val="22"/>
              </w:rPr>
              <w:t xml:space="preserve"> 2</w:t>
            </w:r>
            <w:r w:rsidRPr="0007474C">
              <w:rPr>
                <w:sz w:val="18"/>
                <w:szCs w:val="18"/>
              </w:rPr>
              <w:t>x</w:t>
            </w:r>
            <w:r w:rsidRPr="0007474C">
              <w:rPr>
                <w:sz w:val="18"/>
                <w:szCs w:val="18"/>
                <w:lang w:val="sr-Cyrl-CS"/>
              </w:rPr>
              <w:t>......=.....</w:t>
            </w:r>
          </w:p>
        </w:tc>
        <w:tc>
          <w:tcPr>
            <w:tcW w:w="1366" w:type="dxa"/>
            <w:tcBorders>
              <w:top w:val="nil"/>
              <w:left w:val="nil"/>
              <w:bottom w:val="nil"/>
              <w:right w:val="nil"/>
            </w:tcBorders>
            <w:noWrap/>
            <w:vAlign w:val="bottom"/>
          </w:tcPr>
          <w:p w:rsidR="00701EC7" w:rsidRPr="00983748" w:rsidRDefault="00701EC7" w:rsidP="00983748">
            <w:pPr>
              <w:jc w:val="right"/>
            </w:pPr>
          </w:p>
        </w:tc>
        <w:tc>
          <w:tcPr>
            <w:tcW w:w="328" w:type="dxa"/>
            <w:tcBorders>
              <w:top w:val="nil"/>
              <w:left w:val="nil"/>
              <w:bottom w:val="nil"/>
              <w:right w:val="nil"/>
            </w:tcBorders>
            <w:noWrap/>
            <w:vAlign w:val="bottom"/>
          </w:tcPr>
          <w:p w:rsidR="00701EC7" w:rsidRPr="00983748" w:rsidRDefault="00701EC7" w:rsidP="00983748">
            <w:pPr>
              <w:jc w:val="right"/>
              <w:rPr>
                <w:rFonts w:ascii="YU Times New Roman" w:hAnsi="YU Times New Roman" w:cs="YU Times New Roman"/>
                <w:color w:val="FFFFFF"/>
              </w:rPr>
            </w:pPr>
            <w:r w:rsidRPr="00983748">
              <w:rPr>
                <w:rFonts w:ascii="YU Times New Roman" w:hAnsi="YU Times New Roman" w:cs="YU Times New Roman"/>
                <w:color w:val="FFFFFF"/>
                <w:sz w:val="22"/>
                <w:szCs w:val="22"/>
              </w:rPr>
              <w:t xml:space="preserve"> 0</w:t>
            </w:r>
          </w:p>
        </w:tc>
      </w:tr>
      <w:tr w:rsidR="00701EC7" w:rsidRPr="00983748">
        <w:trPr>
          <w:trHeight w:val="283"/>
        </w:trPr>
        <w:tc>
          <w:tcPr>
            <w:tcW w:w="516"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tcPr>
          <w:p w:rsidR="00701EC7" w:rsidRPr="00983748" w:rsidRDefault="00701EC7" w:rsidP="00983748">
            <w:pPr>
              <w:jc w:val="both"/>
            </w:pPr>
          </w:p>
        </w:tc>
        <w:tc>
          <w:tcPr>
            <w:tcW w:w="498"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773"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566"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3437" w:type="dxa"/>
            <w:tcBorders>
              <w:top w:val="nil"/>
              <w:left w:val="nil"/>
              <w:bottom w:val="nil"/>
              <w:right w:val="nil"/>
            </w:tcBorders>
            <w:noWrap/>
            <w:vAlign w:val="bottom"/>
          </w:tcPr>
          <w:p w:rsidR="00701EC7" w:rsidRPr="00983748" w:rsidRDefault="00701EC7" w:rsidP="00983748">
            <w:pPr>
              <w:jc w:val="right"/>
            </w:pPr>
          </w:p>
        </w:tc>
        <w:tc>
          <w:tcPr>
            <w:tcW w:w="894" w:type="dxa"/>
            <w:tcBorders>
              <w:top w:val="nil"/>
              <w:left w:val="nil"/>
              <w:bottom w:val="nil"/>
              <w:right w:val="nil"/>
            </w:tcBorders>
            <w:noWrap/>
            <w:vAlign w:val="bottom"/>
          </w:tcPr>
          <w:p w:rsidR="00701EC7" w:rsidRPr="00983748" w:rsidRDefault="00701EC7" w:rsidP="00983748"/>
        </w:tc>
        <w:tc>
          <w:tcPr>
            <w:tcW w:w="1366" w:type="dxa"/>
            <w:tcBorders>
              <w:top w:val="nil"/>
              <w:left w:val="nil"/>
              <w:bottom w:val="nil"/>
              <w:right w:val="nil"/>
            </w:tcBorders>
            <w:noWrap/>
            <w:vAlign w:val="bottom"/>
          </w:tcPr>
          <w:p w:rsidR="00701EC7" w:rsidRPr="00983748" w:rsidRDefault="00701EC7" w:rsidP="00983748"/>
        </w:tc>
        <w:tc>
          <w:tcPr>
            <w:tcW w:w="328" w:type="dxa"/>
            <w:tcBorders>
              <w:top w:val="nil"/>
              <w:left w:val="nil"/>
              <w:bottom w:val="nil"/>
              <w:right w:val="nil"/>
            </w:tcBorders>
            <w:noWrap/>
            <w:vAlign w:val="bottom"/>
          </w:tcPr>
          <w:p w:rsidR="00701EC7" w:rsidRPr="00983748" w:rsidRDefault="00701EC7" w:rsidP="00983748">
            <w:pPr>
              <w:rPr>
                <w:rFonts w:ascii="YU Times New Roman" w:hAnsi="YU Times New Roman" w:cs="YU Times New Roman"/>
                <w:color w:val="FFFFFF"/>
              </w:rPr>
            </w:pPr>
          </w:p>
        </w:tc>
      </w:tr>
      <w:tr w:rsidR="00701EC7" w:rsidRPr="00983748">
        <w:trPr>
          <w:trHeight w:val="866"/>
        </w:trPr>
        <w:tc>
          <w:tcPr>
            <w:tcW w:w="516" w:type="dxa"/>
            <w:tcBorders>
              <w:top w:val="nil"/>
              <w:left w:val="nil"/>
              <w:bottom w:val="nil"/>
              <w:right w:val="nil"/>
            </w:tcBorders>
            <w:noWrap/>
          </w:tcPr>
          <w:p w:rsidR="00701EC7" w:rsidRPr="00983748" w:rsidRDefault="00701EC7" w:rsidP="00983748">
            <w:pPr>
              <w:jc w:val="center"/>
            </w:pPr>
            <w:r w:rsidRPr="00983748">
              <w:rPr>
                <w:sz w:val="22"/>
                <w:szCs w:val="22"/>
              </w:rPr>
              <w:t>4.</w:t>
            </w:r>
          </w:p>
        </w:tc>
        <w:tc>
          <w:tcPr>
            <w:tcW w:w="6597" w:type="dxa"/>
            <w:gridSpan w:val="8"/>
            <w:tcBorders>
              <w:top w:val="nil"/>
              <w:left w:val="nil"/>
              <w:bottom w:val="nil"/>
              <w:right w:val="nil"/>
            </w:tcBorders>
          </w:tcPr>
          <w:p w:rsidR="00701EC7" w:rsidRPr="00983748" w:rsidRDefault="00701EC7" w:rsidP="00983748">
            <w:pPr>
              <w:jc w:val="both"/>
            </w:pPr>
            <w:r w:rsidRPr="00983748">
              <w:rPr>
                <w:sz w:val="22"/>
                <w:szCs w:val="22"/>
              </w:rPr>
              <w:t>Nosač kablova za horizontalno vodjenje kablova, patch  guide, sa 5 većih prstenova, 19", 1HU, ekvavilentnog kvaliteta kao  SCHRACK  DBK14805--;</w:t>
            </w:r>
          </w:p>
        </w:tc>
        <w:tc>
          <w:tcPr>
            <w:tcW w:w="894" w:type="dxa"/>
            <w:tcBorders>
              <w:top w:val="nil"/>
              <w:left w:val="nil"/>
              <w:bottom w:val="nil"/>
              <w:right w:val="nil"/>
            </w:tcBorders>
            <w:noWrap/>
            <w:vAlign w:val="bottom"/>
          </w:tcPr>
          <w:p w:rsidR="00701EC7" w:rsidRPr="00983748" w:rsidRDefault="00701EC7" w:rsidP="00983748"/>
        </w:tc>
        <w:tc>
          <w:tcPr>
            <w:tcW w:w="1366" w:type="dxa"/>
            <w:tcBorders>
              <w:top w:val="nil"/>
              <w:left w:val="nil"/>
              <w:bottom w:val="nil"/>
              <w:right w:val="nil"/>
            </w:tcBorders>
            <w:noWrap/>
            <w:vAlign w:val="bottom"/>
          </w:tcPr>
          <w:p w:rsidR="00701EC7" w:rsidRPr="00983748" w:rsidRDefault="00701EC7" w:rsidP="00983748"/>
        </w:tc>
        <w:tc>
          <w:tcPr>
            <w:tcW w:w="328" w:type="dxa"/>
            <w:tcBorders>
              <w:top w:val="nil"/>
              <w:left w:val="nil"/>
              <w:bottom w:val="nil"/>
              <w:right w:val="nil"/>
            </w:tcBorders>
            <w:noWrap/>
            <w:vAlign w:val="bottom"/>
          </w:tcPr>
          <w:p w:rsidR="00701EC7" w:rsidRPr="00983748" w:rsidRDefault="00701EC7" w:rsidP="00983748"/>
        </w:tc>
      </w:tr>
      <w:tr w:rsidR="00701EC7" w:rsidRPr="00983748">
        <w:trPr>
          <w:trHeight w:val="283"/>
        </w:trPr>
        <w:tc>
          <w:tcPr>
            <w:tcW w:w="516"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773"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566"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3437" w:type="dxa"/>
            <w:tcBorders>
              <w:top w:val="nil"/>
              <w:left w:val="nil"/>
              <w:bottom w:val="nil"/>
              <w:right w:val="nil"/>
            </w:tcBorders>
            <w:noWrap/>
            <w:vAlign w:val="bottom"/>
          </w:tcPr>
          <w:p w:rsidR="00701EC7" w:rsidRPr="00983748" w:rsidRDefault="00701EC7" w:rsidP="00983748">
            <w:pPr>
              <w:jc w:val="right"/>
            </w:pPr>
            <w:r w:rsidRPr="00983748">
              <w:rPr>
                <w:sz w:val="22"/>
                <w:szCs w:val="22"/>
              </w:rPr>
              <w:t>kom.</w:t>
            </w:r>
          </w:p>
        </w:tc>
        <w:tc>
          <w:tcPr>
            <w:tcW w:w="894" w:type="dxa"/>
            <w:tcBorders>
              <w:top w:val="nil"/>
              <w:left w:val="nil"/>
              <w:bottom w:val="nil"/>
              <w:right w:val="nil"/>
            </w:tcBorders>
            <w:noWrap/>
            <w:vAlign w:val="bottom"/>
          </w:tcPr>
          <w:p w:rsidR="00701EC7" w:rsidRPr="00983748" w:rsidRDefault="00701EC7" w:rsidP="00983748">
            <w:pPr>
              <w:jc w:val="right"/>
            </w:pPr>
            <w:r w:rsidRPr="00983748">
              <w:rPr>
                <w:sz w:val="22"/>
                <w:szCs w:val="22"/>
              </w:rPr>
              <w:t xml:space="preserve"> 4</w:t>
            </w:r>
            <w:r w:rsidRPr="0007474C">
              <w:rPr>
                <w:sz w:val="18"/>
                <w:szCs w:val="18"/>
              </w:rPr>
              <w:t>x</w:t>
            </w:r>
            <w:r w:rsidRPr="0007474C">
              <w:rPr>
                <w:sz w:val="18"/>
                <w:szCs w:val="18"/>
                <w:lang w:val="sr-Cyrl-CS"/>
              </w:rPr>
              <w:t>......=.....</w:t>
            </w:r>
          </w:p>
        </w:tc>
        <w:tc>
          <w:tcPr>
            <w:tcW w:w="1366" w:type="dxa"/>
            <w:tcBorders>
              <w:top w:val="nil"/>
              <w:left w:val="nil"/>
              <w:bottom w:val="nil"/>
              <w:right w:val="nil"/>
            </w:tcBorders>
            <w:noWrap/>
            <w:vAlign w:val="bottom"/>
          </w:tcPr>
          <w:p w:rsidR="00701EC7" w:rsidRPr="00983748" w:rsidRDefault="00701EC7" w:rsidP="00983748">
            <w:pPr>
              <w:jc w:val="right"/>
            </w:pPr>
          </w:p>
        </w:tc>
        <w:tc>
          <w:tcPr>
            <w:tcW w:w="328" w:type="dxa"/>
            <w:tcBorders>
              <w:top w:val="nil"/>
              <w:left w:val="nil"/>
              <w:bottom w:val="nil"/>
              <w:right w:val="nil"/>
            </w:tcBorders>
            <w:noWrap/>
            <w:vAlign w:val="bottom"/>
          </w:tcPr>
          <w:p w:rsidR="00701EC7" w:rsidRPr="00983748" w:rsidRDefault="00701EC7" w:rsidP="00983748">
            <w:pPr>
              <w:jc w:val="right"/>
              <w:rPr>
                <w:rFonts w:ascii="YU Times New Roman" w:hAnsi="YU Times New Roman" w:cs="YU Times New Roman"/>
                <w:color w:val="FFFFFF"/>
              </w:rPr>
            </w:pPr>
            <w:r w:rsidRPr="00983748">
              <w:rPr>
                <w:rFonts w:ascii="YU Times New Roman" w:hAnsi="YU Times New Roman" w:cs="YU Times New Roman"/>
                <w:color w:val="FFFFFF"/>
                <w:sz w:val="22"/>
                <w:szCs w:val="22"/>
              </w:rPr>
              <w:t xml:space="preserve"> 0</w:t>
            </w:r>
          </w:p>
        </w:tc>
      </w:tr>
      <w:tr w:rsidR="00701EC7" w:rsidRPr="00983748">
        <w:trPr>
          <w:trHeight w:val="283"/>
        </w:trPr>
        <w:tc>
          <w:tcPr>
            <w:tcW w:w="516"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tcPr>
          <w:p w:rsidR="00701EC7" w:rsidRPr="00983748" w:rsidRDefault="00701EC7" w:rsidP="00983748">
            <w:pPr>
              <w:jc w:val="both"/>
            </w:pPr>
          </w:p>
        </w:tc>
        <w:tc>
          <w:tcPr>
            <w:tcW w:w="498"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773"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566"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3437" w:type="dxa"/>
            <w:tcBorders>
              <w:top w:val="nil"/>
              <w:left w:val="nil"/>
              <w:bottom w:val="nil"/>
              <w:right w:val="nil"/>
            </w:tcBorders>
            <w:noWrap/>
            <w:vAlign w:val="bottom"/>
          </w:tcPr>
          <w:p w:rsidR="00701EC7" w:rsidRPr="00983748" w:rsidRDefault="00701EC7" w:rsidP="00983748">
            <w:pPr>
              <w:jc w:val="right"/>
            </w:pPr>
          </w:p>
        </w:tc>
        <w:tc>
          <w:tcPr>
            <w:tcW w:w="894" w:type="dxa"/>
            <w:tcBorders>
              <w:top w:val="nil"/>
              <w:left w:val="nil"/>
              <w:bottom w:val="nil"/>
              <w:right w:val="nil"/>
            </w:tcBorders>
            <w:noWrap/>
            <w:vAlign w:val="bottom"/>
          </w:tcPr>
          <w:p w:rsidR="00701EC7" w:rsidRPr="00983748" w:rsidRDefault="00701EC7" w:rsidP="00983748"/>
        </w:tc>
        <w:tc>
          <w:tcPr>
            <w:tcW w:w="1366" w:type="dxa"/>
            <w:tcBorders>
              <w:top w:val="nil"/>
              <w:left w:val="nil"/>
              <w:bottom w:val="nil"/>
              <w:right w:val="nil"/>
            </w:tcBorders>
            <w:noWrap/>
            <w:vAlign w:val="bottom"/>
          </w:tcPr>
          <w:p w:rsidR="00701EC7" w:rsidRPr="00983748" w:rsidRDefault="00701EC7" w:rsidP="00983748"/>
        </w:tc>
        <w:tc>
          <w:tcPr>
            <w:tcW w:w="328" w:type="dxa"/>
            <w:tcBorders>
              <w:top w:val="nil"/>
              <w:left w:val="nil"/>
              <w:bottom w:val="nil"/>
              <w:right w:val="nil"/>
            </w:tcBorders>
            <w:noWrap/>
            <w:vAlign w:val="bottom"/>
          </w:tcPr>
          <w:p w:rsidR="00701EC7" w:rsidRPr="00983748" w:rsidRDefault="00701EC7" w:rsidP="00983748">
            <w:pPr>
              <w:rPr>
                <w:rFonts w:ascii="YU Times New Roman" w:hAnsi="YU Times New Roman" w:cs="YU Times New Roman"/>
                <w:color w:val="FFFFFF"/>
              </w:rPr>
            </w:pPr>
          </w:p>
        </w:tc>
      </w:tr>
      <w:tr w:rsidR="00701EC7" w:rsidRPr="00983748">
        <w:trPr>
          <w:trHeight w:val="610"/>
        </w:trPr>
        <w:tc>
          <w:tcPr>
            <w:tcW w:w="516" w:type="dxa"/>
            <w:tcBorders>
              <w:top w:val="nil"/>
              <w:left w:val="nil"/>
              <w:bottom w:val="nil"/>
              <w:right w:val="nil"/>
            </w:tcBorders>
            <w:noWrap/>
          </w:tcPr>
          <w:p w:rsidR="00701EC7" w:rsidRPr="00983748" w:rsidRDefault="00701EC7" w:rsidP="00983748">
            <w:pPr>
              <w:jc w:val="center"/>
            </w:pPr>
            <w:r w:rsidRPr="00983748">
              <w:rPr>
                <w:sz w:val="22"/>
                <w:szCs w:val="22"/>
              </w:rPr>
              <w:t>5.</w:t>
            </w:r>
          </w:p>
        </w:tc>
        <w:tc>
          <w:tcPr>
            <w:tcW w:w="6597" w:type="dxa"/>
            <w:gridSpan w:val="8"/>
            <w:tcBorders>
              <w:top w:val="nil"/>
              <w:left w:val="nil"/>
              <w:bottom w:val="nil"/>
              <w:right w:val="nil"/>
            </w:tcBorders>
          </w:tcPr>
          <w:p w:rsidR="00701EC7" w:rsidRPr="00983748" w:rsidRDefault="00701EC7" w:rsidP="00983748">
            <w:pPr>
              <w:jc w:val="both"/>
            </w:pPr>
            <w:r w:rsidRPr="00983748">
              <w:rPr>
                <w:sz w:val="22"/>
                <w:szCs w:val="22"/>
              </w:rPr>
              <w:t>Fiksna polica 19", slična tipu SCHRACK DFS14835-C, 1HU, dubine: 350mm, 50kg max, perforirana</w:t>
            </w:r>
          </w:p>
        </w:tc>
        <w:tc>
          <w:tcPr>
            <w:tcW w:w="894" w:type="dxa"/>
            <w:tcBorders>
              <w:top w:val="nil"/>
              <w:left w:val="nil"/>
              <w:bottom w:val="nil"/>
              <w:right w:val="nil"/>
            </w:tcBorders>
            <w:noWrap/>
            <w:vAlign w:val="bottom"/>
          </w:tcPr>
          <w:p w:rsidR="00701EC7" w:rsidRPr="00983748" w:rsidRDefault="00701EC7" w:rsidP="00983748"/>
        </w:tc>
        <w:tc>
          <w:tcPr>
            <w:tcW w:w="1366" w:type="dxa"/>
            <w:tcBorders>
              <w:top w:val="nil"/>
              <w:left w:val="nil"/>
              <w:bottom w:val="nil"/>
              <w:right w:val="nil"/>
            </w:tcBorders>
            <w:noWrap/>
            <w:vAlign w:val="bottom"/>
          </w:tcPr>
          <w:p w:rsidR="00701EC7" w:rsidRPr="00983748" w:rsidRDefault="00701EC7" w:rsidP="00983748"/>
        </w:tc>
        <w:tc>
          <w:tcPr>
            <w:tcW w:w="328" w:type="dxa"/>
            <w:tcBorders>
              <w:top w:val="nil"/>
              <w:left w:val="nil"/>
              <w:bottom w:val="nil"/>
              <w:right w:val="nil"/>
            </w:tcBorders>
            <w:noWrap/>
            <w:vAlign w:val="bottom"/>
          </w:tcPr>
          <w:p w:rsidR="00701EC7" w:rsidRPr="00983748" w:rsidRDefault="00701EC7" w:rsidP="00983748"/>
        </w:tc>
      </w:tr>
      <w:tr w:rsidR="00701EC7" w:rsidRPr="00983748">
        <w:trPr>
          <w:trHeight w:val="283"/>
        </w:trPr>
        <w:tc>
          <w:tcPr>
            <w:tcW w:w="516"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773"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566"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3437" w:type="dxa"/>
            <w:tcBorders>
              <w:top w:val="nil"/>
              <w:left w:val="nil"/>
              <w:bottom w:val="nil"/>
              <w:right w:val="nil"/>
            </w:tcBorders>
            <w:noWrap/>
            <w:vAlign w:val="bottom"/>
          </w:tcPr>
          <w:p w:rsidR="00701EC7" w:rsidRPr="00983748" w:rsidRDefault="00701EC7" w:rsidP="00983748">
            <w:pPr>
              <w:jc w:val="right"/>
            </w:pPr>
            <w:r w:rsidRPr="00983748">
              <w:rPr>
                <w:sz w:val="22"/>
                <w:szCs w:val="22"/>
              </w:rPr>
              <w:t>kom.</w:t>
            </w:r>
          </w:p>
        </w:tc>
        <w:tc>
          <w:tcPr>
            <w:tcW w:w="894" w:type="dxa"/>
            <w:tcBorders>
              <w:top w:val="nil"/>
              <w:left w:val="nil"/>
              <w:bottom w:val="nil"/>
              <w:right w:val="nil"/>
            </w:tcBorders>
            <w:noWrap/>
            <w:vAlign w:val="bottom"/>
          </w:tcPr>
          <w:p w:rsidR="00701EC7" w:rsidRPr="00983748" w:rsidRDefault="00701EC7" w:rsidP="00983748">
            <w:pPr>
              <w:jc w:val="right"/>
            </w:pPr>
            <w:r w:rsidRPr="00983748">
              <w:rPr>
                <w:sz w:val="22"/>
                <w:szCs w:val="22"/>
              </w:rPr>
              <w:t xml:space="preserve"> 2</w:t>
            </w:r>
            <w:r w:rsidRPr="0007474C">
              <w:rPr>
                <w:sz w:val="18"/>
                <w:szCs w:val="18"/>
              </w:rPr>
              <w:t>x</w:t>
            </w:r>
            <w:r w:rsidRPr="0007474C">
              <w:rPr>
                <w:sz w:val="18"/>
                <w:szCs w:val="18"/>
                <w:lang w:val="sr-Cyrl-CS"/>
              </w:rPr>
              <w:t>......=.....</w:t>
            </w:r>
          </w:p>
        </w:tc>
        <w:tc>
          <w:tcPr>
            <w:tcW w:w="1366" w:type="dxa"/>
            <w:tcBorders>
              <w:top w:val="nil"/>
              <w:left w:val="nil"/>
              <w:bottom w:val="nil"/>
              <w:right w:val="nil"/>
            </w:tcBorders>
            <w:noWrap/>
            <w:vAlign w:val="bottom"/>
          </w:tcPr>
          <w:p w:rsidR="00701EC7" w:rsidRPr="00983748" w:rsidRDefault="00701EC7" w:rsidP="00983748">
            <w:pPr>
              <w:jc w:val="right"/>
            </w:pPr>
          </w:p>
        </w:tc>
        <w:tc>
          <w:tcPr>
            <w:tcW w:w="328" w:type="dxa"/>
            <w:tcBorders>
              <w:top w:val="nil"/>
              <w:left w:val="nil"/>
              <w:bottom w:val="nil"/>
              <w:right w:val="nil"/>
            </w:tcBorders>
            <w:noWrap/>
            <w:vAlign w:val="bottom"/>
          </w:tcPr>
          <w:p w:rsidR="00701EC7" w:rsidRPr="00983748" w:rsidRDefault="00701EC7" w:rsidP="00983748">
            <w:pPr>
              <w:jc w:val="right"/>
              <w:rPr>
                <w:rFonts w:ascii="YU Times New Roman" w:hAnsi="YU Times New Roman" w:cs="YU Times New Roman"/>
                <w:color w:val="FFFFFF"/>
              </w:rPr>
            </w:pPr>
            <w:r w:rsidRPr="00983748">
              <w:rPr>
                <w:rFonts w:ascii="YU Times New Roman" w:hAnsi="YU Times New Roman" w:cs="YU Times New Roman"/>
                <w:color w:val="FFFFFF"/>
                <w:sz w:val="22"/>
                <w:szCs w:val="22"/>
              </w:rPr>
              <w:t xml:space="preserve"> 0</w:t>
            </w:r>
          </w:p>
        </w:tc>
      </w:tr>
      <w:tr w:rsidR="00701EC7" w:rsidRPr="00983748">
        <w:trPr>
          <w:trHeight w:val="283"/>
        </w:trPr>
        <w:tc>
          <w:tcPr>
            <w:tcW w:w="516"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tcPr>
          <w:p w:rsidR="00701EC7" w:rsidRPr="00983748" w:rsidRDefault="00701EC7" w:rsidP="00983748">
            <w:pPr>
              <w:jc w:val="both"/>
            </w:pPr>
          </w:p>
        </w:tc>
        <w:tc>
          <w:tcPr>
            <w:tcW w:w="498"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773"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566"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3437" w:type="dxa"/>
            <w:tcBorders>
              <w:top w:val="nil"/>
              <w:left w:val="nil"/>
              <w:bottom w:val="nil"/>
              <w:right w:val="nil"/>
            </w:tcBorders>
            <w:noWrap/>
            <w:vAlign w:val="bottom"/>
          </w:tcPr>
          <w:p w:rsidR="00701EC7" w:rsidRPr="00983748" w:rsidRDefault="00701EC7" w:rsidP="00983748">
            <w:pPr>
              <w:jc w:val="right"/>
            </w:pPr>
          </w:p>
        </w:tc>
        <w:tc>
          <w:tcPr>
            <w:tcW w:w="894" w:type="dxa"/>
            <w:tcBorders>
              <w:top w:val="nil"/>
              <w:left w:val="nil"/>
              <w:bottom w:val="nil"/>
              <w:right w:val="nil"/>
            </w:tcBorders>
            <w:noWrap/>
            <w:vAlign w:val="bottom"/>
          </w:tcPr>
          <w:p w:rsidR="00701EC7" w:rsidRPr="00983748" w:rsidRDefault="00701EC7" w:rsidP="00983748"/>
        </w:tc>
        <w:tc>
          <w:tcPr>
            <w:tcW w:w="1366" w:type="dxa"/>
            <w:tcBorders>
              <w:top w:val="nil"/>
              <w:left w:val="nil"/>
              <w:bottom w:val="nil"/>
              <w:right w:val="nil"/>
            </w:tcBorders>
            <w:noWrap/>
            <w:vAlign w:val="bottom"/>
          </w:tcPr>
          <w:p w:rsidR="00701EC7" w:rsidRPr="00983748" w:rsidRDefault="00701EC7" w:rsidP="00983748"/>
        </w:tc>
        <w:tc>
          <w:tcPr>
            <w:tcW w:w="328" w:type="dxa"/>
            <w:tcBorders>
              <w:top w:val="nil"/>
              <w:left w:val="nil"/>
              <w:bottom w:val="nil"/>
              <w:right w:val="nil"/>
            </w:tcBorders>
            <w:noWrap/>
            <w:vAlign w:val="bottom"/>
          </w:tcPr>
          <w:p w:rsidR="00701EC7" w:rsidRPr="00983748" w:rsidRDefault="00701EC7" w:rsidP="00983748">
            <w:pPr>
              <w:rPr>
                <w:rFonts w:ascii="YU Times New Roman" w:hAnsi="YU Times New Roman" w:cs="YU Times New Roman"/>
                <w:color w:val="FFFFFF"/>
              </w:rPr>
            </w:pPr>
          </w:p>
        </w:tc>
      </w:tr>
      <w:tr w:rsidR="00701EC7" w:rsidRPr="00983748">
        <w:trPr>
          <w:trHeight w:val="937"/>
        </w:trPr>
        <w:tc>
          <w:tcPr>
            <w:tcW w:w="516" w:type="dxa"/>
            <w:tcBorders>
              <w:top w:val="nil"/>
              <w:left w:val="nil"/>
              <w:bottom w:val="nil"/>
              <w:right w:val="nil"/>
            </w:tcBorders>
            <w:noWrap/>
          </w:tcPr>
          <w:p w:rsidR="00701EC7" w:rsidRPr="00983748" w:rsidRDefault="00701EC7" w:rsidP="00983748">
            <w:pPr>
              <w:jc w:val="center"/>
            </w:pPr>
            <w:r w:rsidRPr="00983748">
              <w:rPr>
                <w:sz w:val="22"/>
                <w:szCs w:val="22"/>
              </w:rPr>
              <w:t>6.</w:t>
            </w:r>
          </w:p>
        </w:tc>
        <w:tc>
          <w:tcPr>
            <w:tcW w:w="6597" w:type="dxa"/>
            <w:gridSpan w:val="8"/>
            <w:tcBorders>
              <w:top w:val="nil"/>
              <w:left w:val="nil"/>
              <w:bottom w:val="nil"/>
              <w:right w:val="nil"/>
            </w:tcBorders>
          </w:tcPr>
          <w:p w:rsidR="00701EC7" w:rsidRPr="00983748" w:rsidRDefault="00701EC7" w:rsidP="00983748">
            <w:pPr>
              <w:jc w:val="both"/>
            </w:pPr>
            <w:r w:rsidRPr="00983748">
              <w:rPr>
                <w:sz w:val="22"/>
                <w:szCs w:val="22"/>
              </w:rPr>
              <w:t>patch  panel 19'', 1 HU, modularnog tipa, prazan, za smeštanje 24xRJ45  modula, ekvavilentnog kvaliteta kao  SCHRACK  HSER0240GS;</w:t>
            </w:r>
          </w:p>
        </w:tc>
        <w:tc>
          <w:tcPr>
            <w:tcW w:w="894" w:type="dxa"/>
            <w:tcBorders>
              <w:top w:val="nil"/>
              <w:left w:val="nil"/>
              <w:bottom w:val="nil"/>
              <w:right w:val="nil"/>
            </w:tcBorders>
            <w:noWrap/>
            <w:vAlign w:val="bottom"/>
          </w:tcPr>
          <w:p w:rsidR="00701EC7" w:rsidRPr="00983748" w:rsidRDefault="00701EC7" w:rsidP="00983748"/>
        </w:tc>
        <w:tc>
          <w:tcPr>
            <w:tcW w:w="1366" w:type="dxa"/>
            <w:tcBorders>
              <w:top w:val="nil"/>
              <w:left w:val="nil"/>
              <w:bottom w:val="nil"/>
              <w:right w:val="nil"/>
            </w:tcBorders>
            <w:noWrap/>
            <w:vAlign w:val="bottom"/>
          </w:tcPr>
          <w:p w:rsidR="00701EC7" w:rsidRPr="00983748" w:rsidRDefault="00701EC7" w:rsidP="00983748"/>
        </w:tc>
        <w:tc>
          <w:tcPr>
            <w:tcW w:w="328" w:type="dxa"/>
            <w:tcBorders>
              <w:top w:val="nil"/>
              <w:left w:val="nil"/>
              <w:bottom w:val="nil"/>
              <w:right w:val="nil"/>
            </w:tcBorders>
            <w:noWrap/>
            <w:vAlign w:val="bottom"/>
          </w:tcPr>
          <w:p w:rsidR="00701EC7" w:rsidRPr="00983748" w:rsidRDefault="00701EC7" w:rsidP="00983748"/>
        </w:tc>
      </w:tr>
      <w:tr w:rsidR="00701EC7" w:rsidRPr="00983748">
        <w:trPr>
          <w:trHeight w:val="283"/>
        </w:trPr>
        <w:tc>
          <w:tcPr>
            <w:tcW w:w="516"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773"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566"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3437" w:type="dxa"/>
            <w:tcBorders>
              <w:top w:val="nil"/>
              <w:left w:val="nil"/>
              <w:bottom w:val="nil"/>
              <w:right w:val="nil"/>
            </w:tcBorders>
            <w:noWrap/>
            <w:vAlign w:val="bottom"/>
          </w:tcPr>
          <w:p w:rsidR="00701EC7" w:rsidRPr="00983748" w:rsidRDefault="00701EC7" w:rsidP="00983748">
            <w:pPr>
              <w:jc w:val="right"/>
            </w:pPr>
            <w:r w:rsidRPr="00983748">
              <w:rPr>
                <w:sz w:val="22"/>
                <w:szCs w:val="22"/>
              </w:rPr>
              <w:t>kom.</w:t>
            </w:r>
          </w:p>
        </w:tc>
        <w:tc>
          <w:tcPr>
            <w:tcW w:w="894" w:type="dxa"/>
            <w:tcBorders>
              <w:top w:val="nil"/>
              <w:left w:val="nil"/>
              <w:bottom w:val="nil"/>
              <w:right w:val="nil"/>
            </w:tcBorders>
            <w:noWrap/>
            <w:vAlign w:val="bottom"/>
          </w:tcPr>
          <w:p w:rsidR="00701EC7" w:rsidRPr="00983748" w:rsidRDefault="00701EC7" w:rsidP="00983748">
            <w:pPr>
              <w:jc w:val="right"/>
            </w:pPr>
            <w:r w:rsidRPr="00983748">
              <w:rPr>
                <w:sz w:val="22"/>
                <w:szCs w:val="22"/>
              </w:rPr>
              <w:t xml:space="preserve"> 4</w:t>
            </w:r>
            <w:r w:rsidRPr="0007474C">
              <w:rPr>
                <w:sz w:val="18"/>
                <w:szCs w:val="18"/>
              </w:rPr>
              <w:t>x</w:t>
            </w:r>
            <w:r w:rsidRPr="0007474C">
              <w:rPr>
                <w:sz w:val="18"/>
                <w:szCs w:val="18"/>
                <w:lang w:val="sr-Cyrl-CS"/>
              </w:rPr>
              <w:t>......=.....</w:t>
            </w:r>
          </w:p>
        </w:tc>
        <w:tc>
          <w:tcPr>
            <w:tcW w:w="1366" w:type="dxa"/>
            <w:tcBorders>
              <w:top w:val="nil"/>
              <w:left w:val="nil"/>
              <w:bottom w:val="nil"/>
              <w:right w:val="nil"/>
            </w:tcBorders>
            <w:noWrap/>
            <w:vAlign w:val="bottom"/>
          </w:tcPr>
          <w:p w:rsidR="00701EC7" w:rsidRPr="00983748" w:rsidRDefault="00701EC7" w:rsidP="00983748">
            <w:pPr>
              <w:jc w:val="right"/>
            </w:pPr>
          </w:p>
        </w:tc>
        <w:tc>
          <w:tcPr>
            <w:tcW w:w="328" w:type="dxa"/>
            <w:tcBorders>
              <w:top w:val="nil"/>
              <w:left w:val="nil"/>
              <w:bottom w:val="nil"/>
              <w:right w:val="nil"/>
            </w:tcBorders>
            <w:noWrap/>
            <w:vAlign w:val="bottom"/>
          </w:tcPr>
          <w:p w:rsidR="00701EC7" w:rsidRPr="00983748" w:rsidRDefault="00701EC7" w:rsidP="00983748">
            <w:pPr>
              <w:jc w:val="right"/>
              <w:rPr>
                <w:rFonts w:ascii="YU Times New Roman" w:hAnsi="YU Times New Roman" w:cs="YU Times New Roman"/>
                <w:color w:val="FFFFFF"/>
              </w:rPr>
            </w:pPr>
            <w:r w:rsidRPr="00983748">
              <w:rPr>
                <w:rFonts w:ascii="YU Times New Roman" w:hAnsi="YU Times New Roman" w:cs="YU Times New Roman"/>
                <w:color w:val="FFFFFF"/>
                <w:sz w:val="22"/>
                <w:szCs w:val="22"/>
              </w:rPr>
              <w:t xml:space="preserve"> 0</w:t>
            </w:r>
          </w:p>
        </w:tc>
      </w:tr>
      <w:tr w:rsidR="00701EC7" w:rsidRPr="00983748">
        <w:trPr>
          <w:trHeight w:val="283"/>
        </w:trPr>
        <w:tc>
          <w:tcPr>
            <w:tcW w:w="516"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tcPr>
          <w:p w:rsidR="00701EC7" w:rsidRPr="00983748" w:rsidRDefault="00701EC7" w:rsidP="00983748">
            <w:pPr>
              <w:jc w:val="both"/>
            </w:pPr>
          </w:p>
        </w:tc>
        <w:tc>
          <w:tcPr>
            <w:tcW w:w="498"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773"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566"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3437" w:type="dxa"/>
            <w:tcBorders>
              <w:top w:val="nil"/>
              <w:left w:val="nil"/>
              <w:bottom w:val="nil"/>
              <w:right w:val="nil"/>
            </w:tcBorders>
            <w:noWrap/>
            <w:vAlign w:val="bottom"/>
          </w:tcPr>
          <w:p w:rsidR="00701EC7" w:rsidRPr="00983748" w:rsidRDefault="00701EC7" w:rsidP="00983748">
            <w:pPr>
              <w:jc w:val="right"/>
            </w:pPr>
          </w:p>
        </w:tc>
        <w:tc>
          <w:tcPr>
            <w:tcW w:w="894" w:type="dxa"/>
            <w:tcBorders>
              <w:top w:val="nil"/>
              <w:left w:val="nil"/>
              <w:bottom w:val="nil"/>
              <w:right w:val="nil"/>
            </w:tcBorders>
            <w:noWrap/>
            <w:vAlign w:val="bottom"/>
          </w:tcPr>
          <w:p w:rsidR="00701EC7" w:rsidRPr="00983748" w:rsidRDefault="00701EC7" w:rsidP="00983748"/>
        </w:tc>
        <w:tc>
          <w:tcPr>
            <w:tcW w:w="1366" w:type="dxa"/>
            <w:tcBorders>
              <w:top w:val="nil"/>
              <w:left w:val="nil"/>
              <w:bottom w:val="nil"/>
              <w:right w:val="nil"/>
            </w:tcBorders>
            <w:noWrap/>
            <w:vAlign w:val="bottom"/>
          </w:tcPr>
          <w:p w:rsidR="00701EC7" w:rsidRPr="00983748" w:rsidRDefault="00701EC7" w:rsidP="00983748"/>
        </w:tc>
        <w:tc>
          <w:tcPr>
            <w:tcW w:w="328" w:type="dxa"/>
            <w:tcBorders>
              <w:top w:val="nil"/>
              <w:left w:val="nil"/>
              <w:bottom w:val="nil"/>
              <w:right w:val="nil"/>
            </w:tcBorders>
            <w:noWrap/>
            <w:vAlign w:val="bottom"/>
          </w:tcPr>
          <w:p w:rsidR="00701EC7" w:rsidRPr="00983748" w:rsidRDefault="00701EC7" w:rsidP="00983748">
            <w:pPr>
              <w:rPr>
                <w:rFonts w:ascii="YU Times New Roman" w:hAnsi="YU Times New Roman" w:cs="YU Times New Roman"/>
                <w:color w:val="FFFFFF"/>
              </w:rPr>
            </w:pPr>
          </w:p>
        </w:tc>
      </w:tr>
      <w:tr w:rsidR="00701EC7" w:rsidRPr="00983748">
        <w:trPr>
          <w:trHeight w:val="1036"/>
        </w:trPr>
        <w:tc>
          <w:tcPr>
            <w:tcW w:w="516" w:type="dxa"/>
            <w:tcBorders>
              <w:top w:val="nil"/>
              <w:left w:val="nil"/>
              <w:bottom w:val="nil"/>
              <w:right w:val="nil"/>
            </w:tcBorders>
            <w:noWrap/>
          </w:tcPr>
          <w:p w:rsidR="00701EC7" w:rsidRPr="00983748" w:rsidRDefault="00701EC7" w:rsidP="00983748">
            <w:pPr>
              <w:jc w:val="center"/>
            </w:pPr>
            <w:r w:rsidRPr="00983748">
              <w:rPr>
                <w:sz w:val="22"/>
                <w:szCs w:val="22"/>
              </w:rPr>
              <w:t>7.</w:t>
            </w:r>
          </w:p>
        </w:tc>
        <w:tc>
          <w:tcPr>
            <w:tcW w:w="6597" w:type="dxa"/>
            <w:gridSpan w:val="8"/>
            <w:tcBorders>
              <w:top w:val="nil"/>
              <w:left w:val="nil"/>
              <w:bottom w:val="nil"/>
              <w:right w:val="nil"/>
            </w:tcBorders>
          </w:tcPr>
          <w:p w:rsidR="00701EC7" w:rsidRPr="00983748" w:rsidRDefault="00701EC7" w:rsidP="00983748">
            <w:pPr>
              <w:jc w:val="both"/>
            </w:pPr>
            <w:r w:rsidRPr="00983748">
              <w:rPr>
                <w:sz w:val="22"/>
                <w:szCs w:val="22"/>
              </w:rPr>
              <w:t>Modul CAT.6a STP , 10Gb, Toolless, sastavljanje bez alata, za ugradnju u patch  panel ili utičnicu u polju, ekvavilentnog kvaliteta kao  SCHRACK  HSEMRJ6GWT;</w:t>
            </w:r>
          </w:p>
        </w:tc>
        <w:tc>
          <w:tcPr>
            <w:tcW w:w="894" w:type="dxa"/>
            <w:tcBorders>
              <w:top w:val="nil"/>
              <w:left w:val="nil"/>
              <w:bottom w:val="nil"/>
              <w:right w:val="nil"/>
            </w:tcBorders>
            <w:noWrap/>
            <w:vAlign w:val="bottom"/>
          </w:tcPr>
          <w:p w:rsidR="00701EC7" w:rsidRPr="00983748" w:rsidRDefault="00701EC7" w:rsidP="00983748"/>
        </w:tc>
        <w:tc>
          <w:tcPr>
            <w:tcW w:w="1366" w:type="dxa"/>
            <w:tcBorders>
              <w:top w:val="nil"/>
              <w:left w:val="nil"/>
              <w:bottom w:val="nil"/>
              <w:right w:val="nil"/>
            </w:tcBorders>
            <w:noWrap/>
            <w:vAlign w:val="bottom"/>
          </w:tcPr>
          <w:p w:rsidR="00701EC7" w:rsidRPr="00983748" w:rsidRDefault="00701EC7" w:rsidP="00983748"/>
        </w:tc>
        <w:tc>
          <w:tcPr>
            <w:tcW w:w="328" w:type="dxa"/>
            <w:tcBorders>
              <w:top w:val="nil"/>
              <w:left w:val="nil"/>
              <w:bottom w:val="nil"/>
              <w:right w:val="nil"/>
            </w:tcBorders>
            <w:noWrap/>
            <w:vAlign w:val="bottom"/>
          </w:tcPr>
          <w:p w:rsidR="00701EC7" w:rsidRPr="00983748" w:rsidRDefault="00701EC7" w:rsidP="00983748"/>
        </w:tc>
      </w:tr>
      <w:tr w:rsidR="00701EC7" w:rsidRPr="00983748">
        <w:trPr>
          <w:trHeight w:val="283"/>
        </w:trPr>
        <w:tc>
          <w:tcPr>
            <w:tcW w:w="516"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773"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566"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3437" w:type="dxa"/>
            <w:tcBorders>
              <w:top w:val="nil"/>
              <w:left w:val="nil"/>
              <w:bottom w:val="nil"/>
              <w:right w:val="nil"/>
            </w:tcBorders>
            <w:noWrap/>
            <w:vAlign w:val="bottom"/>
          </w:tcPr>
          <w:p w:rsidR="00701EC7" w:rsidRPr="00983748" w:rsidRDefault="00701EC7" w:rsidP="00983748">
            <w:pPr>
              <w:jc w:val="right"/>
            </w:pPr>
            <w:r w:rsidRPr="00983748">
              <w:rPr>
                <w:sz w:val="22"/>
                <w:szCs w:val="22"/>
              </w:rPr>
              <w:t>kom.</w:t>
            </w:r>
          </w:p>
        </w:tc>
        <w:tc>
          <w:tcPr>
            <w:tcW w:w="894" w:type="dxa"/>
            <w:tcBorders>
              <w:top w:val="nil"/>
              <w:left w:val="nil"/>
              <w:bottom w:val="nil"/>
              <w:right w:val="nil"/>
            </w:tcBorders>
            <w:noWrap/>
            <w:vAlign w:val="bottom"/>
          </w:tcPr>
          <w:p w:rsidR="00701EC7" w:rsidRPr="00983748" w:rsidRDefault="00701EC7" w:rsidP="00983748">
            <w:pPr>
              <w:jc w:val="right"/>
            </w:pPr>
            <w:r w:rsidRPr="00983748">
              <w:rPr>
                <w:sz w:val="22"/>
                <w:szCs w:val="22"/>
              </w:rPr>
              <w:t xml:space="preserve"> 60</w:t>
            </w:r>
            <w:r w:rsidRPr="0007474C">
              <w:rPr>
                <w:sz w:val="18"/>
                <w:szCs w:val="18"/>
              </w:rPr>
              <w:t>x</w:t>
            </w:r>
            <w:r w:rsidRPr="0007474C">
              <w:rPr>
                <w:sz w:val="18"/>
                <w:szCs w:val="18"/>
                <w:lang w:val="sr-Cyrl-CS"/>
              </w:rPr>
              <w:t>......=.....</w:t>
            </w:r>
          </w:p>
        </w:tc>
        <w:tc>
          <w:tcPr>
            <w:tcW w:w="1366" w:type="dxa"/>
            <w:tcBorders>
              <w:top w:val="nil"/>
              <w:left w:val="nil"/>
              <w:bottom w:val="nil"/>
              <w:right w:val="nil"/>
            </w:tcBorders>
            <w:noWrap/>
            <w:vAlign w:val="bottom"/>
          </w:tcPr>
          <w:p w:rsidR="00701EC7" w:rsidRPr="00983748" w:rsidRDefault="00701EC7" w:rsidP="00983748">
            <w:pPr>
              <w:jc w:val="right"/>
            </w:pPr>
          </w:p>
        </w:tc>
        <w:tc>
          <w:tcPr>
            <w:tcW w:w="328" w:type="dxa"/>
            <w:tcBorders>
              <w:top w:val="nil"/>
              <w:left w:val="nil"/>
              <w:bottom w:val="nil"/>
              <w:right w:val="nil"/>
            </w:tcBorders>
            <w:noWrap/>
            <w:vAlign w:val="bottom"/>
          </w:tcPr>
          <w:p w:rsidR="00701EC7" w:rsidRPr="00983748" w:rsidRDefault="00701EC7" w:rsidP="00983748">
            <w:pPr>
              <w:jc w:val="right"/>
              <w:rPr>
                <w:rFonts w:ascii="YU Times New Roman" w:hAnsi="YU Times New Roman" w:cs="YU Times New Roman"/>
                <w:color w:val="FFFFFF"/>
              </w:rPr>
            </w:pPr>
            <w:r w:rsidRPr="00983748">
              <w:rPr>
                <w:rFonts w:ascii="YU Times New Roman" w:hAnsi="YU Times New Roman" w:cs="YU Times New Roman"/>
                <w:color w:val="FFFFFF"/>
                <w:sz w:val="22"/>
                <w:szCs w:val="22"/>
              </w:rPr>
              <w:t xml:space="preserve"> 0</w:t>
            </w:r>
          </w:p>
        </w:tc>
      </w:tr>
      <w:tr w:rsidR="00701EC7" w:rsidRPr="00983748">
        <w:trPr>
          <w:trHeight w:val="283"/>
        </w:trPr>
        <w:tc>
          <w:tcPr>
            <w:tcW w:w="516"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tcPr>
          <w:p w:rsidR="00701EC7" w:rsidRPr="00983748" w:rsidRDefault="00701EC7" w:rsidP="00983748">
            <w:pPr>
              <w:jc w:val="both"/>
            </w:pPr>
          </w:p>
        </w:tc>
        <w:tc>
          <w:tcPr>
            <w:tcW w:w="498"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773"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566"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3437" w:type="dxa"/>
            <w:tcBorders>
              <w:top w:val="nil"/>
              <w:left w:val="nil"/>
              <w:bottom w:val="nil"/>
              <w:right w:val="nil"/>
            </w:tcBorders>
            <w:noWrap/>
            <w:vAlign w:val="bottom"/>
          </w:tcPr>
          <w:p w:rsidR="00701EC7" w:rsidRPr="00983748" w:rsidRDefault="00701EC7" w:rsidP="00983748">
            <w:pPr>
              <w:jc w:val="right"/>
            </w:pPr>
          </w:p>
        </w:tc>
        <w:tc>
          <w:tcPr>
            <w:tcW w:w="894" w:type="dxa"/>
            <w:tcBorders>
              <w:top w:val="nil"/>
              <w:left w:val="nil"/>
              <w:bottom w:val="nil"/>
              <w:right w:val="nil"/>
            </w:tcBorders>
            <w:noWrap/>
            <w:vAlign w:val="bottom"/>
          </w:tcPr>
          <w:p w:rsidR="00701EC7" w:rsidRPr="00983748" w:rsidRDefault="00701EC7" w:rsidP="00983748"/>
        </w:tc>
        <w:tc>
          <w:tcPr>
            <w:tcW w:w="1366" w:type="dxa"/>
            <w:tcBorders>
              <w:top w:val="nil"/>
              <w:left w:val="nil"/>
              <w:bottom w:val="nil"/>
              <w:right w:val="nil"/>
            </w:tcBorders>
            <w:noWrap/>
            <w:vAlign w:val="bottom"/>
          </w:tcPr>
          <w:p w:rsidR="00701EC7" w:rsidRPr="00983748" w:rsidRDefault="00701EC7" w:rsidP="00983748"/>
        </w:tc>
        <w:tc>
          <w:tcPr>
            <w:tcW w:w="328" w:type="dxa"/>
            <w:tcBorders>
              <w:top w:val="nil"/>
              <w:left w:val="nil"/>
              <w:bottom w:val="nil"/>
              <w:right w:val="nil"/>
            </w:tcBorders>
            <w:noWrap/>
            <w:vAlign w:val="bottom"/>
          </w:tcPr>
          <w:p w:rsidR="00701EC7" w:rsidRPr="00983748" w:rsidRDefault="00701EC7" w:rsidP="00983748">
            <w:pPr>
              <w:rPr>
                <w:rFonts w:ascii="YU Times New Roman" w:hAnsi="YU Times New Roman" w:cs="YU Times New Roman"/>
                <w:color w:val="FFFFFF"/>
              </w:rPr>
            </w:pPr>
          </w:p>
        </w:tc>
      </w:tr>
      <w:tr w:rsidR="00701EC7" w:rsidRPr="00983748">
        <w:trPr>
          <w:trHeight w:val="950"/>
        </w:trPr>
        <w:tc>
          <w:tcPr>
            <w:tcW w:w="516" w:type="dxa"/>
            <w:tcBorders>
              <w:top w:val="nil"/>
              <w:left w:val="nil"/>
              <w:bottom w:val="nil"/>
              <w:right w:val="nil"/>
            </w:tcBorders>
            <w:noWrap/>
          </w:tcPr>
          <w:p w:rsidR="00701EC7" w:rsidRPr="00983748" w:rsidRDefault="00701EC7" w:rsidP="00983748">
            <w:pPr>
              <w:jc w:val="center"/>
            </w:pPr>
            <w:r w:rsidRPr="00983748">
              <w:rPr>
                <w:sz w:val="22"/>
                <w:szCs w:val="22"/>
              </w:rPr>
              <w:lastRenderedPageBreak/>
              <w:t>8.</w:t>
            </w:r>
          </w:p>
        </w:tc>
        <w:tc>
          <w:tcPr>
            <w:tcW w:w="6597" w:type="dxa"/>
            <w:gridSpan w:val="8"/>
            <w:tcBorders>
              <w:top w:val="nil"/>
              <w:left w:val="nil"/>
              <w:bottom w:val="nil"/>
              <w:right w:val="nil"/>
            </w:tcBorders>
          </w:tcPr>
          <w:p w:rsidR="00701EC7" w:rsidRPr="00983748" w:rsidRDefault="00701EC7" w:rsidP="00983748">
            <w:pPr>
              <w:jc w:val="both"/>
            </w:pPr>
            <w:r w:rsidRPr="00983748">
              <w:rPr>
                <w:sz w:val="22"/>
                <w:szCs w:val="22"/>
              </w:rPr>
              <w:t xml:space="preserve">Telefonski VOICE panel 19", 1HU, sa ekipiranih 25xRJ45  </w:t>
            </w:r>
            <w:r w:rsidRPr="00983748">
              <w:rPr>
                <w:sz w:val="22"/>
                <w:szCs w:val="22"/>
              </w:rPr>
              <w:br/>
              <w:t>4-pinskih modula, CAT.3 UTP, ekvavilentnog kvaliteta kao  SCHRACK  HSERU25IGC;</w:t>
            </w:r>
          </w:p>
        </w:tc>
        <w:tc>
          <w:tcPr>
            <w:tcW w:w="894" w:type="dxa"/>
            <w:tcBorders>
              <w:top w:val="nil"/>
              <w:left w:val="nil"/>
              <w:bottom w:val="nil"/>
              <w:right w:val="nil"/>
            </w:tcBorders>
            <w:noWrap/>
            <w:vAlign w:val="bottom"/>
          </w:tcPr>
          <w:p w:rsidR="00701EC7" w:rsidRPr="00983748" w:rsidRDefault="00701EC7" w:rsidP="00983748"/>
        </w:tc>
        <w:tc>
          <w:tcPr>
            <w:tcW w:w="1366" w:type="dxa"/>
            <w:tcBorders>
              <w:top w:val="nil"/>
              <w:left w:val="nil"/>
              <w:bottom w:val="nil"/>
              <w:right w:val="nil"/>
            </w:tcBorders>
            <w:noWrap/>
            <w:vAlign w:val="bottom"/>
          </w:tcPr>
          <w:p w:rsidR="00701EC7" w:rsidRPr="00983748" w:rsidRDefault="00701EC7" w:rsidP="00983748"/>
        </w:tc>
        <w:tc>
          <w:tcPr>
            <w:tcW w:w="328" w:type="dxa"/>
            <w:tcBorders>
              <w:top w:val="nil"/>
              <w:left w:val="nil"/>
              <w:bottom w:val="nil"/>
              <w:right w:val="nil"/>
            </w:tcBorders>
            <w:noWrap/>
            <w:vAlign w:val="bottom"/>
          </w:tcPr>
          <w:p w:rsidR="00701EC7" w:rsidRPr="00983748" w:rsidRDefault="00701EC7" w:rsidP="00983748"/>
        </w:tc>
      </w:tr>
      <w:tr w:rsidR="00701EC7" w:rsidRPr="00983748">
        <w:trPr>
          <w:trHeight w:val="283"/>
        </w:trPr>
        <w:tc>
          <w:tcPr>
            <w:tcW w:w="516"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773"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566"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3437" w:type="dxa"/>
            <w:tcBorders>
              <w:top w:val="nil"/>
              <w:left w:val="nil"/>
              <w:bottom w:val="nil"/>
              <w:right w:val="nil"/>
            </w:tcBorders>
            <w:noWrap/>
            <w:vAlign w:val="bottom"/>
          </w:tcPr>
          <w:p w:rsidR="00701EC7" w:rsidRPr="00983748" w:rsidRDefault="00701EC7" w:rsidP="00983748">
            <w:pPr>
              <w:jc w:val="right"/>
            </w:pPr>
            <w:r w:rsidRPr="00983748">
              <w:rPr>
                <w:sz w:val="22"/>
                <w:szCs w:val="22"/>
              </w:rPr>
              <w:t>kom.</w:t>
            </w:r>
          </w:p>
        </w:tc>
        <w:tc>
          <w:tcPr>
            <w:tcW w:w="894" w:type="dxa"/>
            <w:tcBorders>
              <w:top w:val="nil"/>
              <w:left w:val="nil"/>
              <w:bottom w:val="nil"/>
              <w:right w:val="nil"/>
            </w:tcBorders>
            <w:noWrap/>
            <w:vAlign w:val="bottom"/>
          </w:tcPr>
          <w:p w:rsidR="00701EC7" w:rsidRPr="00983748" w:rsidRDefault="00701EC7" w:rsidP="00983748">
            <w:pPr>
              <w:jc w:val="right"/>
            </w:pPr>
            <w:r w:rsidRPr="00983748">
              <w:rPr>
                <w:sz w:val="22"/>
                <w:szCs w:val="22"/>
              </w:rPr>
              <w:t xml:space="preserve"> 2</w:t>
            </w:r>
          </w:p>
        </w:tc>
        <w:tc>
          <w:tcPr>
            <w:tcW w:w="1366" w:type="dxa"/>
            <w:tcBorders>
              <w:top w:val="nil"/>
              <w:left w:val="nil"/>
              <w:bottom w:val="nil"/>
              <w:right w:val="nil"/>
            </w:tcBorders>
            <w:noWrap/>
            <w:vAlign w:val="bottom"/>
          </w:tcPr>
          <w:p w:rsidR="00701EC7" w:rsidRPr="00983748" w:rsidRDefault="00701EC7" w:rsidP="0007474C">
            <w:r w:rsidRPr="0007474C">
              <w:rPr>
                <w:sz w:val="18"/>
                <w:szCs w:val="18"/>
              </w:rPr>
              <w:t>x</w:t>
            </w:r>
            <w:r w:rsidRPr="0007474C">
              <w:rPr>
                <w:sz w:val="18"/>
                <w:szCs w:val="18"/>
                <w:lang w:val="sr-Cyrl-CS"/>
              </w:rPr>
              <w:t>......=.....</w:t>
            </w:r>
          </w:p>
        </w:tc>
        <w:tc>
          <w:tcPr>
            <w:tcW w:w="328" w:type="dxa"/>
            <w:tcBorders>
              <w:top w:val="nil"/>
              <w:left w:val="nil"/>
              <w:bottom w:val="nil"/>
              <w:right w:val="nil"/>
            </w:tcBorders>
            <w:noWrap/>
            <w:vAlign w:val="bottom"/>
          </w:tcPr>
          <w:p w:rsidR="00701EC7" w:rsidRPr="00983748" w:rsidRDefault="00701EC7" w:rsidP="00983748">
            <w:pPr>
              <w:jc w:val="right"/>
              <w:rPr>
                <w:rFonts w:ascii="YU Times New Roman" w:hAnsi="YU Times New Roman" w:cs="YU Times New Roman"/>
                <w:color w:val="FFFFFF"/>
              </w:rPr>
            </w:pPr>
            <w:r w:rsidRPr="00983748">
              <w:rPr>
                <w:rFonts w:ascii="YU Times New Roman" w:hAnsi="YU Times New Roman" w:cs="YU Times New Roman"/>
                <w:color w:val="FFFFFF"/>
                <w:sz w:val="22"/>
                <w:szCs w:val="22"/>
              </w:rPr>
              <w:t xml:space="preserve"> 0</w:t>
            </w:r>
          </w:p>
        </w:tc>
      </w:tr>
      <w:tr w:rsidR="00701EC7" w:rsidRPr="00983748">
        <w:trPr>
          <w:trHeight w:val="283"/>
        </w:trPr>
        <w:tc>
          <w:tcPr>
            <w:tcW w:w="516"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tcPr>
          <w:p w:rsidR="00701EC7" w:rsidRPr="00983748" w:rsidRDefault="00701EC7" w:rsidP="00983748">
            <w:pPr>
              <w:jc w:val="both"/>
            </w:pPr>
          </w:p>
        </w:tc>
        <w:tc>
          <w:tcPr>
            <w:tcW w:w="498"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773"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566"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3437" w:type="dxa"/>
            <w:tcBorders>
              <w:top w:val="nil"/>
              <w:left w:val="nil"/>
              <w:bottom w:val="nil"/>
              <w:right w:val="nil"/>
            </w:tcBorders>
            <w:noWrap/>
            <w:vAlign w:val="bottom"/>
          </w:tcPr>
          <w:p w:rsidR="00701EC7" w:rsidRPr="00983748" w:rsidRDefault="00701EC7" w:rsidP="00983748">
            <w:pPr>
              <w:jc w:val="right"/>
            </w:pPr>
          </w:p>
        </w:tc>
        <w:tc>
          <w:tcPr>
            <w:tcW w:w="894" w:type="dxa"/>
            <w:tcBorders>
              <w:top w:val="nil"/>
              <w:left w:val="nil"/>
              <w:bottom w:val="nil"/>
              <w:right w:val="nil"/>
            </w:tcBorders>
            <w:noWrap/>
            <w:vAlign w:val="bottom"/>
          </w:tcPr>
          <w:p w:rsidR="00701EC7" w:rsidRPr="00983748" w:rsidRDefault="00701EC7" w:rsidP="00983748"/>
        </w:tc>
        <w:tc>
          <w:tcPr>
            <w:tcW w:w="1366" w:type="dxa"/>
            <w:tcBorders>
              <w:top w:val="nil"/>
              <w:left w:val="nil"/>
              <w:bottom w:val="nil"/>
              <w:right w:val="nil"/>
            </w:tcBorders>
            <w:noWrap/>
            <w:vAlign w:val="bottom"/>
          </w:tcPr>
          <w:p w:rsidR="00701EC7" w:rsidRPr="00983748" w:rsidRDefault="00701EC7" w:rsidP="00983748"/>
        </w:tc>
        <w:tc>
          <w:tcPr>
            <w:tcW w:w="328" w:type="dxa"/>
            <w:tcBorders>
              <w:top w:val="nil"/>
              <w:left w:val="nil"/>
              <w:bottom w:val="nil"/>
              <w:right w:val="nil"/>
            </w:tcBorders>
            <w:noWrap/>
            <w:vAlign w:val="bottom"/>
          </w:tcPr>
          <w:p w:rsidR="00701EC7" w:rsidRPr="00983748" w:rsidRDefault="00701EC7" w:rsidP="00983748">
            <w:pPr>
              <w:rPr>
                <w:rFonts w:ascii="YU Times New Roman" w:hAnsi="YU Times New Roman" w:cs="YU Times New Roman"/>
                <w:color w:val="FFFFFF"/>
              </w:rPr>
            </w:pPr>
          </w:p>
        </w:tc>
      </w:tr>
      <w:tr w:rsidR="00701EC7" w:rsidRPr="00983748">
        <w:trPr>
          <w:trHeight w:val="866"/>
        </w:trPr>
        <w:tc>
          <w:tcPr>
            <w:tcW w:w="516" w:type="dxa"/>
            <w:tcBorders>
              <w:top w:val="nil"/>
              <w:left w:val="nil"/>
              <w:bottom w:val="nil"/>
              <w:right w:val="nil"/>
            </w:tcBorders>
            <w:noWrap/>
          </w:tcPr>
          <w:p w:rsidR="00701EC7" w:rsidRPr="00983748" w:rsidRDefault="00701EC7" w:rsidP="00983748">
            <w:pPr>
              <w:jc w:val="center"/>
            </w:pPr>
            <w:r w:rsidRPr="00983748">
              <w:rPr>
                <w:sz w:val="22"/>
                <w:szCs w:val="22"/>
              </w:rPr>
              <w:t>9.</w:t>
            </w:r>
          </w:p>
        </w:tc>
        <w:tc>
          <w:tcPr>
            <w:tcW w:w="6597" w:type="dxa"/>
            <w:gridSpan w:val="8"/>
            <w:tcBorders>
              <w:top w:val="nil"/>
              <w:left w:val="nil"/>
              <w:bottom w:val="nil"/>
              <w:right w:val="nil"/>
            </w:tcBorders>
          </w:tcPr>
          <w:p w:rsidR="00701EC7" w:rsidRPr="00983748" w:rsidRDefault="00701EC7" w:rsidP="00983748">
            <w:pPr>
              <w:jc w:val="both"/>
            </w:pPr>
            <w:r w:rsidRPr="00983748">
              <w:rPr>
                <w:sz w:val="22"/>
                <w:szCs w:val="22"/>
              </w:rPr>
              <w:t>patch  kabl CAT.6 STP  sa RJ45  konektorima na oba kraja, sa LED indikacijom, sa omotačem bez halogenih elemenata, PIMF, dužine 2m, ekvavilentnog kvaliteta kao  SCHRACK  H6GSG02K0G;</w:t>
            </w:r>
          </w:p>
        </w:tc>
        <w:tc>
          <w:tcPr>
            <w:tcW w:w="894" w:type="dxa"/>
            <w:tcBorders>
              <w:top w:val="nil"/>
              <w:left w:val="nil"/>
              <w:bottom w:val="nil"/>
              <w:right w:val="nil"/>
            </w:tcBorders>
            <w:noWrap/>
            <w:vAlign w:val="bottom"/>
          </w:tcPr>
          <w:p w:rsidR="00701EC7" w:rsidRPr="00983748" w:rsidRDefault="00701EC7" w:rsidP="00983748"/>
        </w:tc>
        <w:tc>
          <w:tcPr>
            <w:tcW w:w="1366" w:type="dxa"/>
            <w:tcBorders>
              <w:top w:val="nil"/>
              <w:left w:val="nil"/>
              <w:bottom w:val="nil"/>
              <w:right w:val="nil"/>
            </w:tcBorders>
            <w:noWrap/>
            <w:vAlign w:val="bottom"/>
          </w:tcPr>
          <w:p w:rsidR="00701EC7" w:rsidRPr="00983748" w:rsidRDefault="00701EC7" w:rsidP="00983748"/>
        </w:tc>
        <w:tc>
          <w:tcPr>
            <w:tcW w:w="328" w:type="dxa"/>
            <w:tcBorders>
              <w:top w:val="nil"/>
              <w:left w:val="nil"/>
              <w:bottom w:val="nil"/>
              <w:right w:val="nil"/>
            </w:tcBorders>
            <w:noWrap/>
            <w:vAlign w:val="bottom"/>
          </w:tcPr>
          <w:p w:rsidR="00701EC7" w:rsidRPr="00983748" w:rsidRDefault="00701EC7" w:rsidP="00983748"/>
        </w:tc>
      </w:tr>
      <w:tr w:rsidR="00701EC7" w:rsidRPr="00983748">
        <w:trPr>
          <w:trHeight w:val="283"/>
        </w:trPr>
        <w:tc>
          <w:tcPr>
            <w:tcW w:w="516"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773"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566"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3437" w:type="dxa"/>
            <w:tcBorders>
              <w:top w:val="nil"/>
              <w:left w:val="nil"/>
              <w:bottom w:val="nil"/>
              <w:right w:val="nil"/>
            </w:tcBorders>
            <w:noWrap/>
            <w:vAlign w:val="bottom"/>
          </w:tcPr>
          <w:p w:rsidR="00701EC7" w:rsidRPr="00983748" w:rsidRDefault="00701EC7" w:rsidP="00983748">
            <w:pPr>
              <w:jc w:val="right"/>
            </w:pPr>
            <w:r w:rsidRPr="00983748">
              <w:rPr>
                <w:sz w:val="22"/>
                <w:szCs w:val="22"/>
              </w:rPr>
              <w:t>kom.</w:t>
            </w:r>
          </w:p>
        </w:tc>
        <w:tc>
          <w:tcPr>
            <w:tcW w:w="894" w:type="dxa"/>
            <w:tcBorders>
              <w:top w:val="nil"/>
              <w:left w:val="nil"/>
              <w:bottom w:val="nil"/>
              <w:right w:val="nil"/>
            </w:tcBorders>
            <w:noWrap/>
            <w:vAlign w:val="bottom"/>
          </w:tcPr>
          <w:p w:rsidR="00701EC7" w:rsidRPr="00983748" w:rsidRDefault="00701EC7" w:rsidP="00983748">
            <w:pPr>
              <w:jc w:val="right"/>
            </w:pPr>
            <w:r w:rsidRPr="00983748">
              <w:rPr>
                <w:sz w:val="22"/>
                <w:szCs w:val="22"/>
              </w:rPr>
              <w:t>60</w:t>
            </w:r>
            <w:r w:rsidRPr="0007474C">
              <w:rPr>
                <w:sz w:val="18"/>
                <w:szCs w:val="18"/>
              </w:rPr>
              <w:t>x</w:t>
            </w:r>
            <w:r w:rsidRPr="0007474C">
              <w:rPr>
                <w:sz w:val="18"/>
                <w:szCs w:val="18"/>
                <w:lang w:val="sr-Cyrl-CS"/>
              </w:rPr>
              <w:t>......=.....</w:t>
            </w:r>
          </w:p>
        </w:tc>
        <w:tc>
          <w:tcPr>
            <w:tcW w:w="1366" w:type="dxa"/>
            <w:tcBorders>
              <w:top w:val="nil"/>
              <w:left w:val="nil"/>
              <w:bottom w:val="nil"/>
              <w:right w:val="nil"/>
            </w:tcBorders>
            <w:noWrap/>
            <w:vAlign w:val="bottom"/>
          </w:tcPr>
          <w:p w:rsidR="00701EC7" w:rsidRPr="00983748" w:rsidRDefault="00701EC7" w:rsidP="00983748">
            <w:pPr>
              <w:jc w:val="right"/>
            </w:pPr>
          </w:p>
        </w:tc>
        <w:tc>
          <w:tcPr>
            <w:tcW w:w="328" w:type="dxa"/>
            <w:tcBorders>
              <w:top w:val="nil"/>
              <w:left w:val="nil"/>
              <w:bottom w:val="nil"/>
              <w:right w:val="nil"/>
            </w:tcBorders>
            <w:noWrap/>
            <w:vAlign w:val="bottom"/>
          </w:tcPr>
          <w:p w:rsidR="00701EC7" w:rsidRPr="00983748" w:rsidRDefault="00701EC7" w:rsidP="00983748">
            <w:pPr>
              <w:jc w:val="right"/>
              <w:rPr>
                <w:rFonts w:ascii="YU Times New Roman" w:hAnsi="YU Times New Roman" w:cs="YU Times New Roman"/>
                <w:color w:val="FFFFFF"/>
              </w:rPr>
            </w:pPr>
            <w:r w:rsidRPr="00983748">
              <w:rPr>
                <w:rFonts w:ascii="YU Times New Roman" w:hAnsi="YU Times New Roman" w:cs="YU Times New Roman"/>
                <w:color w:val="FFFFFF"/>
                <w:sz w:val="22"/>
                <w:szCs w:val="22"/>
              </w:rPr>
              <w:t xml:space="preserve"> 0</w:t>
            </w:r>
          </w:p>
        </w:tc>
      </w:tr>
      <w:tr w:rsidR="00701EC7" w:rsidRPr="00983748">
        <w:trPr>
          <w:trHeight w:val="283"/>
        </w:trPr>
        <w:tc>
          <w:tcPr>
            <w:tcW w:w="516"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tcPr>
          <w:p w:rsidR="00701EC7" w:rsidRPr="00983748" w:rsidRDefault="00701EC7" w:rsidP="00983748">
            <w:pPr>
              <w:jc w:val="both"/>
            </w:pPr>
          </w:p>
        </w:tc>
        <w:tc>
          <w:tcPr>
            <w:tcW w:w="498"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773"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566"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3437" w:type="dxa"/>
            <w:tcBorders>
              <w:top w:val="nil"/>
              <w:left w:val="nil"/>
              <w:bottom w:val="nil"/>
              <w:right w:val="nil"/>
            </w:tcBorders>
            <w:noWrap/>
            <w:vAlign w:val="bottom"/>
          </w:tcPr>
          <w:p w:rsidR="00701EC7" w:rsidRPr="00983748" w:rsidRDefault="00701EC7" w:rsidP="00983748">
            <w:pPr>
              <w:jc w:val="right"/>
            </w:pPr>
          </w:p>
        </w:tc>
        <w:tc>
          <w:tcPr>
            <w:tcW w:w="894" w:type="dxa"/>
            <w:tcBorders>
              <w:top w:val="nil"/>
              <w:left w:val="nil"/>
              <w:bottom w:val="nil"/>
              <w:right w:val="nil"/>
            </w:tcBorders>
            <w:noWrap/>
            <w:vAlign w:val="bottom"/>
          </w:tcPr>
          <w:p w:rsidR="00701EC7" w:rsidRPr="00983748" w:rsidRDefault="00701EC7" w:rsidP="00983748"/>
        </w:tc>
        <w:tc>
          <w:tcPr>
            <w:tcW w:w="1366" w:type="dxa"/>
            <w:tcBorders>
              <w:top w:val="nil"/>
              <w:left w:val="nil"/>
              <w:bottom w:val="nil"/>
              <w:right w:val="nil"/>
            </w:tcBorders>
            <w:noWrap/>
            <w:vAlign w:val="bottom"/>
          </w:tcPr>
          <w:p w:rsidR="00701EC7" w:rsidRPr="00983748" w:rsidRDefault="00701EC7" w:rsidP="00983748"/>
        </w:tc>
        <w:tc>
          <w:tcPr>
            <w:tcW w:w="328" w:type="dxa"/>
            <w:tcBorders>
              <w:top w:val="nil"/>
              <w:left w:val="nil"/>
              <w:bottom w:val="nil"/>
              <w:right w:val="nil"/>
            </w:tcBorders>
            <w:noWrap/>
            <w:vAlign w:val="bottom"/>
          </w:tcPr>
          <w:p w:rsidR="00701EC7" w:rsidRPr="00983748" w:rsidRDefault="00701EC7" w:rsidP="00983748">
            <w:pPr>
              <w:rPr>
                <w:rFonts w:ascii="YU Times New Roman" w:hAnsi="YU Times New Roman" w:cs="YU Times New Roman"/>
                <w:color w:val="FFFFFF"/>
              </w:rPr>
            </w:pPr>
          </w:p>
        </w:tc>
      </w:tr>
      <w:tr w:rsidR="00701EC7" w:rsidRPr="00983748">
        <w:trPr>
          <w:trHeight w:val="993"/>
        </w:trPr>
        <w:tc>
          <w:tcPr>
            <w:tcW w:w="516" w:type="dxa"/>
            <w:tcBorders>
              <w:top w:val="nil"/>
              <w:left w:val="nil"/>
              <w:bottom w:val="nil"/>
              <w:right w:val="nil"/>
            </w:tcBorders>
            <w:noWrap/>
          </w:tcPr>
          <w:p w:rsidR="00701EC7" w:rsidRPr="00983748" w:rsidRDefault="00701EC7" w:rsidP="00983748">
            <w:pPr>
              <w:jc w:val="center"/>
            </w:pPr>
            <w:r w:rsidRPr="00983748">
              <w:rPr>
                <w:sz w:val="22"/>
                <w:szCs w:val="22"/>
              </w:rPr>
              <w:t>10.</w:t>
            </w:r>
          </w:p>
        </w:tc>
        <w:tc>
          <w:tcPr>
            <w:tcW w:w="6597" w:type="dxa"/>
            <w:gridSpan w:val="8"/>
            <w:tcBorders>
              <w:top w:val="nil"/>
              <w:left w:val="nil"/>
              <w:bottom w:val="nil"/>
              <w:right w:val="nil"/>
            </w:tcBorders>
          </w:tcPr>
          <w:p w:rsidR="00701EC7" w:rsidRPr="00983748" w:rsidRDefault="00701EC7" w:rsidP="00983748">
            <w:pPr>
              <w:jc w:val="both"/>
            </w:pPr>
            <w:r w:rsidRPr="00983748">
              <w:rPr>
                <w:sz w:val="22"/>
                <w:szCs w:val="22"/>
              </w:rPr>
              <w:t>Isporuka i polaganje kabla delimično kroz gibljive rebraste cevi, a delimično po perforinarnim nosačima kablova tipa TK DSL 25x2x0.4mm</w:t>
            </w:r>
          </w:p>
        </w:tc>
        <w:tc>
          <w:tcPr>
            <w:tcW w:w="894" w:type="dxa"/>
            <w:tcBorders>
              <w:top w:val="nil"/>
              <w:left w:val="nil"/>
              <w:bottom w:val="nil"/>
              <w:right w:val="nil"/>
            </w:tcBorders>
            <w:noWrap/>
            <w:vAlign w:val="bottom"/>
          </w:tcPr>
          <w:p w:rsidR="00701EC7" w:rsidRPr="00983748" w:rsidRDefault="00701EC7" w:rsidP="00983748"/>
        </w:tc>
        <w:tc>
          <w:tcPr>
            <w:tcW w:w="1366" w:type="dxa"/>
            <w:tcBorders>
              <w:top w:val="nil"/>
              <w:left w:val="nil"/>
              <w:bottom w:val="nil"/>
              <w:right w:val="nil"/>
            </w:tcBorders>
            <w:noWrap/>
            <w:vAlign w:val="bottom"/>
          </w:tcPr>
          <w:p w:rsidR="00701EC7" w:rsidRPr="00983748" w:rsidRDefault="00701EC7" w:rsidP="00983748"/>
        </w:tc>
        <w:tc>
          <w:tcPr>
            <w:tcW w:w="328" w:type="dxa"/>
            <w:tcBorders>
              <w:top w:val="nil"/>
              <w:left w:val="nil"/>
              <w:bottom w:val="nil"/>
              <w:right w:val="nil"/>
            </w:tcBorders>
            <w:noWrap/>
            <w:vAlign w:val="bottom"/>
          </w:tcPr>
          <w:p w:rsidR="00701EC7" w:rsidRPr="00983748" w:rsidRDefault="00701EC7" w:rsidP="00983748"/>
        </w:tc>
      </w:tr>
      <w:tr w:rsidR="00701EC7" w:rsidRPr="00983748">
        <w:trPr>
          <w:trHeight w:val="283"/>
        </w:trPr>
        <w:tc>
          <w:tcPr>
            <w:tcW w:w="516"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773"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566"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3437" w:type="dxa"/>
            <w:tcBorders>
              <w:top w:val="nil"/>
              <w:left w:val="nil"/>
              <w:bottom w:val="nil"/>
              <w:right w:val="nil"/>
            </w:tcBorders>
            <w:noWrap/>
            <w:vAlign w:val="bottom"/>
          </w:tcPr>
          <w:p w:rsidR="00701EC7" w:rsidRPr="00983748" w:rsidRDefault="00701EC7" w:rsidP="00983748">
            <w:pPr>
              <w:jc w:val="right"/>
            </w:pPr>
            <w:r w:rsidRPr="00983748">
              <w:rPr>
                <w:sz w:val="22"/>
                <w:szCs w:val="22"/>
              </w:rPr>
              <w:t>m</w:t>
            </w:r>
          </w:p>
        </w:tc>
        <w:tc>
          <w:tcPr>
            <w:tcW w:w="894" w:type="dxa"/>
            <w:tcBorders>
              <w:top w:val="nil"/>
              <w:left w:val="nil"/>
              <w:bottom w:val="nil"/>
              <w:right w:val="nil"/>
            </w:tcBorders>
            <w:noWrap/>
            <w:vAlign w:val="bottom"/>
          </w:tcPr>
          <w:p w:rsidR="00701EC7" w:rsidRPr="00983748" w:rsidRDefault="00701EC7" w:rsidP="00983748">
            <w:pPr>
              <w:jc w:val="right"/>
            </w:pPr>
            <w:r w:rsidRPr="00983748">
              <w:rPr>
                <w:sz w:val="22"/>
                <w:szCs w:val="22"/>
              </w:rPr>
              <w:t xml:space="preserve"> 30</w:t>
            </w:r>
            <w:r w:rsidRPr="0007474C">
              <w:rPr>
                <w:sz w:val="18"/>
                <w:szCs w:val="18"/>
              </w:rPr>
              <w:t>x</w:t>
            </w:r>
            <w:r w:rsidRPr="0007474C">
              <w:rPr>
                <w:sz w:val="18"/>
                <w:szCs w:val="18"/>
                <w:lang w:val="sr-Cyrl-CS"/>
              </w:rPr>
              <w:t>......=.....</w:t>
            </w:r>
          </w:p>
        </w:tc>
        <w:tc>
          <w:tcPr>
            <w:tcW w:w="1366" w:type="dxa"/>
            <w:tcBorders>
              <w:top w:val="nil"/>
              <w:left w:val="nil"/>
              <w:bottom w:val="nil"/>
              <w:right w:val="nil"/>
            </w:tcBorders>
            <w:noWrap/>
            <w:vAlign w:val="bottom"/>
          </w:tcPr>
          <w:p w:rsidR="00701EC7" w:rsidRPr="00983748" w:rsidRDefault="00701EC7" w:rsidP="00983748">
            <w:pPr>
              <w:jc w:val="right"/>
            </w:pPr>
          </w:p>
        </w:tc>
        <w:tc>
          <w:tcPr>
            <w:tcW w:w="328" w:type="dxa"/>
            <w:tcBorders>
              <w:top w:val="nil"/>
              <w:left w:val="nil"/>
              <w:bottom w:val="nil"/>
              <w:right w:val="nil"/>
            </w:tcBorders>
            <w:noWrap/>
            <w:vAlign w:val="bottom"/>
          </w:tcPr>
          <w:p w:rsidR="00701EC7" w:rsidRPr="00983748" w:rsidRDefault="00701EC7" w:rsidP="00983748">
            <w:pPr>
              <w:jc w:val="right"/>
              <w:rPr>
                <w:rFonts w:ascii="YU Times New Roman" w:hAnsi="YU Times New Roman" w:cs="YU Times New Roman"/>
                <w:color w:val="FFFFFF"/>
              </w:rPr>
            </w:pPr>
            <w:r w:rsidRPr="00983748">
              <w:rPr>
                <w:rFonts w:ascii="YU Times New Roman" w:hAnsi="YU Times New Roman" w:cs="YU Times New Roman"/>
                <w:color w:val="FFFFFF"/>
                <w:sz w:val="22"/>
                <w:szCs w:val="22"/>
              </w:rPr>
              <w:t xml:space="preserve"> 0</w:t>
            </w:r>
          </w:p>
        </w:tc>
      </w:tr>
      <w:tr w:rsidR="00701EC7" w:rsidRPr="00983748">
        <w:trPr>
          <w:trHeight w:val="355"/>
        </w:trPr>
        <w:tc>
          <w:tcPr>
            <w:tcW w:w="516"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tcPr>
          <w:p w:rsidR="00701EC7" w:rsidRPr="00983748" w:rsidRDefault="00701EC7" w:rsidP="00983748">
            <w:pPr>
              <w:jc w:val="both"/>
            </w:pPr>
          </w:p>
        </w:tc>
        <w:tc>
          <w:tcPr>
            <w:tcW w:w="498"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773"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566"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3437" w:type="dxa"/>
            <w:tcBorders>
              <w:top w:val="nil"/>
              <w:left w:val="nil"/>
              <w:bottom w:val="nil"/>
              <w:right w:val="nil"/>
            </w:tcBorders>
            <w:noWrap/>
            <w:vAlign w:val="bottom"/>
          </w:tcPr>
          <w:p w:rsidR="00701EC7" w:rsidRPr="00983748" w:rsidRDefault="00701EC7" w:rsidP="00983748">
            <w:pPr>
              <w:jc w:val="right"/>
            </w:pPr>
          </w:p>
        </w:tc>
        <w:tc>
          <w:tcPr>
            <w:tcW w:w="894" w:type="dxa"/>
            <w:tcBorders>
              <w:top w:val="nil"/>
              <w:left w:val="nil"/>
              <w:bottom w:val="nil"/>
              <w:right w:val="nil"/>
            </w:tcBorders>
            <w:noWrap/>
            <w:vAlign w:val="bottom"/>
          </w:tcPr>
          <w:p w:rsidR="00701EC7" w:rsidRPr="00983748" w:rsidRDefault="00701EC7" w:rsidP="00983748"/>
        </w:tc>
        <w:tc>
          <w:tcPr>
            <w:tcW w:w="1366" w:type="dxa"/>
            <w:tcBorders>
              <w:top w:val="nil"/>
              <w:left w:val="nil"/>
              <w:bottom w:val="nil"/>
              <w:right w:val="nil"/>
            </w:tcBorders>
            <w:noWrap/>
            <w:vAlign w:val="bottom"/>
          </w:tcPr>
          <w:p w:rsidR="00701EC7" w:rsidRPr="00983748" w:rsidRDefault="00701EC7" w:rsidP="00983748"/>
        </w:tc>
        <w:tc>
          <w:tcPr>
            <w:tcW w:w="328" w:type="dxa"/>
            <w:tcBorders>
              <w:top w:val="nil"/>
              <w:left w:val="nil"/>
              <w:bottom w:val="nil"/>
              <w:right w:val="nil"/>
            </w:tcBorders>
            <w:noWrap/>
            <w:vAlign w:val="bottom"/>
          </w:tcPr>
          <w:p w:rsidR="00701EC7" w:rsidRPr="00983748" w:rsidRDefault="00701EC7" w:rsidP="00983748">
            <w:pPr>
              <w:rPr>
                <w:rFonts w:ascii="YU Times New Roman" w:hAnsi="YU Times New Roman" w:cs="YU Times New Roman"/>
                <w:color w:val="FFFFFF"/>
              </w:rPr>
            </w:pPr>
          </w:p>
        </w:tc>
      </w:tr>
      <w:tr w:rsidR="00701EC7" w:rsidRPr="00983748">
        <w:trPr>
          <w:trHeight w:val="1376"/>
        </w:trPr>
        <w:tc>
          <w:tcPr>
            <w:tcW w:w="516" w:type="dxa"/>
            <w:tcBorders>
              <w:top w:val="nil"/>
              <w:left w:val="nil"/>
              <w:bottom w:val="nil"/>
              <w:right w:val="nil"/>
            </w:tcBorders>
            <w:noWrap/>
          </w:tcPr>
          <w:p w:rsidR="00701EC7" w:rsidRPr="00983748" w:rsidRDefault="00701EC7" w:rsidP="00983748">
            <w:pPr>
              <w:jc w:val="center"/>
            </w:pPr>
            <w:r w:rsidRPr="00983748">
              <w:rPr>
                <w:sz w:val="22"/>
                <w:szCs w:val="22"/>
              </w:rPr>
              <w:t>11.</w:t>
            </w:r>
          </w:p>
        </w:tc>
        <w:tc>
          <w:tcPr>
            <w:tcW w:w="6597" w:type="dxa"/>
            <w:gridSpan w:val="8"/>
            <w:tcBorders>
              <w:top w:val="nil"/>
              <w:left w:val="nil"/>
              <w:bottom w:val="nil"/>
              <w:right w:val="nil"/>
            </w:tcBorders>
          </w:tcPr>
          <w:p w:rsidR="00701EC7" w:rsidRPr="00983748" w:rsidRDefault="00701EC7" w:rsidP="00983748">
            <w:pPr>
              <w:jc w:val="both"/>
            </w:pPr>
            <w:r w:rsidRPr="00983748">
              <w:rPr>
                <w:sz w:val="22"/>
                <w:szCs w:val="22"/>
              </w:rPr>
              <w:t>Isporuka i polaganje F/FTP instalacionog kabla delimično kroz gibljive rebraste cevi, a delimično po perforinarnim nosačima kablova , Cat.6a F/FTP - 500 Mhz, 4x2xAWG-23 sa omotačem bez halogenih elemenata (LS0H), PIMF, ekvavilentnog kvaliteta kao  SCHRACK  HSEKP423HA</w:t>
            </w:r>
          </w:p>
        </w:tc>
        <w:tc>
          <w:tcPr>
            <w:tcW w:w="894" w:type="dxa"/>
            <w:tcBorders>
              <w:top w:val="nil"/>
              <w:left w:val="nil"/>
              <w:bottom w:val="nil"/>
              <w:right w:val="nil"/>
            </w:tcBorders>
            <w:noWrap/>
            <w:vAlign w:val="bottom"/>
          </w:tcPr>
          <w:p w:rsidR="00701EC7" w:rsidRPr="00983748" w:rsidRDefault="00701EC7" w:rsidP="00983748"/>
        </w:tc>
        <w:tc>
          <w:tcPr>
            <w:tcW w:w="1366" w:type="dxa"/>
            <w:tcBorders>
              <w:top w:val="nil"/>
              <w:left w:val="nil"/>
              <w:bottom w:val="nil"/>
              <w:right w:val="nil"/>
            </w:tcBorders>
            <w:noWrap/>
            <w:vAlign w:val="bottom"/>
          </w:tcPr>
          <w:p w:rsidR="00701EC7" w:rsidRPr="00983748" w:rsidRDefault="00701EC7" w:rsidP="00983748"/>
        </w:tc>
        <w:tc>
          <w:tcPr>
            <w:tcW w:w="328" w:type="dxa"/>
            <w:tcBorders>
              <w:top w:val="nil"/>
              <w:left w:val="nil"/>
              <w:bottom w:val="nil"/>
              <w:right w:val="nil"/>
            </w:tcBorders>
            <w:noWrap/>
            <w:vAlign w:val="bottom"/>
          </w:tcPr>
          <w:p w:rsidR="00701EC7" w:rsidRPr="00983748" w:rsidRDefault="00701EC7" w:rsidP="00983748"/>
        </w:tc>
      </w:tr>
      <w:tr w:rsidR="00701EC7" w:rsidRPr="00983748">
        <w:trPr>
          <w:trHeight w:val="283"/>
        </w:trPr>
        <w:tc>
          <w:tcPr>
            <w:tcW w:w="516"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773"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566"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3437" w:type="dxa"/>
            <w:tcBorders>
              <w:top w:val="nil"/>
              <w:left w:val="nil"/>
              <w:bottom w:val="nil"/>
              <w:right w:val="nil"/>
            </w:tcBorders>
            <w:noWrap/>
            <w:vAlign w:val="bottom"/>
          </w:tcPr>
          <w:p w:rsidR="00701EC7" w:rsidRPr="00983748" w:rsidRDefault="00701EC7" w:rsidP="00983748">
            <w:pPr>
              <w:jc w:val="right"/>
            </w:pPr>
            <w:r w:rsidRPr="00983748">
              <w:rPr>
                <w:sz w:val="22"/>
                <w:szCs w:val="22"/>
              </w:rPr>
              <w:t>m</w:t>
            </w:r>
          </w:p>
        </w:tc>
        <w:tc>
          <w:tcPr>
            <w:tcW w:w="894" w:type="dxa"/>
            <w:tcBorders>
              <w:top w:val="nil"/>
              <w:left w:val="nil"/>
              <w:bottom w:val="nil"/>
              <w:right w:val="nil"/>
            </w:tcBorders>
            <w:noWrap/>
            <w:vAlign w:val="bottom"/>
          </w:tcPr>
          <w:p w:rsidR="00701EC7" w:rsidRPr="00983748" w:rsidRDefault="00701EC7" w:rsidP="00983748">
            <w:pPr>
              <w:jc w:val="right"/>
            </w:pPr>
            <w:r>
              <w:rPr>
                <w:sz w:val="22"/>
                <w:szCs w:val="22"/>
                <w:lang w:val="sr-Cyrl-CS"/>
              </w:rPr>
              <w:t>1</w:t>
            </w:r>
            <w:r w:rsidRPr="00983748">
              <w:rPr>
                <w:sz w:val="22"/>
                <w:szCs w:val="22"/>
              </w:rPr>
              <w:t>000</w:t>
            </w:r>
            <w:r w:rsidRPr="0007474C">
              <w:rPr>
                <w:sz w:val="18"/>
                <w:szCs w:val="18"/>
              </w:rPr>
              <w:t>x</w:t>
            </w:r>
            <w:r w:rsidRPr="0007474C">
              <w:rPr>
                <w:sz w:val="18"/>
                <w:szCs w:val="18"/>
                <w:lang w:val="sr-Cyrl-CS"/>
              </w:rPr>
              <w:t>......=.....</w:t>
            </w:r>
          </w:p>
        </w:tc>
        <w:tc>
          <w:tcPr>
            <w:tcW w:w="1366" w:type="dxa"/>
            <w:tcBorders>
              <w:top w:val="nil"/>
              <w:left w:val="nil"/>
              <w:bottom w:val="nil"/>
              <w:right w:val="nil"/>
            </w:tcBorders>
            <w:noWrap/>
            <w:vAlign w:val="bottom"/>
          </w:tcPr>
          <w:p w:rsidR="00701EC7" w:rsidRPr="00983748" w:rsidRDefault="00701EC7" w:rsidP="00983748">
            <w:pPr>
              <w:jc w:val="right"/>
            </w:pPr>
          </w:p>
        </w:tc>
        <w:tc>
          <w:tcPr>
            <w:tcW w:w="328" w:type="dxa"/>
            <w:tcBorders>
              <w:top w:val="nil"/>
              <w:left w:val="nil"/>
              <w:bottom w:val="nil"/>
              <w:right w:val="nil"/>
            </w:tcBorders>
            <w:noWrap/>
            <w:vAlign w:val="bottom"/>
          </w:tcPr>
          <w:p w:rsidR="00701EC7" w:rsidRPr="00983748" w:rsidRDefault="00701EC7" w:rsidP="00983748">
            <w:pPr>
              <w:jc w:val="right"/>
              <w:rPr>
                <w:rFonts w:ascii="YU Times New Roman" w:hAnsi="YU Times New Roman" w:cs="YU Times New Roman"/>
                <w:color w:val="FFFFFF"/>
              </w:rPr>
            </w:pPr>
            <w:r w:rsidRPr="00983748">
              <w:rPr>
                <w:rFonts w:ascii="YU Times New Roman" w:hAnsi="YU Times New Roman" w:cs="YU Times New Roman"/>
                <w:color w:val="FFFFFF"/>
                <w:sz w:val="22"/>
                <w:szCs w:val="22"/>
              </w:rPr>
              <w:t xml:space="preserve"> 0</w:t>
            </w:r>
          </w:p>
        </w:tc>
      </w:tr>
      <w:tr w:rsidR="00701EC7" w:rsidRPr="00983748">
        <w:trPr>
          <w:trHeight w:val="283"/>
        </w:trPr>
        <w:tc>
          <w:tcPr>
            <w:tcW w:w="516"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tcPr>
          <w:p w:rsidR="00701EC7" w:rsidRPr="00983748" w:rsidRDefault="00701EC7" w:rsidP="00983748">
            <w:pPr>
              <w:jc w:val="both"/>
            </w:pPr>
          </w:p>
        </w:tc>
        <w:tc>
          <w:tcPr>
            <w:tcW w:w="498"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773"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566"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3437" w:type="dxa"/>
            <w:tcBorders>
              <w:top w:val="nil"/>
              <w:left w:val="nil"/>
              <w:bottom w:val="nil"/>
              <w:right w:val="nil"/>
            </w:tcBorders>
            <w:noWrap/>
            <w:vAlign w:val="bottom"/>
          </w:tcPr>
          <w:p w:rsidR="00701EC7" w:rsidRPr="00983748" w:rsidRDefault="00701EC7" w:rsidP="00983748">
            <w:pPr>
              <w:jc w:val="right"/>
            </w:pPr>
          </w:p>
        </w:tc>
        <w:tc>
          <w:tcPr>
            <w:tcW w:w="894" w:type="dxa"/>
            <w:tcBorders>
              <w:top w:val="nil"/>
              <w:left w:val="nil"/>
              <w:bottom w:val="nil"/>
              <w:right w:val="nil"/>
            </w:tcBorders>
            <w:noWrap/>
            <w:vAlign w:val="bottom"/>
          </w:tcPr>
          <w:p w:rsidR="00701EC7" w:rsidRPr="00983748" w:rsidRDefault="00701EC7" w:rsidP="00983748"/>
        </w:tc>
        <w:tc>
          <w:tcPr>
            <w:tcW w:w="1366" w:type="dxa"/>
            <w:tcBorders>
              <w:top w:val="nil"/>
              <w:left w:val="nil"/>
              <w:bottom w:val="nil"/>
              <w:right w:val="nil"/>
            </w:tcBorders>
            <w:noWrap/>
            <w:vAlign w:val="bottom"/>
          </w:tcPr>
          <w:p w:rsidR="00701EC7" w:rsidRPr="00983748" w:rsidRDefault="00701EC7" w:rsidP="00983748"/>
        </w:tc>
        <w:tc>
          <w:tcPr>
            <w:tcW w:w="328" w:type="dxa"/>
            <w:tcBorders>
              <w:top w:val="nil"/>
              <w:left w:val="nil"/>
              <w:bottom w:val="nil"/>
              <w:right w:val="nil"/>
            </w:tcBorders>
            <w:noWrap/>
            <w:vAlign w:val="bottom"/>
          </w:tcPr>
          <w:p w:rsidR="00701EC7" w:rsidRPr="00983748" w:rsidRDefault="00701EC7" w:rsidP="00983748">
            <w:pPr>
              <w:rPr>
                <w:rFonts w:ascii="YU Times New Roman" w:hAnsi="YU Times New Roman" w:cs="YU Times New Roman"/>
                <w:color w:val="FFFFFF"/>
              </w:rPr>
            </w:pPr>
          </w:p>
        </w:tc>
      </w:tr>
      <w:tr w:rsidR="00701EC7" w:rsidRPr="00983748">
        <w:trPr>
          <w:trHeight w:val="979"/>
        </w:trPr>
        <w:tc>
          <w:tcPr>
            <w:tcW w:w="516" w:type="dxa"/>
            <w:tcBorders>
              <w:top w:val="nil"/>
              <w:left w:val="nil"/>
              <w:bottom w:val="nil"/>
              <w:right w:val="nil"/>
            </w:tcBorders>
            <w:noWrap/>
          </w:tcPr>
          <w:p w:rsidR="00701EC7" w:rsidRPr="00983748" w:rsidRDefault="00701EC7" w:rsidP="00983748">
            <w:pPr>
              <w:jc w:val="center"/>
            </w:pPr>
            <w:r w:rsidRPr="00983748">
              <w:rPr>
                <w:sz w:val="22"/>
                <w:szCs w:val="22"/>
              </w:rPr>
              <w:t>12.</w:t>
            </w:r>
          </w:p>
        </w:tc>
        <w:tc>
          <w:tcPr>
            <w:tcW w:w="6597" w:type="dxa"/>
            <w:gridSpan w:val="8"/>
            <w:tcBorders>
              <w:top w:val="nil"/>
              <w:left w:val="nil"/>
              <w:bottom w:val="nil"/>
              <w:right w:val="nil"/>
            </w:tcBorders>
          </w:tcPr>
          <w:p w:rsidR="00701EC7" w:rsidRPr="00983748" w:rsidRDefault="00701EC7" w:rsidP="00983748">
            <w:pPr>
              <w:jc w:val="both"/>
            </w:pPr>
            <w:r w:rsidRPr="00983748">
              <w:rPr>
                <w:sz w:val="22"/>
                <w:szCs w:val="22"/>
              </w:rPr>
              <w:t>Modul CAT.6a STP , 10Gb, Toolless, sastavljanje bez alata, za ugradnju u razvodne ormane i centrale kontrole pristupa , ekvavilentnog kvaliteta kao  SCHRACK  HSEMRJ6GWT;</w:t>
            </w:r>
          </w:p>
        </w:tc>
        <w:tc>
          <w:tcPr>
            <w:tcW w:w="894" w:type="dxa"/>
            <w:tcBorders>
              <w:top w:val="nil"/>
              <w:left w:val="nil"/>
              <w:bottom w:val="nil"/>
              <w:right w:val="nil"/>
            </w:tcBorders>
            <w:noWrap/>
            <w:vAlign w:val="bottom"/>
          </w:tcPr>
          <w:p w:rsidR="00701EC7" w:rsidRPr="00983748" w:rsidRDefault="00701EC7" w:rsidP="00983748"/>
        </w:tc>
        <w:tc>
          <w:tcPr>
            <w:tcW w:w="1366" w:type="dxa"/>
            <w:tcBorders>
              <w:top w:val="nil"/>
              <w:left w:val="nil"/>
              <w:bottom w:val="nil"/>
              <w:right w:val="nil"/>
            </w:tcBorders>
            <w:noWrap/>
            <w:vAlign w:val="bottom"/>
          </w:tcPr>
          <w:p w:rsidR="00701EC7" w:rsidRPr="00983748" w:rsidRDefault="00701EC7" w:rsidP="00983748"/>
        </w:tc>
        <w:tc>
          <w:tcPr>
            <w:tcW w:w="328" w:type="dxa"/>
            <w:tcBorders>
              <w:top w:val="nil"/>
              <w:left w:val="nil"/>
              <w:bottom w:val="nil"/>
              <w:right w:val="nil"/>
            </w:tcBorders>
            <w:noWrap/>
            <w:vAlign w:val="bottom"/>
          </w:tcPr>
          <w:p w:rsidR="00701EC7" w:rsidRPr="00983748" w:rsidRDefault="00701EC7" w:rsidP="00983748"/>
        </w:tc>
      </w:tr>
      <w:tr w:rsidR="00701EC7" w:rsidRPr="00983748">
        <w:trPr>
          <w:trHeight w:val="283"/>
        </w:trPr>
        <w:tc>
          <w:tcPr>
            <w:tcW w:w="516"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773"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566"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3437" w:type="dxa"/>
            <w:tcBorders>
              <w:top w:val="nil"/>
              <w:left w:val="nil"/>
              <w:bottom w:val="nil"/>
              <w:right w:val="nil"/>
            </w:tcBorders>
            <w:noWrap/>
            <w:vAlign w:val="bottom"/>
          </w:tcPr>
          <w:p w:rsidR="00701EC7" w:rsidRPr="00983748" w:rsidRDefault="00701EC7" w:rsidP="00983748">
            <w:pPr>
              <w:jc w:val="right"/>
            </w:pPr>
            <w:r w:rsidRPr="00983748">
              <w:rPr>
                <w:sz w:val="22"/>
                <w:szCs w:val="22"/>
              </w:rPr>
              <w:t>kom.</w:t>
            </w:r>
          </w:p>
        </w:tc>
        <w:tc>
          <w:tcPr>
            <w:tcW w:w="894" w:type="dxa"/>
            <w:tcBorders>
              <w:top w:val="nil"/>
              <w:left w:val="nil"/>
              <w:bottom w:val="nil"/>
              <w:right w:val="nil"/>
            </w:tcBorders>
            <w:noWrap/>
            <w:vAlign w:val="bottom"/>
          </w:tcPr>
          <w:p w:rsidR="00701EC7" w:rsidRPr="00983748" w:rsidRDefault="00701EC7" w:rsidP="00983748">
            <w:pPr>
              <w:jc w:val="right"/>
            </w:pPr>
            <w:r w:rsidRPr="00983748">
              <w:rPr>
                <w:sz w:val="22"/>
                <w:szCs w:val="22"/>
              </w:rPr>
              <w:t xml:space="preserve"> 60</w:t>
            </w:r>
            <w:r w:rsidRPr="0007474C">
              <w:rPr>
                <w:sz w:val="18"/>
                <w:szCs w:val="18"/>
              </w:rPr>
              <w:t>x</w:t>
            </w:r>
            <w:r w:rsidRPr="0007474C">
              <w:rPr>
                <w:sz w:val="18"/>
                <w:szCs w:val="18"/>
                <w:lang w:val="sr-Cyrl-CS"/>
              </w:rPr>
              <w:t>......=.....</w:t>
            </w:r>
          </w:p>
        </w:tc>
        <w:tc>
          <w:tcPr>
            <w:tcW w:w="1366" w:type="dxa"/>
            <w:tcBorders>
              <w:top w:val="nil"/>
              <w:left w:val="nil"/>
              <w:bottom w:val="nil"/>
              <w:right w:val="nil"/>
            </w:tcBorders>
            <w:noWrap/>
            <w:vAlign w:val="bottom"/>
          </w:tcPr>
          <w:p w:rsidR="00701EC7" w:rsidRPr="00983748" w:rsidRDefault="00701EC7" w:rsidP="00983748">
            <w:pPr>
              <w:jc w:val="right"/>
            </w:pPr>
          </w:p>
        </w:tc>
        <w:tc>
          <w:tcPr>
            <w:tcW w:w="328" w:type="dxa"/>
            <w:tcBorders>
              <w:top w:val="nil"/>
              <w:left w:val="nil"/>
              <w:bottom w:val="nil"/>
              <w:right w:val="nil"/>
            </w:tcBorders>
            <w:noWrap/>
            <w:vAlign w:val="bottom"/>
          </w:tcPr>
          <w:p w:rsidR="00701EC7" w:rsidRPr="00983748" w:rsidRDefault="00701EC7" w:rsidP="00983748">
            <w:pPr>
              <w:jc w:val="right"/>
              <w:rPr>
                <w:rFonts w:ascii="YU Times New Roman" w:hAnsi="YU Times New Roman" w:cs="YU Times New Roman"/>
                <w:color w:val="FFFFFF"/>
              </w:rPr>
            </w:pPr>
            <w:r w:rsidRPr="00983748">
              <w:rPr>
                <w:rFonts w:ascii="YU Times New Roman" w:hAnsi="YU Times New Roman" w:cs="YU Times New Roman"/>
                <w:color w:val="FFFFFF"/>
                <w:sz w:val="22"/>
                <w:szCs w:val="22"/>
              </w:rPr>
              <w:t xml:space="preserve"> 0</w:t>
            </w:r>
          </w:p>
        </w:tc>
      </w:tr>
      <w:tr w:rsidR="00701EC7" w:rsidRPr="00983748">
        <w:trPr>
          <w:trHeight w:val="283"/>
        </w:trPr>
        <w:tc>
          <w:tcPr>
            <w:tcW w:w="516"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tcPr>
          <w:p w:rsidR="00701EC7" w:rsidRPr="00983748" w:rsidRDefault="00701EC7" w:rsidP="00983748">
            <w:pPr>
              <w:jc w:val="both"/>
            </w:pPr>
          </w:p>
        </w:tc>
        <w:tc>
          <w:tcPr>
            <w:tcW w:w="498"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773"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566"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3437" w:type="dxa"/>
            <w:tcBorders>
              <w:top w:val="nil"/>
              <w:left w:val="nil"/>
              <w:bottom w:val="nil"/>
              <w:right w:val="nil"/>
            </w:tcBorders>
            <w:noWrap/>
            <w:vAlign w:val="bottom"/>
          </w:tcPr>
          <w:p w:rsidR="00701EC7" w:rsidRPr="00983748" w:rsidRDefault="00701EC7" w:rsidP="00983748">
            <w:pPr>
              <w:jc w:val="right"/>
            </w:pPr>
          </w:p>
        </w:tc>
        <w:tc>
          <w:tcPr>
            <w:tcW w:w="894" w:type="dxa"/>
            <w:tcBorders>
              <w:top w:val="nil"/>
              <w:left w:val="nil"/>
              <w:bottom w:val="nil"/>
              <w:right w:val="nil"/>
            </w:tcBorders>
            <w:noWrap/>
            <w:vAlign w:val="bottom"/>
          </w:tcPr>
          <w:p w:rsidR="00701EC7" w:rsidRPr="00983748" w:rsidRDefault="00701EC7" w:rsidP="00983748"/>
        </w:tc>
        <w:tc>
          <w:tcPr>
            <w:tcW w:w="1366" w:type="dxa"/>
            <w:tcBorders>
              <w:top w:val="nil"/>
              <w:left w:val="nil"/>
              <w:bottom w:val="nil"/>
              <w:right w:val="nil"/>
            </w:tcBorders>
            <w:noWrap/>
            <w:vAlign w:val="bottom"/>
          </w:tcPr>
          <w:p w:rsidR="00701EC7" w:rsidRPr="00983748" w:rsidRDefault="00701EC7" w:rsidP="00983748"/>
        </w:tc>
        <w:tc>
          <w:tcPr>
            <w:tcW w:w="328" w:type="dxa"/>
            <w:tcBorders>
              <w:top w:val="nil"/>
              <w:left w:val="nil"/>
              <w:bottom w:val="nil"/>
              <w:right w:val="nil"/>
            </w:tcBorders>
            <w:noWrap/>
            <w:vAlign w:val="bottom"/>
          </w:tcPr>
          <w:p w:rsidR="00701EC7" w:rsidRPr="00983748" w:rsidRDefault="00701EC7" w:rsidP="00983748">
            <w:pPr>
              <w:rPr>
                <w:rFonts w:ascii="YU Times New Roman" w:hAnsi="YU Times New Roman" w:cs="YU Times New Roman"/>
                <w:color w:val="FFFFFF"/>
              </w:rPr>
            </w:pPr>
          </w:p>
        </w:tc>
      </w:tr>
      <w:tr w:rsidR="00701EC7" w:rsidRPr="00983748">
        <w:trPr>
          <w:trHeight w:val="950"/>
        </w:trPr>
        <w:tc>
          <w:tcPr>
            <w:tcW w:w="516" w:type="dxa"/>
            <w:tcBorders>
              <w:top w:val="nil"/>
              <w:left w:val="nil"/>
              <w:bottom w:val="nil"/>
              <w:right w:val="nil"/>
            </w:tcBorders>
            <w:noWrap/>
          </w:tcPr>
          <w:p w:rsidR="00701EC7" w:rsidRPr="00983748" w:rsidRDefault="00701EC7" w:rsidP="00983748">
            <w:pPr>
              <w:jc w:val="center"/>
            </w:pPr>
            <w:r w:rsidRPr="00983748">
              <w:rPr>
                <w:sz w:val="22"/>
                <w:szCs w:val="22"/>
              </w:rPr>
              <w:t>13.</w:t>
            </w:r>
          </w:p>
        </w:tc>
        <w:tc>
          <w:tcPr>
            <w:tcW w:w="6597" w:type="dxa"/>
            <w:gridSpan w:val="8"/>
            <w:tcBorders>
              <w:top w:val="nil"/>
              <w:left w:val="nil"/>
              <w:bottom w:val="nil"/>
              <w:right w:val="nil"/>
            </w:tcBorders>
          </w:tcPr>
          <w:p w:rsidR="00701EC7" w:rsidRPr="00983748" w:rsidRDefault="00701EC7" w:rsidP="00983748">
            <w:pPr>
              <w:jc w:val="both"/>
            </w:pPr>
            <w:r w:rsidRPr="00983748">
              <w:rPr>
                <w:sz w:val="22"/>
                <w:szCs w:val="22"/>
              </w:rPr>
              <w:t>Isporuka, montaža i povezivanje modula računarske priključnice u zidne setove  RJ45 Cat S/FTP sličnog tipu SCHRACK HSED02UW2S</w:t>
            </w:r>
          </w:p>
        </w:tc>
        <w:tc>
          <w:tcPr>
            <w:tcW w:w="894" w:type="dxa"/>
            <w:tcBorders>
              <w:top w:val="nil"/>
              <w:left w:val="nil"/>
              <w:bottom w:val="nil"/>
              <w:right w:val="nil"/>
            </w:tcBorders>
            <w:noWrap/>
            <w:vAlign w:val="bottom"/>
          </w:tcPr>
          <w:p w:rsidR="00701EC7" w:rsidRPr="00983748" w:rsidRDefault="00701EC7" w:rsidP="00983748"/>
        </w:tc>
        <w:tc>
          <w:tcPr>
            <w:tcW w:w="1366" w:type="dxa"/>
            <w:tcBorders>
              <w:top w:val="nil"/>
              <w:left w:val="nil"/>
              <w:bottom w:val="nil"/>
              <w:right w:val="nil"/>
            </w:tcBorders>
            <w:noWrap/>
            <w:vAlign w:val="bottom"/>
          </w:tcPr>
          <w:p w:rsidR="00701EC7" w:rsidRPr="00983748" w:rsidRDefault="00701EC7" w:rsidP="00983748"/>
        </w:tc>
        <w:tc>
          <w:tcPr>
            <w:tcW w:w="328" w:type="dxa"/>
            <w:tcBorders>
              <w:top w:val="nil"/>
              <w:left w:val="nil"/>
              <w:bottom w:val="nil"/>
              <w:right w:val="nil"/>
            </w:tcBorders>
            <w:noWrap/>
            <w:vAlign w:val="bottom"/>
          </w:tcPr>
          <w:p w:rsidR="00701EC7" w:rsidRPr="00983748" w:rsidRDefault="00701EC7" w:rsidP="00983748"/>
        </w:tc>
      </w:tr>
      <w:tr w:rsidR="00701EC7" w:rsidRPr="00983748">
        <w:trPr>
          <w:trHeight w:val="283"/>
        </w:trPr>
        <w:tc>
          <w:tcPr>
            <w:tcW w:w="516"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773"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566"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3437" w:type="dxa"/>
            <w:tcBorders>
              <w:top w:val="nil"/>
              <w:left w:val="nil"/>
              <w:bottom w:val="nil"/>
              <w:right w:val="nil"/>
            </w:tcBorders>
            <w:noWrap/>
            <w:vAlign w:val="bottom"/>
          </w:tcPr>
          <w:p w:rsidR="00701EC7" w:rsidRPr="00983748" w:rsidRDefault="00701EC7" w:rsidP="00983748">
            <w:pPr>
              <w:jc w:val="right"/>
            </w:pPr>
            <w:r w:rsidRPr="00983748">
              <w:rPr>
                <w:sz w:val="22"/>
                <w:szCs w:val="22"/>
              </w:rPr>
              <w:t>kom</w:t>
            </w:r>
          </w:p>
        </w:tc>
        <w:tc>
          <w:tcPr>
            <w:tcW w:w="894" w:type="dxa"/>
            <w:tcBorders>
              <w:top w:val="nil"/>
              <w:left w:val="nil"/>
              <w:bottom w:val="nil"/>
              <w:right w:val="nil"/>
            </w:tcBorders>
            <w:noWrap/>
            <w:vAlign w:val="bottom"/>
          </w:tcPr>
          <w:p w:rsidR="00701EC7" w:rsidRPr="00983748" w:rsidRDefault="00701EC7" w:rsidP="00983748">
            <w:pPr>
              <w:jc w:val="right"/>
            </w:pPr>
            <w:r w:rsidRPr="00983748">
              <w:rPr>
                <w:sz w:val="22"/>
                <w:szCs w:val="22"/>
              </w:rPr>
              <w:t xml:space="preserve"> 30</w:t>
            </w:r>
            <w:r w:rsidRPr="0007474C">
              <w:rPr>
                <w:sz w:val="18"/>
                <w:szCs w:val="18"/>
              </w:rPr>
              <w:t>x</w:t>
            </w:r>
            <w:r w:rsidRPr="0007474C">
              <w:rPr>
                <w:sz w:val="18"/>
                <w:szCs w:val="18"/>
                <w:lang w:val="sr-Cyrl-CS"/>
              </w:rPr>
              <w:t>......=.....</w:t>
            </w:r>
          </w:p>
        </w:tc>
        <w:tc>
          <w:tcPr>
            <w:tcW w:w="1366" w:type="dxa"/>
            <w:tcBorders>
              <w:top w:val="nil"/>
              <w:left w:val="nil"/>
              <w:bottom w:val="nil"/>
              <w:right w:val="nil"/>
            </w:tcBorders>
            <w:noWrap/>
            <w:vAlign w:val="bottom"/>
          </w:tcPr>
          <w:p w:rsidR="00701EC7" w:rsidRPr="00983748" w:rsidRDefault="00701EC7" w:rsidP="00983748">
            <w:pPr>
              <w:jc w:val="right"/>
            </w:pPr>
          </w:p>
        </w:tc>
        <w:tc>
          <w:tcPr>
            <w:tcW w:w="328" w:type="dxa"/>
            <w:tcBorders>
              <w:top w:val="nil"/>
              <w:left w:val="nil"/>
              <w:bottom w:val="nil"/>
              <w:right w:val="nil"/>
            </w:tcBorders>
            <w:noWrap/>
            <w:vAlign w:val="bottom"/>
          </w:tcPr>
          <w:p w:rsidR="00701EC7" w:rsidRPr="00983748" w:rsidRDefault="00701EC7" w:rsidP="00983748">
            <w:pPr>
              <w:jc w:val="right"/>
              <w:rPr>
                <w:rFonts w:ascii="YU Times New Roman" w:hAnsi="YU Times New Roman" w:cs="YU Times New Roman"/>
                <w:color w:val="FFFFFF"/>
              </w:rPr>
            </w:pPr>
            <w:r w:rsidRPr="00983748">
              <w:rPr>
                <w:rFonts w:ascii="YU Times New Roman" w:hAnsi="YU Times New Roman" w:cs="YU Times New Roman"/>
                <w:color w:val="FFFFFF"/>
                <w:sz w:val="22"/>
                <w:szCs w:val="22"/>
              </w:rPr>
              <w:t xml:space="preserve"> 0</w:t>
            </w:r>
          </w:p>
        </w:tc>
      </w:tr>
      <w:tr w:rsidR="00701EC7" w:rsidRPr="00983748">
        <w:trPr>
          <w:trHeight w:val="283"/>
        </w:trPr>
        <w:tc>
          <w:tcPr>
            <w:tcW w:w="516"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tcPr>
          <w:p w:rsidR="00701EC7" w:rsidRPr="00983748" w:rsidRDefault="00701EC7" w:rsidP="00983748">
            <w:pPr>
              <w:jc w:val="both"/>
            </w:pPr>
          </w:p>
        </w:tc>
        <w:tc>
          <w:tcPr>
            <w:tcW w:w="498"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773"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566"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3437" w:type="dxa"/>
            <w:tcBorders>
              <w:top w:val="nil"/>
              <w:left w:val="nil"/>
              <w:bottom w:val="nil"/>
              <w:right w:val="nil"/>
            </w:tcBorders>
            <w:noWrap/>
            <w:vAlign w:val="bottom"/>
          </w:tcPr>
          <w:p w:rsidR="00701EC7" w:rsidRPr="00983748" w:rsidRDefault="00701EC7" w:rsidP="00983748">
            <w:pPr>
              <w:jc w:val="right"/>
            </w:pPr>
          </w:p>
        </w:tc>
        <w:tc>
          <w:tcPr>
            <w:tcW w:w="894" w:type="dxa"/>
            <w:tcBorders>
              <w:top w:val="nil"/>
              <w:left w:val="nil"/>
              <w:bottom w:val="nil"/>
              <w:right w:val="nil"/>
            </w:tcBorders>
            <w:noWrap/>
            <w:vAlign w:val="bottom"/>
          </w:tcPr>
          <w:p w:rsidR="00701EC7" w:rsidRPr="00983748" w:rsidRDefault="00701EC7" w:rsidP="00983748"/>
        </w:tc>
        <w:tc>
          <w:tcPr>
            <w:tcW w:w="1366" w:type="dxa"/>
            <w:tcBorders>
              <w:top w:val="nil"/>
              <w:left w:val="nil"/>
              <w:bottom w:val="nil"/>
              <w:right w:val="nil"/>
            </w:tcBorders>
            <w:noWrap/>
            <w:vAlign w:val="bottom"/>
          </w:tcPr>
          <w:p w:rsidR="00701EC7" w:rsidRPr="00983748" w:rsidRDefault="00701EC7" w:rsidP="00983748"/>
        </w:tc>
        <w:tc>
          <w:tcPr>
            <w:tcW w:w="328" w:type="dxa"/>
            <w:tcBorders>
              <w:top w:val="nil"/>
              <w:left w:val="nil"/>
              <w:bottom w:val="nil"/>
              <w:right w:val="nil"/>
            </w:tcBorders>
            <w:noWrap/>
            <w:vAlign w:val="bottom"/>
          </w:tcPr>
          <w:p w:rsidR="00701EC7" w:rsidRPr="00983748" w:rsidRDefault="00701EC7" w:rsidP="00983748">
            <w:pPr>
              <w:rPr>
                <w:rFonts w:ascii="YU Times New Roman" w:hAnsi="YU Times New Roman" w:cs="YU Times New Roman"/>
                <w:color w:val="FFFFFF"/>
              </w:rPr>
            </w:pPr>
          </w:p>
        </w:tc>
      </w:tr>
      <w:tr w:rsidR="00701EC7" w:rsidRPr="00983748">
        <w:trPr>
          <w:trHeight w:val="2796"/>
        </w:trPr>
        <w:tc>
          <w:tcPr>
            <w:tcW w:w="516" w:type="dxa"/>
            <w:tcBorders>
              <w:top w:val="nil"/>
              <w:left w:val="nil"/>
              <w:bottom w:val="nil"/>
              <w:right w:val="nil"/>
            </w:tcBorders>
            <w:noWrap/>
          </w:tcPr>
          <w:p w:rsidR="00701EC7" w:rsidRPr="00983748" w:rsidRDefault="00701EC7" w:rsidP="00983748">
            <w:pPr>
              <w:jc w:val="center"/>
            </w:pPr>
            <w:r w:rsidRPr="00983748">
              <w:rPr>
                <w:sz w:val="22"/>
                <w:szCs w:val="22"/>
              </w:rPr>
              <w:t>14.</w:t>
            </w:r>
          </w:p>
        </w:tc>
        <w:tc>
          <w:tcPr>
            <w:tcW w:w="6597" w:type="dxa"/>
            <w:gridSpan w:val="8"/>
            <w:tcBorders>
              <w:top w:val="nil"/>
              <w:left w:val="nil"/>
              <w:bottom w:val="nil"/>
              <w:right w:val="nil"/>
            </w:tcBorders>
          </w:tcPr>
          <w:p w:rsidR="00701EC7" w:rsidRPr="00983748" w:rsidRDefault="00701EC7" w:rsidP="00983748">
            <w:r w:rsidRPr="00983748">
              <w:rPr>
                <w:sz w:val="22"/>
                <w:szCs w:val="22"/>
              </w:rPr>
              <w:t>Isporuka, montaža i povezivanje digitalne IP kamere slične tipu: Dahua IPC- HDBW8301P, Х.264 / MJPEG kompresija, 30fps u rezoluciji 2048×1536, varifokalni objektiv 2,7 - 12mm, minimalno osvetljenje 0 luksa sa uključenim IC diodama, pametne IC diode dometa do 20 metara, dvosmerna audio komunikacija, video analitika (detekcija lica, detekcija pređene linije, detekcija upada, detekcija promene scene, detekcija zvuka), mikro SD slot (maksimalna kartica 64GB), analogni video izlaz, 1 alarmni ulaz, 1 alarmni izlaz, ONV</w:t>
            </w:r>
            <w:r>
              <w:rPr>
                <w:sz w:val="22"/>
                <w:szCs w:val="22"/>
              </w:rPr>
              <w:t>IF podrška, 12VDC / 24VAC / PoE</w:t>
            </w:r>
            <w:r w:rsidRPr="00983748">
              <w:rPr>
                <w:sz w:val="22"/>
                <w:szCs w:val="22"/>
              </w:rPr>
              <w:t>napajanje</w:t>
            </w:r>
          </w:p>
        </w:tc>
        <w:tc>
          <w:tcPr>
            <w:tcW w:w="894" w:type="dxa"/>
            <w:tcBorders>
              <w:top w:val="nil"/>
              <w:left w:val="nil"/>
              <w:bottom w:val="nil"/>
              <w:right w:val="nil"/>
            </w:tcBorders>
            <w:noWrap/>
            <w:vAlign w:val="bottom"/>
          </w:tcPr>
          <w:p w:rsidR="00701EC7" w:rsidRPr="00983748" w:rsidRDefault="00701EC7" w:rsidP="00983748"/>
        </w:tc>
        <w:tc>
          <w:tcPr>
            <w:tcW w:w="1366" w:type="dxa"/>
            <w:tcBorders>
              <w:top w:val="nil"/>
              <w:left w:val="nil"/>
              <w:bottom w:val="nil"/>
              <w:right w:val="nil"/>
            </w:tcBorders>
            <w:noWrap/>
            <w:vAlign w:val="bottom"/>
          </w:tcPr>
          <w:p w:rsidR="00701EC7" w:rsidRPr="00983748" w:rsidRDefault="00701EC7" w:rsidP="00983748"/>
        </w:tc>
        <w:tc>
          <w:tcPr>
            <w:tcW w:w="328" w:type="dxa"/>
            <w:tcBorders>
              <w:top w:val="nil"/>
              <w:left w:val="nil"/>
              <w:bottom w:val="nil"/>
              <w:right w:val="nil"/>
            </w:tcBorders>
            <w:noWrap/>
            <w:vAlign w:val="bottom"/>
          </w:tcPr>
          <w:p w:rsidR="00701EC7" w:rsidRPr="00983748" w:rsidRDefault="00701EC7" w:rsidP="00983748"/>
        </w:tc>
      </w:tr>
      <w:tr w:rsidR="00701EC7" w:rsidRPr="00983748">
        <w:trPr>
          <w:trHeight w:val="283"/>
        </w:trPr>
        <w:tc>
          <w:tcPr>
            <w:tcW w:w="516"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773"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566"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3437" w:type="dxa"/>
            <w:tcBorders>
              <w:top w:val="nil"/>
              <w:left w:val="nil"/>
              <w:bottom w:val="nil"/>
              <w:right w:val="nil"/>
            </w:tcBorders>
            <w:noWrap/>
            <w:vAlign w:val="bottom"/>
          </w:tcPr>
          <w:p w:rsidR="00701EC7" w:rsidRPr="00983748" w:rsidRDefault="00701EC7" w:rsidP="00983748">
            <w:pPr>
              <w:jc w:val="right"/>
            </w:pPr>
            <w:r w:rsidRPr="00983748">
              <w:rPr>
                <w:sz w:val="22"/>
                <w:szCs w:val="22"/>
              </w:rPr>
              <w:t>kom</w:t>
            </w:r>
          </w:p>
        </w:tc>
        <w:tc>
          <w:tcPr>
            <w:tcW w:w="894" w:type="dxa"/>
            <w:tcBorders>
              <w:top w:val="nil"/>
              <w:left w:val="nil"/>
              <w:bottom w:val="nil"/>
              <w:right w:val="nil"/>
            </w:tcBorders>
            <w:noWrap/>
            <w:vAlign w:val="bottom"/>
          </w:tcPr>
          <w:p w:rsidR="00701EC7" w:rsidRPr="00983748" w:rsidRDefault="00701EC7" w:rsidP="00983748">
            <w:pPr>
              <w:jc w:val="right"/>
            </w:pPr>
            <w:r>
              <w:rPr>
                <w:sz w:val="22"/>
                <w:szCs w:val="22"/>
                <w:lang w:val="sr-Cyrl-CS"/>
              </w:rPr>
              <w:t>6</w:t>
            </w:r>
            <w:r w:rsidRPr="0007474C">
              <w:rPr>
                <w:sz w:val="18"/>
                <w:szCs w:val="18"/>
              </w:rPr>
              <w:t>x</w:t>
            </w:r>
            <w:r w:rsidRPr="0007474C">
              <w:rPr>
                <w:sz w:val="18"/>
                <w:szCs w:val="18"/>
                <w:lang w:val="sr-Cyrl-CS"/>
              </w:rPr>
              <w:t>......=.....</w:t>
            </w:r>
          </w:p>
        </w:tc>
        <w:tc>
          <w:tcPr>
            <w:tcW w:w="1366" w:type="dxa"/>
            <w:tcBorders>
              <w:top w:val="nil"/>
              <w:left w:val="nil"/>
              <w:bottom w:val="nil"/>
              <w:right w:val="nil"/>
            </w:tcBorders>
            <w:noWrap/>
            <w:vAlign w:val="bottom"/>
          </w:tcPr>
          <w:p w:rsidR="00701EC7" w:rsidRPr="00983748" w:rsidRDefault="00701EC7" w:rsidP="00983748">
            <w:pPr>
              <w:jc w:val="right"/>
            </w:pPr>
          </w:p>
        </w:tc>
        <w:tc>
          <w:tcPr>
            <w:tcW w:w="328" w:type="dxa"/>
            <w:tcBorders>
              <w:top w:val="nil"/>
              <w:left w:val="nil"/>
              <w:bottom w:val="nil"/>
              <w:right w:val="nil"/>
            </w:tcBorders>
            <w:noWrap/>
            <w:vAlign w:val="bottom"/>
          </w:tcPr>
          <w:p w:rsidR="00701EC7" w:rsidRPr="00983748" w:rsidRDefault="00701EC7" w:rsidP="00983748">
            <w:pPr>
              <w:jc w:val="right"/>
              <w:rPr>
                <w:rFonts w:ascii="YU Times New Roman" w:hAnsi="YU Times New Roman" w:cs="YU Times New Roman"/>
                <w:color w:val="FFFFFF"/>
              </w:rPr>
            </w:pPr>
            <w:r w:rsidRPr="00983748">
              <w:rPr>
                <w:rFonts w:ascii="YU Times New Roman" w:hAnsi="YU Times New Roman" w:cs="YU Times New Roman"/>
                <w:color w:val="FFFFFF"/>
                <w:sz w:val="22"/>
                <w:szCs w:val="22"/>
              </w:rPr>
              <w:t xml:space="preserve"> </w:t>
            </w:r>
            <w:r w:rsidRPr="00983748">
              <w:rPr>
                <w:rFonts w:ascii="YU Times New Roman" w:hAnsi="YU Times New Roman" w:cs="YU Times New Roman"/>
                <w:color w:val="FFFFFF"/>
                <w:sz w:val="22"/>
                <w:szCs w:val="22"/>
              </w:rPr>
              <w:lastRenderedPageBreak/>
              <w:t>0</w:t>
            </w:r>
          </w:p>
        </w:tc>
      </w:tr>
      <w:tr w:rsidR="00701EC7" w:rsidRPr="00983748">
        <w:trPr>
          <w:trHeight w:val="283"/>
        </w:trPr>
        <w:tc>
          <w:tcPr>
            <w:tcW w:w="516"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tcPr>
          <w:p w:rsidR="00701EC7" w:rsidRPr="00983748" w:rsidRDefault="00701EC7" w:rsidP="00983748">
            <w:pPr>
              <w:jc w:val="both"/>
            </w:pPr>
          </w:p>
        </w:tc>
        <w:tc>
          <w:tcPr>
            <w:tcW w:w="498"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773"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566"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3437" w:type="dxa"/>
            <w:tcBorders>
              <w:top w:val="nil"/>
              <w:left w:val="nil"/>
              <w:bottom w:val="nil"/>
              <w:right w:val="nil"/>
            </w:tcBorders>
            <w:noWrap/>
            <w:vAlign w:val="bottom"/>
          </w:tcPr>
          <w:p w:rsidR="00701EC7" w:rsidRPr="00983748" w:rsidRDefault="00701EC7" w:rsidP="00983748">
            <w:pPr>
              <w:jc w:val="right"/>
            </w:pPr>
          </w:p>
        </w:tc>
        <w:tc>
          <w:tcPr>
            <w:tcW w:w="894" w:type="dxa"/>
            <w:tcBorders>
              <w:top w:val="nil"/>
              <w:left w:val="nil"/>
              <w:bottom w:val="nil"/>
              <w:right w:val="nil"/>
            </w:tcBorders>
            <w:noWrap/>
            <w:vAlign w:val="bottom"/>
          </w:tcPr>
          <w:p w:rsidR="00701EC7" w:rsidRPr="00983748" w:rsidRDefault="00701EC7" w:rsidP="00983748"/>
        </w:tc>
        <w:tc>
          <w:tcPr>
            <w:tcW w:w="1366" w:type="dxa"/>
            <w:tcBorders>
              <w:top w:val="nil"/>
              <w:left w:val="nil"/>
              <w:bottom w:val="nil"/>
              <w:right w:val="nil"/>
            </w:tcBorders>
            <w:noWrap/>
            <w:vAlign w:val="bottom"/>
          </w:tcPr>
          <w:p w:rsidR="00701EC7" w:rsidRPr="00983748" w:rsidRDefault="00701EC7" w:rsidP="00983748"/>
        </w:tc>
        <w:tc>
          <w:tcPr>
            <w:tcW w:w="328" w:type="dxa"/>
            <w:tcBorders>
              <w:top w:val="nil"/>
              <w:left w:val="nil"/>
              <w:bottom w:val="nil"/>
              <w:right w:val="nil"/>
            </w:tcBorders>
            <w:noWrap/>
            <w:vAlign w:val="bottom"/>
          </w:tcPr>
          <w:p w:rsidR="00701EC7" w:rsidRPr="00983748" w:rsidRDefault="00701EC7" w:rsidP="00983748">
            <w:pPr>
              <w:rPr>
                <w:rFonts w:ascii="YU Times New Roman" w:hAnsi="YU Times New Roman" w:cs="YU Times New Roman"/>
                <w:color w:val="FFFFFF"/>
              </w:rPr>
            </w:pPr>
          </w:p>
        </w:tc>
      </w:tr>
      <w:tr w:rsidR="00701EC7" w:rsidRPr="00983748">
        <w:trPr>
          <w:trHeight w:val="355"/>
        </w:trPr>
        <w:tc>
          <w:tcPr>
            <w:tcW w:w="516" w:type="dxa"/>
            <w:tcBorders>
              <w:top w:val="nil"/>
              <w:left w:val="nil"/>
              <w:bottom w:val="nil"/>
              <w:right w:val="nil"/>
            </w:tcBorders>
            <w:noWrap/>
          </w:tcPr>
          <w:p w:rsidR="00701EC7" w:rsidRPr="00983748" w:rsidRDefault="00701EC7" w:rsidP="00983748">
            <w:pPr>
              <w:jc w:val="center"/>
            </w:pPr>
            <w:r w:rsidRPr="00983748">
              <w:rPr>
                <w:sz w:val="22"/>
                <w:szCs w:val="22"/>
              </w:rPr>
              <w:t>15.</w:t>
            </w:r>
          </w:p>
        </w:tc>
        <w:tc>
          <w:tcPr>
            <w:tcW w:w="6597" w:type="dxa"/>
            <w:gridSpan w:val="8"/>
            <w:tcBorders>
              <w:top w:val="nil"/>
              <w:left w:val="nil"/>
              <w:bottom w:val="nil"/>
              <w:right w:val="nil"/>
            </w:tcBorders>
          </w:tcPr>
          <w:p w:rsidR="00701EC7" w:rsidRPr="00983748" w:rsidRDefault="00701EC7" w:rsidP="00983748">
            <w:r w:rsidRPr="00983748">
              <w:rPr>
                <w:sz w:val="22"/>
                <w:szCs w:val="22"/>
              </w:rPr>
              <w:t>SDHC mikro memorijska kartica 8GB, klass 10</w:t>
            </w:r>
          </w:p>
        </w:tc>
        <w:tc>
          <w:tcPr>
            <w:tcW w:w="894" w:type="dxa"/>
            <w:tcBorders>
              <w:top w:val="nil"/>
              <w:left w:val="nil"/>
              <w:bottom w:val="nil"/>
              <w:right w:val="nil"/>
            </w:tcBorders>
            <w:noWrap/>
            <w:vAlign w:val="bottom"/>
          </w:tcPr>
          <w:p w:rsidR="00701EC7" w:rsidRPr="00983748" w:rsidRDefault="00701EC7" w:rsidP="00983748"/>
        </w:tc>
        <w:tc>
          <w:tcPr>
            <w:tcW w:w="1366" w:type="dxa"/>
            <w:tcBorders>
              <w:top w:val="nil"/>
              <w:left w:val="nil"/>
              <w:bottom w:val="nil"/>
              <w:right w:val="nil"/>
            </w:tcBorders>
            <w:noWrap/>
            <w:vAlign w:val="bottom"/>
          </w:tcPr>
          <w:p w:rsidR="00701EC7" w:rsidRPr="00983748" w:rsidRDefault="00701EC7" w:rsidP="00983748"/>
        </w:tc>
        <w:tc>
          <w:tcPr>
            <w:tcW w:w="328" w:type="dxa"/>
            <w:tcBorders>
              <w:top w:val="nil"/>
              <w:left w:val="nil"/>
              <w:bottom w:val="nil"/>
              <w:right w:val="nil"/>
            </w:tcBorders>
            <w:noWrap/>
            <w:vAlign w:val="bottom"/>
          </w:tcPr>
          <w:p w:rsidR="00701EC7" w:rsidRPr="00983748" w:rsidRDefault="00701EC7" w:rsidP="00983748"/>
        </w:tc>
      </w:tr>
      <w:tr w:rsidR="00701EC7" w:rsidRPr="00983748">
        <w:trPr>
          <w:trHeight w:val="283"/>
        </w:trPr>
        <w:tc>
          <w:tcPr>
            <w:tcW w:w="516"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773"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566"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3437" w:type="dxa"/>
            <w:tcBorders>
              <w:top w:val="nil"/>
              <w:left w:val="nil"/>
              <w:bottom w:val="nil"/>
              <w:right w:val="nil"/>
            </w:tcBorders>
            <w:noWrap/>
            <w:vAlign w:val="bottom"/>
          </w:tcPr>
          <w:p w:rsidR="00701EC7" w:rsidRPr="00983748" w:rsidRDefault="00701EC7" w:rsidP="00983748">
            <w:pPr>
              <w:jc w:val="right"/>
            </w:pPr>
            <w:r w:rsidRPr="00983748">
              <w:rPr>
                <w:sz w:val="22"/>
                <w:szCs w:val="22"/>
              </w:rPr>
              <w:t>kom</w:t>
            </w:r>
          </w:p>
        </w:tc>
        <w:tc>
          <w:tcPr>
            <w:tcW w:w="894" w:type="dxa"/>
            <w:tcBorders>
              <w:top w:val="nil"/>
              <w:left w:val="nil"/>
              <w:bottom w:val="nil"/>
              <w:right w:val="nil"/>
            </w:tcBorders>
            <w:noWrap/>
            <w:vAlign w:val="bottom"/>
          </w:tcPr>
          <w:p w:rsidR="00701EC7" w:rsidRPr="00983748" w:rsidRDefault="00701EC7" w:rsidP="00983748">
            <w:pPr>
              <w:jc w:val="right"/>
            </w:pPr>
            <w:r>
              <w:rPr>
                <w:sz w:val="22"/>
                <w:szCs w:val="22"/>
                <w:lang w:val="sr-Cyrl-CS"/>
              </w:rPr>
              <w:t>6</w:t>
            </w:r>
            <w:r w:rsidRPr="0007474C">
              <w:rPr>
                <w:sz w:val="18"/>
                <w:szCs w:val="18"/>
              </w:rPr>
              <w:t>x</w:t>
            </w:r>
            <w:r w:rsidRPr="0007474C">
              <w:rPr>
                <w:sz w:val="18"/>
                <w:szCs w:val="18"/>
                <w:lang w:val="sr-Cyrl-CS"/>
              </w:rPr>
              <w:t>......=.....</w:t>
            </w:r>
          </w:p>
        </w:tc>
        <w:tc>
          <w:tcPr>
            <w:tcW w:w="1366" w:type="dxa"/>
            <w:tcBorders>
              <w:top w:val="nil"/>
              <w:left w:val="nil"/>
              <w:bottom w:val="nil"/>
              <w:right w:val="nil"/>
            </w:tcBorders>
            <w:noWrap/>
            <w:vAlign w:val="bottom"/>
          </w:tcPr>
          <w:p w:rsidR="00701EC7" w:rsidRPr="00983748" w:rsidRDefault="00701EC7" w:rsidP="00983748">
            <w:pPr>
              <w:jc w:val="right"/>
            </w:pPr>
          </w:p>
        </w:tc>
        <w:tc>
          <w:tcPr>
            <w:tcW w:w="328" w:type="dxa"/>
            <w:tcBorders>
              <w:top w:val="nil"/>
              <w:left w:val="nil"/>
              <w:bottom w:val="nil"/>
              <w:right w:val="nil"/>
            </w:tcBorders>
            <w:noWrap/>
            <w:vAlign w:val="bottom"/>
          </w:tcPr>
          <w:p w:rsidR="00701EC7" w:rsidRPr="00983748" w:rsidRDefault="00701EC7" w:rsidP="00983748">
            <w:pPr>
              <w:jc w:val="right"/>
              <w:rPr>
                <w:rFonts w:ascii="YU Times New Roman" w:hAnsi="YU Times New Roman" w:cs="YU Times New Roman"/>
                <w:color w:val="FFFFFF"/>
              </w:rPr>
            </w:pPr>
            <w:r w:rsidRPr="00983748">
              <w:rPr>
                <w:rFonts w:ascii="YU Times New Roman" w:hAnsi="YU Times New Roman" w:cs="YU Times New Roman"/>
                <w:color w:val="FFFFFF"/>
                <w:sz w:val="22"/>
                <w:szCs w:val="22"/>
              </w:rPr>
              <w:t xml:space="preserve"> 0</w:t>
            </w:r>
          </w:p>
        </w:tc>
      </w:tr>
      <w:tr w:rsidR="00701EC7" w:rsidRPr="00983748">
        <w:trPr>
          <w:trHeight w:val="283"/>
        </w:trPr>
        <w:tc>
          <w:tcPr>
            <w:tcW w:w="516"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tcPr>
          <w:p w:rsidR="00701EC7" w:rsidRPr="00983748" w:rsidRDefault="00701EC7" w:rsidP="00983748">
            <w:pPr>
              <w:jc w:val="both"/>
            </w:pPr>
          </w:p>
        </w:tc>
        <w:tc>
          <w:tcPr>
            <w:tcW w:w="498"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773"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566"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3437" w:type="dxa"/>
            <w:tcBorders>
              <w:top w:val="nil"/>
              <w:left w:val="nil"/>
              <w:bottom w:val="nil"/>
              <w:right w:val="nil"/>
            </w:tcBorders>
            <w:noWrap/>
            <w:vAlign w:val="bottom"/>
          </w:tcPr>
          <w:p w:rsidR="00701EC7" w:rsidRPr="00983748" w:rsidRDefault="00701EC7" w:rsidP="00983748">
            <w:pPr>
              <w:jc w:val="right"/>
            </w:pPr>
          </w:p>
        </w:tc>
        <w:tc>
          <w:tcPr>
            <w:tcW w:w="894" w:type="dxa"/>
            <w:tcBorders>
              <w:top w:val="nil"/>
              <w:left w:val="nil"/>
              <w:bottom w:val="nil"/>
              <w:right w:val="nil"/>
            </w:tcBorders>
            <w:noWrap/>
            <w:vAlign w:val="bottom"/>
          </w:tcPr>
          <w:p w:rsidR="00701EC7" w:rsidRPr="00983748" w:rsidRDefault="00701EC7" w:rsidP="00983748"/>
        </w:tc>
        <w:tc>
          <w:tcPr>
            <w:tcW w:w="1366" w:type="dxa"/>
            <w:tcBorders>
              <w:top w:val="nil"/>
              <w:left w:val="nil"/>
              <w:bottom w:val="nil"/>
              <w:right w:val="nil"/>
            </w:tcBorders>
            <w:noWrap/>
            <w:vAlign w:val="bottom"/>
          </w:tcPr>
          <w:p w:rsidR="00701EC7" w:rsidRPr="00983748" w:rsidRDefault="00701EC7" w:rsidP="00983748"/>
        </w:tc>
        <w:tc>
          <w:tcPr>
            <w:tcW w:w="328" w:type="dxa"/>
            <w:tcBorders>
              <w:top w:val="nil"/>
              <w:left w:val="nil"/>
              <w:bottom w:val="nil"/>
              <w:right w:val="nil"/>
            </w:tcBorders>
            <w:noWrap/>
            <w:vAlign w:val="bottom"/>
          </w:tcPr>
          <w:p w:rsidR="00701EC7" w:rsidRPr="00983748" w:rsidRDefault="00701EC7" w:rsidP="00983748">
            <w:pPr>
              <w:rPr>
                <w:rFonts w:ascii="YU Times New Roman" w:hAnsi="YU Times New Roman" w:cs="YU Times New Roman"/>
                <w:color w:val="FFFFFF"/>
              </w:rPr>
            </w:pPr>
          </w:p>
        </w:tc>
      </w:tr>
      <w:tr w:rsidR="00701EC7" w:rsidRPr="00983748">
        <w:trPr>
          <w:trHeight w:val="283"/>
        </w:trPr>
        <w:tc>
          <w:tcPr>
            <w:tcW w:w="516" w:type="dxa"/>
            <w:tcBorders>
              <w:top w:val="nil"/>
              <w:left w:val="nil"/>
              <w:bottom w:val="nil"/>
              <w:right w:val="nil"/>
            </w:tcBorders>
            <w:noWrap/>
          </w:tcPr>
          <w:p w:rsidR="00701EC7" w:rsidRPr="00983748" w:rsidRDefault="00701EC7" w:rsidP="00983748">
            <w:pPr>
              <w:jc w:val="center"/>
            </w:pPr>
            <w:r w:rsidRPr="00983748">
              <w:rPr>
                <w:sz w:val="22"/>
                <w:szCs w:val="22"/>
              </w:rPr>
              <w:t>16.</w:t>
            </w:r>
          </w:p>
        </w:tc>
        <w:tc>
          <w:tcPr>
            <w:tcW w:w="6597" w:type="dxa"/>
            <w:gridSpan w:val="8"/>
            <w:tcBorders>
              <w:top w:val="nil"/>
              <w:left w:val="nil"/>
              <w:bottom w:val="nil"/>
              <w:right w:val="nil"/>
            </w:tcBorders>
          </w:tcPr>
          <w:p w:rsidR="00701EC7" w:rsidRPr="00983748" w:rsidRDefault="00701EC7" w:rsidP="00983748">
            <w:r w:rsidRPr="00983748">
              <w:rPr>
                <w:sz w:val="22"/>
                <w:szCs w:val="22"/>
              </w:rPr>
              <w:t>Hard disk 1TB, SATA, 3.5", Buffer 64MB</w:t>
            </w:r>
          </w:p>
        </w:tc>
        <w:tc>
          <w:tcPr>
            <w:tcW w:w="894" w:type="dxa"/>
            <w:tcBorders>
              <w:top w:val="nil"/>
              <w:left w:val="nil"/>
              <w:bottom w:val="nil"/>
              <w:right w:val="nil"/>
            </w:tcBorders>
            <w:noWrap/>
            <w:vAlign w:val="bottom"/>
          </w:tcPr>
          <w:p w:rsidR="00701EC7" w:rsidRPr="00983748" w:rsidRDefault="00701EC7" w:rsidP="00983748"/>
        </w:tc>
        <w:tc>
          <w:tcPr>
            <w:tcW w:w="1366" w:type="dxa"/>
            <w:tcBorders>
              <w:top w:val="nil"/>
              <w:left w:val="nil"/>
              <w:bottom w:val="nil"/>
              <w:right w:val="nil"/>
            </w:tcBorders>
            <w:noWrap/>
            <w:vAlign w:val="bottom"/>
          </w:tcPr>
          <w:p w:rsidR="00701EC7" w:rsidRPr="00983748" w:rsidRDefault="00701EC7" w:rsidP="00983748"/>
        </w:tc>
        <w:tc>
          <w:tcPr>
            <w:tcW w:w="328" w:type="dxa"/>
            <w:tcBorders>
              <w:top w:val="nil"/>
              <w:left w:val="nil"/>
              <w:bottom w:val="nil"/>
              <w:right w:val="nil"/>
            </w:tcBorders>
            <w:noWrap/>
            <w:vAlign w:val="bottom"/>
          </w:tcPr>
          <w:p w:rsidR="00701EC7" w:rsidRPr="00983748" w:rsidRDefault="00701EC7" w:rsidP="00983748"/>
        </w:tc>
      </w:tr>
      <w:tr w:rsidR="00701EC7" w:rsidRPr="00983748">
        <w:trPr>
          <w:trHeight w:val="283"/>
        </w:trPr>
        <w:tc>
          <w:tcPr>
            <w:tcW w:w="516"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773"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566"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3437" w:type="dxa"/>
            <w:tcBorders>
              <w:top w:val="nil"/>
              <w:left w:val="nil"/>
              <w:bottom w:val="nil"/>
              <w:right w:val="nil"/>
            </w:tcBorders>
            <w:noWrap/>
            <w:vAlign w:val="bottom"/>
          </w:tcPr>
          <w:p w:rsidR="00701EC7" w:rsidRPr="00983748" w:rsidRDefault="00701EC7" w:rsidP="00983748">
            <w:pPr>
              <w:jc w:val="right"/>
            </w:pPr>
            <w:r w:rsidRPr="00983748">
              <w:rPr>
                <w:sz w:val="22"/>
                <w:szCs w:val="22"/>
              </w:rPr>
              <w:t>kom</w:t>
            </w:r>
          </w:p>
        </w:tc>
        <w:tc>
          <w:tcPr>
            <w:tcW w:w="894" w:type="dxa"/>
            <w:tcBorders>
              <w:top w:val="nil"/>
              <w:left w:val="nil"/>
              <w:bottom w:val="nil"/>
              <w:right w:val="nil"/>
            </w:tcBorders>
            <w:noWrap/>
            <w:vAlign w:val="bottom"/>
          </w:tcPr>
          <w:p w:rsidR="00701EC7" w:rsidRPr="00983748" w:rsidRDefault="00701EC7" w:rsidP="0007474C">
            <w:pPr>
              <w:jc w:val="right"/>
            </w:pPr>
            <w:r w:rsidRPr="00983748">
              <w:rPr>
                <w:sz w:val="22"/>
                <w:szCs w:val="22"/>
              </w:rPr>
              <w:t xml:space="preserve"> 1</w:t>
            </w:r>
            <w:r w:rsidRPr="0007474C">
              <w:rPr>
                <w:sz w:val="18"/>
                <w:szCs w:val="18"/>
              </w:rPr>
              <w:t>x</w:t>
            </w:r>
            <w:r w:rsidRPr="0007474C">
              <w:rPr>
                <w:sz w:val="18"/>
                <w:szCs w:val="18"/>
                <w:lang w:val="sr-Cyrl-CS"/>
              </w:rPr>
              <w:t>......=.....</w:t>
            </w:r>
          </w:p>
        </w:tc>
        <w:tc>
          <w:tcPr>
            <w:tcW w:w="1366" w:type="dxa"/>
            <w:tcBorders>
              <w:top w:val="nil"/>
              <w:left w:val="nil"/>
              <w:bottom w:val="nil"/>
              <w:right w:val="nil"/>
            </w:tcBorders>
            <w:noWrap/>
            <w:vAlign w:val="bottom"/>
          </w:tcPr>
          <w:p w:rsidR="00701EC7" w:rsidRPr="00983748" w:rsidRDefault="00701EC7" w:rsidP="00983748">
            <w:pPr>
              <w:jc w:val="right"/>
            </w:pPr>
          </w:p>
        </w:tc>
        <w:tc>
          <w:tcPr>
            <w:tcW w:w="328" w:type="dxa"/>
            <w:tcBorders>
              <w:top w:val="nil"/>
              <w:left w:val="nil"/>
              <w:bottom w:val="nil"/>
              <w:right w:val="nil"/>
            </w:tcBorders>
            <w:noWrap/>
            <w:vAlign w:val="bottom"/>
          </w:tcPr>
          <w:p w:rsidR="00701EC7" w:rsidRPr="00983748" w:rsidRDefault="00701EC7" w:rsidP="00983748">
            <w:pPr>
              <w:jc w:val="right"/>
              <w:rPr>
                <w:rFonts w:ascii="YU Times New Roman" w:hAnsi="YU Times New Roman" w:cs="YU Times New Roman"/>
                <w:color w:val="FFFFFF"/>
              </w:rPr>
            </w:pPr>
            <w:r w:rsidRPr="00983748">
              <w:rPr>
                <w:rFonts w:ascii="YU Times New Roman" w:hAnsi="YU Times New Roman" w:cs="YU Times New Roman"/>
                <w:color w:val="FFFFFF"/>
                <w:sz w:val="22"/>
                <w:szCs w:val="22"/>
              </w:rPr>
              <w:t xml:space="preserve"> 0</w:t>
            </w:r>
          </w:p>
        </w:tc>
      </w:tr>
      <w:tr w:rsidR="00701EC7" w:rsidRPr="00983748">
        <w:trPr>
          <w:trHeight w:val="283"/>
        </w:trPr>
        <w:tc>
          <w:tcPr>
            <w:tcW w:w="516"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773"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566"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3437" w:type="dxa"/>
            <w:tcBorders>
              <w:top w:val="nil"/>
              <w:left w:val="nil"/>
              <w:bottom w:val="nil"/>
              <w:right w:val="nil"/>
            </w:tcBorders>
            <w:noWrap/>
            <w:vAlign w:val="bottom"/>
          </w:tcPr>
          <w:p w:rsidR="00701EC7" w:rsidRPr="00983748" w:rsidRDefault="00701EC7" w:rsidP="00983748">
            <w:pPr>
              <w:jc w:val="right"/>
            </w:pPr>
          </w:p>
        </w:tc>
        <w:tc>
          <w:tcPr>
            <w:tcW w:w="894" w:type="dxa"/>
            <w:tcBorders>
              <w:top w:val="nil"/>
              <w:left w:val="nil"/>
              <w:bottom w:val="nil"/>
              <w:right w:val="nil"/>
            </w:tcBorders>
            <w:noWrap/>
            <w:vAlign w:val="bottom"/>
          </w:tcPr>
          <w:p w:rsidR="00701EC7" w:rsidRPr="00983748" w:rsidRDefault="00701EC7" w:rsidP="00983748"/>
        </w:tc>
        <w:tc>
          <w:tcPr>
            <w:tcW w:w="1366" w:type="dxa"/>
            <w:tcBorders>
              <w:top w:val="nil"/>
              <w:left w:val="nil"/>
              <w:bottom w:val="nil"/>
              <w:right w:val="nil"/>
            </w:tcBorders>
            <w:noWrap/>
            <w:vAlign w:val="bottom"/>
          </w:tcPr>
          <w:p w:rsidR="00701EC7" w:rsidRPr="00983748" w:rsidRDefault="00701EC7" w:rsidP="00983748">
            <w:pPr>
              <w:jc w:val="right"/>
            </w:pPr>
          </w:p>
        </w:tc>
        <w:tc>
          <w:tcPr>
            <w:tcW w:w="328" w:type="dxa"/>
            <w:tcBorders>
              <w:top w:val="nil"/>
              <w:left w:val="nil"/>
              <w:bottom w:val="nil"/>
              <w:right w:val="nil"/>
            </w:tcBorders>
            <w:noWrap/>
            <w:vAlign w:val="bottom"/>
          </w:tcPr>
          <w:p w:rsidR="00701EC7" w:rsidRPr="00983748" w:rsidRDefault="00701EC7" w:rsidP="00983748">
            <w:pPr>
              <w:rPr>
                <w:rFonts w:ascii="YU Times New Roman" w:hAnsi="YU Times New Roman" w:cs="YU Times New Roman"/>
                <w:color w:val="FFFFFF"/>
              </w:rPr>
            </w:pPr>
          </w:p>
        </w:tc>
      </w:tr>
      <w:tr w:rsidR="00701EC7" w:rsidRPr="00983748">
        <w:trPr>
          <w:trHeight w:val="2739"/>
        </w:trPr>
        <w:tc>
          <w:tcPr>
            <w:tcW w:w="516" w:type="dxa"/>
            <w:tcBorders>
              <w:top w:val="nil"/>
              <w:left w:val="nil"/>
              <w:bottom w:val="nil"/>
              <w:right w:val="nil"/>
            </w:tcBorders>
            <w:noWrap/>
          </w:tcPr>
          <w:p w:rsidR="00701EC7" w:rsidRPr="00983748" w:rsidRDefault="00701EC7" w:rsidP="00983748">
            <w:pPr>
              <w:jc w:val="center"/>
            </w:pPr>
            <w:r w:rsidRPr="00983748">
              <w:rPr>
                <w:sz w:val="22"/>
                <w:szCs w:val="22"/>
              </w:rPr>
              <w:t>17.</w:t>
            </w:r>
          </w:p>
        </w:tc>
        <w:tc>
          <w:tcPr>
            <w:tcW w:w="6597" w:type="dxa"/>
            <w:gridSpan w:val="8"/>
            <w:tcBorders>
              <w:top w:val="nil"/>
              <w:left w:val="nil"/>
              <w:bottom w:val="nil"/>
              <w:right w:val="nil"/>
            </w:tcBorders>
          </w:tcPr>
          <w:p w:rsidR="00701EC7" w:rsidRPr="00983748" w:rsidRDefault="00701EC7" w:rsidP="00983748">
            <w:r w:rsidRPr="00983748">
              <w:rPr>
                <w:sz w:val="22"/>
                <w:szCs w:val="22"/>
              </w:rPr>
              <w:t>NVR-4216-P, P2P mrežni video snimač za 16 IP kamera sa mogućnošću automatskog preuzimanja video zapisa sa SD kartice kamere u slučaju prekida mrežne konekcije (ANR funkcija), sa 4 PoE portova, snimanje do 200Mbit, maksimalna rezolucija 5 megapiksela, maksimalna brzina snimanja po kanalu 8Mbps, 1 HDMI izlaz, 1 VGA izlaz, izlazna rezolucija do 1920x1080, dvosmerna audio komunikacija, mogućnost priključenja do 2 SATA hard diska maksimalnog kapaciteta do 8TB, 2 USB porta, 4 alarmna ulaza, 2 relejna izlaza, nadzor putem Interneta, softver za pametne mobilne telefone, 12VDC</w:t>
            </w:r>
          </w:p>
        </w:tc>
        <w:tc>
          <w:tcPr>
            <w:tcW w:w="894" w:type="dxa"/>
            <w:tcBorders>
              <w:top w:val="nil"/>
              <w:left w:val="nil"/>
              <w:bottom w:val="nil"/>
              <w:right w:val="nil"/>
            </w:tcBorders>
            <w:noWrap/>
            <w:vAlign w:val="bottom"/>
          </w:tcPr>
          <w:p w:rsidR="00701EC7" w:rsidRPr="00983748" w:rsidRDefault="00701EC7" w:rsidP="00983748"/>
        </w:tc>
        <w:tc>
          <w:tcPr>
            <w:tcW w:w="1366" w:type="dxa"/>
            <w:tcBorders>
              <w:top w:val="nil"/>
              <w:left w:val="nil"/>
              <w:bottom w:val="nil"/>
              <w:right w:val="nil"/>
            </w:tcBorders>
            <w:noWrap/>
            <w:vAlign w:val="bottom"/>
          </w:tcPr>
          <w:p w:rsidR="00701EC7" w:rsidRPr="00983748" w:rsidRDefault="00701EC7" w:rsidP="00983748"/>
        </w:tc>
        <w:tc>
          <w:tcPr>
            <w:tcW w:w="328" w:type="dxa"/>
            <w:tcBorders>
              <w:top w:val="nil"/>
              <w:left w:val="nil"/>
              <w:bottom w:val="nil"/>
              <w:right w:val="nil"/>
            </w:tcBorders>
            <w:noWrap/>
            <w:vAlign w:val="bottom"/>
          </w:tcPr>
          <w:p w:rsidR="00701EC7" w:rsidRPr="00983748" w:rsidRDefault="00701EC7" w:rsidP="00983748"/>
        </w:tc>
      </w:tr>
      <w:tr w:rsidR="00701EC7" w:rsidRPr="00983748">
        <w:trPr>
          <w:trHeight w:val="283"/>
        </w:trPr>
        <w:tc>
          <w:tcPr>
            <w:tcW w:w="516"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773"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566"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3437" w:type="dxa"/>
            <w:tcBorders>
              <w:top w:val="nil"/>
              <w:left w:val="nil"/>
              <w:bottom w:val="nil"/>
              <w:right w:val="nil"/>
            </w:tcBorders>
            <w:noWrap/>
            <w:vAlign w:val="bottom"/>
          </w:tcPr>
          <w:p w:rsidR="00701EC7" w:rsidRPr="00983748" w:rsidRDefault="00701EC7" w:rsidP="00983748">
            <w:pPr>
              <w:jc w:val="right"/>
            </w:pPr>
            <w:r w:rsidRPr="00983748">
              <w:rPr>
                <w:sz w:val="22"/>
                <w:szCs w:val="22"/>
              </w:rPr>
              <w:t>kom</w:t>
            </w:r>
          </w:p>
        </w:tc>
        <w:tc>
          <w:tcPr>
            <w:tcW w:w="894" w:type="dxa"/>
            <w:tcBorders>
              <w:top w:val="nil"/>
              <w:left w:val="nil"/>
              <w:bottom w:val="nil"/>
              <w:right w:val="nil"/>
            </w:tcBorders>
            <w:noWrap/>
            <w:vAlign w:val="bottom"/>
          </w:tcPr>
          <w:p w:rsidR="00701EC7" w:rsidRPr="00983748" w:rsidRDefault="00701EC7" w:rsidP="0007474C">
            <w:pPr>
              <w:jc w:val="right"/>
            </w:pPr>
            <w:r w:rsidRPr="00983748">
              <w:rPr>
                <w:sz w:val="22"/>
                <w:szCs w:val="22"/>
              </w:rPr>
              <w:t xml:space="preserve"> 1</w:t>
            </w:r>
            <w:r w:rsidRPr="0007474C">
              <w:rPr>
                <w:sz w:val="18"/>
                <w:szCs w:val="18"/>
              </w:rPr>
              <w:t>x</w:t>
            </w:r>
            <w:r w:rsidRPr="0007474C">
              <w:rPr>
                <w:sz w:val="18"/>
                <w:szCs w:val="18"/>
                <w:lang w:val="sr-Cyrl-CS"/>
              </w:rPr>
              <w:t>......=.....</w:t>
            </w:r>
          </w:p>
        </w:tc>
        <w:tc>
          <w:tcPr>
            <w:tcW w:w="1366" w:type="dxa"/>
            <w:tcBorders>
              <w:top w:val="nil"/>
              <w:left w:val="nil"/>
              <w:bottom w:val="nil"/>
              <w:right w:val="nil"/>
            </w:tcBorders>
            <w:noWrap/>
            <w:vAlign w:val="bottom"/>
          </w:tcPr>
          <w:p w:rsidR="00701EC7" w:rsidRPr="00983748" w:rsidRDefault="00701EC7" w:rsidP="00983748">
            <w:pPr>
              <w:jc w:val="right"/>
            </w:pPr>
          </w:p>
        </w:tc>
        <w:tc>
          <w:tcPr>
            <w:tcW w:w="328" w:type="dxa"/>
            <w:tcBorders>
              <w:top w:val="nil"/>
              <w:left w:val="nil"/>
              <w:bottom w:val="nil"/>
              <w:right w:val="nil"/>
            </w:tcBorders>
            <w:noWrap/>
            <w:vAlign w:val="bottom"/>
          </w:tcPr>
          <w:p w:rsidR="00701EC7" w:rsidRPr="00983748" w:rsidRDefault="00701EC7" w:rsidP="00983748">
            <w:pPr>
              <w:jc w:val="right"/>
              <w:rPr>
                <w:rFonts w:ascii="YU Times New Roman" w:hAnsi="YU Times New Roman" w:cs="YU Times New Roman"/>
                <w:color w:val="FFFFFF"/>
              </w:rPr>
            </w:pPr>
            <w:r w:rsidRPr="00983748">
              <w:rPr>
                <w:rFonts w:ascii="YU Times New Roman" w:hAnsi="YU Times New Roman" w:cs="YU Times New Roman"/>
                <w:color w:val="FFFFFF"/>
                <w:sz w:val="22"/>
                <w:szCs w:val="22"/>
              </w:rPr>
              <w:t xml:space="preserve"> 0</w:t>
            </w:r>
          </w:p>
        </w:tc>
      </w:tr>
      <w:tr w:rsidR="00701EC7" w:rsidRPr="00983748">
        <w:trPr>
          <w:trHeight w:val="283"/>
        </w:trPr>
        <w:tc>
          <w:tcPr>
            <w:tcW w:w="516"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773"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566"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3437" w:type="dxa"/>
            <w:tcBorders>
              <w:top w:val="nil"/>
              <w:left w:val="nil"/>
              <w:bottom w:val="nil"/>
              <w:right w:val="nil"/>
            </w:tcBorders>
            <w:noWrap/>
            <w:vAlign w:val="bottom"/>
          </w:tcPr>
          <w:p w:rsidR="00701EC7" w:rsidRPr="00983748" w:rsidRDefault="00701EC7" w:rsidP="00983748">
            <w:pPr>
              <w:jc w:val="right"/>
            </w:pPr>
          </w:p>
        </w:tc>
        <w:tc>
          <w:tcPr>
            <w:tcW w:w="894" w:type="dxa"/>
            <w:tcBorders>
              <w:top w:val="nil"/>
              <w:left w:val="nil"/>
              <w:bottom w:val="nil"/>
              <w:right w:val="nil"/>
            </w:tcBorders>
            <w:noWrap/>
            <w:vAlign w:val="bottom"/>
          </w:tcPr>
          <w:p w:rsidR="00701EC7" w:rsidRPr="00983748" w:rsidRDefault="00701EC7" w:rsidP="00983748"/>
        </w:tc>
        <w:tc>
          <w:tcPr>
            <w:tcW w:w="1366" w:type="dxa"/>
            <w:tcBorders>
              <w:top w:val="nil"/>
              <w:left w:val="nil"/>
              <w:bottom w:val="nil"/>
              <w:right w:val="nil"/>
            </w:tcBorders>
            <w:noWrap/>
            <w:vAlign w:val="bottom"/>
          </w:tcPr>
          <w:p w:rsidR="00701EC7" w:rsidRPr="00983748" w:rsidRDefault="00701EC7" w:rsidP="00983748">
            <w:pPr>
              <w:jc w:val="right"/>
            </w:pPr>
          </w:p>
        </w:tc>
        <w:tc>
          <w:tcPr>
            <w:tcW w:w="328" w:type="dxa"/>
            <w:tcBorders>
              <w:top w:val="nil"/>
              <w:left w:val="nil"/>
              <w:bottom w:val="nil"/>
              <w:right w:val="nil"/>
            </w:tcBorders>
            <w:noWrap/>
            <w:vAlign w:val="bottom"/>
          </w:tcPr>
          <w:p w:rsidR="00701EC7" w:rsidRPr="00983748" w:rsidRDefault="00701EC7" w:rsidP="00983748">
            <w:pPr>
              <w:rPr>
                <w:rFonts w:ascii="YU Times New Roman" w:hAnsi="YU Times New Roman" w:cs="YU Times New Roman"/>
                <w:color w:val="FFFFFF"/>
              </w:rPr>
            </w:pPr>
          </w:p>
        </w:tc>
      </w:tr>
      <w:tr w:rsidR="00701EC7" w:rsidRPr="00983748">
        <w:trPr>
          <w:trHeight w:val="1206"/>
        </w:trPr>
        <w:tc>
          <w:tcPr>
            <w:tcW w:w="516" w:type="dxa"/>
            <w:tcBorders>
              <w:top w:val="nil"/>
              <w:left w:val="nil"/>
              <w:bottom w:val="nil"/>
              <w:right w:val="nil"/>
            </w:tcBorders>
            <w:noWrap/>
          </w:tcPr>
          <w:p w:rsidR="00701EC7" w:rsidRPr="00983748" w:rsidRDefault="00701EC7" w:rsidP="00983748">
            <w:pPr>
              <w:jc w:val="center"/>
            </w:pPr>
            <w:r w:rsidRPr="00983748">
              <w:rPr>
                <w:sz w:val="22"/>
                <w:szCs w:val="22"/>
              </w:rPr>
              <w:t>17.</w:t>
            </w:r>
          </w:p>
        </w:tc>
        <w:tc>
          <w:tcPr>
            <w:tcW w:w="6597" w:type="dxa"/>
            <w:gridSpan w:val="8"/>
            <w:tcBorders>
              <w:top w:val="nil"/>
              <w:left w:val="nil"/>
              <w:bottom w:val="nil"/>
              <w:right w:val="nil"/>
            </w:tcBorders>
          </w:tcPr>
          <w:p w:rsidR="00701EC7" w:rsidRPr="00983748" w:rsidRDefault="00701EC7" w:rsidP="00983748">
            <w:r w:rsidRPr="00983748">
              <w:rPr>
                <w:sz w:val="22"/>
                <w:szCs w:val="22"/>
              </w:rPr>
              <w:t>TP-Link TL-SG1008PE PoE+ svič 8-port</w:t>
            </w:r>
            <w:r w:rsidRPr="00983748">
              <w:rPr>
                <w:sz w:val="22"/>
                <w:szCs w:val="22"/>
              </w:rPr>
              <w:br/>
              <w:t>Gigabit 10/100/1000Mb/s 802.3af/at do 124W, desktop /19" rack, PoE Port Priority Function - Overload Arrangement, 802.3x flow control, auto-uplink every port, Eco energy-efficient</w:t>
            </w:r>
          </w:p>
        </w:tc>
        <w:tc>
          <w:tcPr>
            <w:tcW w:w="894" w:type="dxa"/>
            <w:tcBorders>
              <w:top w:val="nil"/>
              <w:left w:val="nil"/>
              <w:bottom w:val="nil"/>
              <w:right w:val="nil"/>
            </w:tcBorders>
            <w:noWrap/>
            <w:vAlign w:val="bottom"/>
          </w:tcPr>
          <w:p w:rsidR="00701EC7" w:rsidRPr="00983748" w:rsidRDefault="00701EC7" w:rsidP="00983748"/>
        </w:tc>
        <w:tc>
          <w:tcPr>
            <w:tcW w:w="1366" w:type="dxa"/>
            <w:tcBorders>
              <w:top w:val="nil"/>
              <w:left w:val="nil"/>
              <w:bottom w:val="nil"/>
              <w:right w:val="nil"/>
            </w:tcBorders>
            <w:noWrap/>
            <w:vAlign w:val="bottom"/>
          </w:tcPr>
          <w:p w:rsidR="00701EC7" w:rsidRPr="00983748" w:rsidRDefault="00701EC7" w:rsidP="00983748"/>
        </w:tc>
        <w:tc>
          <w:tcPr>
            <w:tcW w:w="328" w:type="dxa"/>
            <w:tcBorders>
              <w:top w:val="nil"/>
              <w:left w:val="nil"/>
              <w:bottom w:val="nil"/>
              <w:right w:val="nil"/>
            </w:tcBorders>
            <w:noWrap/>
            <w:vAlign w:val="bottom"/>
          </w:tcPr>
          <w:p w:rsidR="00701EC7" w:rsidRPr="00983748" w:rsidRDefault="00701EC7" w:rsidP="00983748"/>
        </w:tc>
      </w:tr>
      <w:tr w:rsidR="00701EC7" w:rsidRPr="00983748">
        <w:trPr>
          <w:trHeight w:val="283"/>
        </w:trPr>
        <w:tc>
          <w:tcPr>
            <w:tcW w:w="516"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773"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566"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3437" w:type="dxa"/>
            <w:tcBorders>
              <w:top w:val="nil"/>
              <w:left w:val="nil"/>
              <w:bottom w:val="nil"/>
              <w:right w:val="nil"/>
            </w:tcBorders>
            <w:noWrap/>
            <w:vAlign w:val="bottom"/>
          </w:tcPr>
          <w:p w:rsidR="00701EC7" w:rsidRPr="00983748" w:rsidRDefault="00701EC7" w:rsidP="00983748">
            <w:pPr>
              <w:jc w:val="right"/>
            </w:pPr>
            <w:r w:rsidRPr="00983748">
              <w:rPr>
                <w:sz w:val="22"/>
                <w:szCs w:val="22"/>
              </w:rPr>
              <w:t>kom</w:t>
            </w:r>
          </w:p>
        </w:tc>
        <w:tc>
          <w:tcPr>
            <w:tcW w:w="894" w:type="dxa"/>
            <w:tcBorders>
              <w:top w:val="nil"/>
              <w:left w:val="nil"/>
              <w:bottom w:val="nil"/>
              <w:right w:val="nil"/>
            </w:tcBorders>
            <w:noWrap/>
            <w:vAlign w:val="bottom"/>
          </w:tcPr>
          <w:p w:rsidR="00701EC7" w:rsidRPr="00983748" w:rsidRDefault="00701EC7" w:rsidP="0007474C">
            <w:pPr>
              <w:jc w:val="right"/>
            </w:pPr>
            <w:r w:rsidRPr="00983748">
              <w:rPr>
                <w:sz w:val="22"/>
                <w:szCs w:val="22"/>
              </w:rPr>
              <w:t xml:space="preserve"> 1</w:t>
            </w:r>
            <w:r w:rsidRPr="0007474C">
              <w:rPr>
                <w:sz w:val="18"/>
                <w:szCs w:val="18"/>
              </w:rPr>
              <w:t>x</w:t>
            </w:r>
            <w:r w:rsidRPr="0007474C">
              <w:rPr>
                <w:sz w:val="18"/>
                <w:szCs w:val="18"/>
                <w:lang w:val="sr-Cyrl-CS"/>
              </w:rPr>
              <w:t>......=.....</w:t>
            </w:r>
          </w:p>
        </w:tc>
        <w:tc>
          <w:tcPr>
            <w:tcW w:w="1366" w:type="dxa"/>
            <w:tcBorders>
              <w:top w:val="nil"/>
              <w:left w:val="nil"/>
              <w:bottom w:val="nil"/>
              <w:right w:val="nil"/>
            </w:tcBorders>
            <w:noWrap/>
            <w:vAlign w:val="bottom"/>
          </w:tcPr>
          <w:p w:rsidR="00701EC7" w:rsidRPr="00983748" w:rsidRDefault="00701EC7" w:rsidP="00983748">
            <w:pPr>
              <w:jc w:val="right"/>
            </w:pPr>
          </w:p>
        </w:tc>
        <w:tc>
          <w:tcPr>
            <w:tcW w:w="328" w:type="dxa"/>
            <w:tcBorders>
              <w:top w:val="nil"/>
              <w:left w:val="nil"/>
              <w:bottom w:val="nil"/>
              <w:right w:val="nil"/>
            </w:tcBorders>
            <w:noWrap/>
            <w:vAlign w:val="bottom"/>
          </w:tcPr>
          <w:p w:rsidR="00701EC7" w:rsidRPr="00983748" w:rsidRDefault="00701EC7" w:rsidP="00983748">
            <w:pPr>
              <w:jc w:val="right"/>
              <w:rPr>
                <w:rFonts w:ascii="YU Times New Roman" w:hAnsi="YU Times New Roman" w:cs="YU Times New Roman"/>
                <w:color w:val="FFFFFF"/>
              </w:rPr>
            </w:pPr>
            <w:r w:rsidRPr="00983748">
              <w:rPr>
                <w:rFonts w:ascii="YU Times New Roman" w:hAnsi="YU Times New Roman" w:cs="YU Times New Roman"/>
                <w:color w:val="FFFFFF"/>
                <w:sz w:val="22"/>
                <w:szCs w:val="22"/>
              </w:rPr>
              <w:t xml:space="preserve"> 0</w:t>
            </w:r>
          </w:p>
        </w:tc>
      </w:tr>
      <w:tr w:rsidR="00701EC7" w:rsidRPr="00983748">
        <w:trPr>
          <w:trHeight w:val="283"/>
        </w:trPr>
        <w:tc>
          <w:tcPr>
            <w:tcW w:w="516"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773"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566"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3437" w:type="dxa"/>
            <w:tcBorders>
              <w:top w:val="nil"/>
              <w:left w:val="nil"/>
              <w:bottom w:val="nil"/>
              <w:right w:val="nil"/>
            </w:tcBorders>
            <w:noWrap/>
            <w:vAlign w:val="bottom"/>
          </w:tcPr>
          <w:p w:rsidR="00701EC7" w:rsidRPr="00983748" w:rsidRDefault="00701EC7" w:rsidP="00983748">
            <w:pPr>
              <w:jc w:val="right"/>
            </w:pPr>
          </w:p>
        </w:tc>
        <w:tc>
          <w:tcPr>
            <w:tcW w:w="894" w:type="dxa"/>
            <w:tcBorders>
              <w:top w:val="nil"/>
              <w:left w:val="nil"/>
              <w:bottom w:val="nil"/>
              <w:right w:val="nil"/>
            </w:tcBorders>
            <w:noWrap/>
            <w:vAlign w:val="bottom"/>
          </w:tcPr>
          <w:p w:rsidR="00701EC7" w:rsidRPr="00983748" w:rsidRDefault="00701EC7" w:rsidP="00983748"/>
        </w:tc>
        <w:tc>
          <w:tcPr>
            <w:tcW w:w="1366" w:type="dxa"/>
            <w:tcBorders>
              <w:top w:val="nil"/>
              <w:left w:val="nil"/>
              <w:bottom w:val="nil"/>
              <w:right w:val="nil"/>
            </w:tcBorders>
            <w:noWrap/>
            <w:vAlign w:val="bottom"/>
          </w:tcPr>
          <w:p w:rsidR="00701EC7" w:rsidRPr="00983748" w:rsidRDefault="00701EC7" w:rsidP="00983748">
            <w:pPr>
              <w:jc w:val="right"/>
            </w:pPr>
          </w:p>
        </w:tc>
        <w:tc>
          <w:tcPr>
            <w:tcW w:w="328" w:type="dxa"/>
            <w:tcBorders>
              <w:top w:val="nil"/>
              <w:left w:val="nil"/>
              <w:bottom w:val="nil"/>
              <w:right w:val="nil"/>
            </w:tcBorders>
            <w:noWrap/>
            <w:vAlign w:val="bottom"/>
          </w:tcPr>
          <w:p w:rsidR="00701EC7" w:rsidRPr="00983748" w:rsidRDefault="00701EC7" w:rsidP="00983748">
            <w:pPr>
              <w:rPr>
                <w:rFonts w:ascii="YU Times New Roman" w:hAnsi="YU Times New Roman" w:cs="YU Times New Roman"/>
                <w:color w:val="FFFFFF"/>
              </w:rPr>
            </w:pPr>
          </w:p>
        </w:tc>
      </w:tr>
      <w:tr w:rsidR="00701EC7" w:rsidRPr="00983748">
        <w:trPr>
          <w:trHeight w:val="283"/>
        </w:trPr>
        <w:tc>
          <w:tcPr>
            <w:tcW w:w="516" w:type="dxa"/>
            <w:tcBorders>
              <w:top w:val="nil"/>
              <w:left w:val="nil"/>
              <w:bottom w:val="nil"/>
              <w:right w:val="nil"/>
            </w:tcBorders>
            <w:noWrap/>
          </w:tcPr>
          <w:p w:rsidR="00701EC7" w:rsidRPr="00983748" w:rsidRDefault="00701EC7" w:rsidP="00983748">
            <w:pPr>
              <w:jc w:val="center"/>
            </w:pPr>
            <w:r w:rsidRPr="00983748">
              <w:rPr>
                <w:sz w:val="22"/>
                <w:szCs w:val="22"/>
              </w:rPr>
              <w:t>17.</w:t>
            </w:r>
          </w:p>
        </w:tc>
        <w:tc>
          <w:tcPr>
            <w:tcW w:w="6597" w:type="dxa"/>
            <w:gridSpan w:val="8"/>
            <w:tcBorders>
              <w:top w:val="nil"/>
              <w:left w:val="nil"/>
              <w:bottom w:val="nil"/>
              <w:right w:val="nil"/>
            </w:tcBorders>
          </w:tcPr>
          <w:p w:rsidR="00701EC7" w:rsidRPr="00983748" w:rsidRDefault="00701EC7" w:rsidP="00983748">
            <w:r w:rsidRPr="00983748">
              <w:rPr>
                <w:sz w:val="22"/>
                <w:szCs w:val="22"/>
              </w:rPr>
              <w:t>Hard disk 1TB, SATA, 3.5", Buffer 64MB</w:t>
            </w:r>
          </w:p>
        </w:tc>
        <w:tc>
          <w:tcPr>
            <w:tcW w:w="894" w:type="dxa"/>
            <w:tcBorders>
              <w:top w:val="nil"/>
              <w:left w:val="nil"/>
              <w:bottom w:val="nil"/>
              <w:right w:val="nil"/>
            </w:tcBorders>
            <w:noWrap/>
            <w:vAlign w:val="bottom"/>
          </w:tcPr>
          <w:p w:rsidR="00701EC7" w:rsidRPr="00983748" w:rsidRDefault="00701EC7" w:rsidP="00983748"/>
        </w:tc>
        <w:tc>
          <w:tcPr>
            <w:tcW w:w="1366" w:type="dxa"/>
            <w:tcBorders>
              <w:top w:val="nil"/>
              <w:left w:val="nil"/>
              <w:bottom w:val="nil"/>
              <w:right w:val="nil"/>
            </w:tcBorders>
            <w:noWrap/>
            <w:vAlign w:val="bottom"/>
          </w:tcPr>
          <w:p w:rsidR="00701EC7" w:rsidRPr="00983748" w:rsidRDefault="00701EC7" w:rsidP="00983748"/>
        </w:tc>
        <w:tc>
          <w:tcPr>
            <w:tcW w:w="328" w:type="dxa"/>
            <w:tcBorders>
              <w:top w:val="nil"/>
              <w:left w:val="nil"/>
              <w:bottom w:val="nil"/>
              <w:right w:val="nil"/>
            </w:tcBorders>
            <w:noWrap/>
            <w:vAlign w:val="bottom"/>
          </w:tcPr>
          <w:p w:rsidR="00701EC7" w:rsidRPr="00983748" w:rsidRDefault="00701EC7" w:rsidP="00983748"/>
        </w:tc>
      </w:tr>
      <w:tr w:rsidR="00701EC7" w:rsidRPr="00983748">
        <w:trPr>
          <w:trHeight w:val="283"/>
        </w:trPr>
        <w:tc>
          <w:tcPr>
            <w:tcW w:w="516"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773"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566"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3437" w:type="dxa"/>
            <w:tcBorders>
              <w:top w:val="nil"/>
              <w:left w:val="nil"/>
              <w:bottom w:val="nil"/>
              <w:right w:val="nil"/>
            </w:tcBorders>
            <w:noWrap/>
            <w:vAlign w:val="bottom"/>
          </w:tcPr>
          <w:p w:rsidR="00701EC7" w:rsidRPr="00983748" w:rsidRDefault="00701EC7" w:rsidP="00983748">
            <w:pPr>
              <w:jc w:val="right"/>
            </w:pPr>
            <w:r w:rsidRPr="00983748">
              <w:rPr>
                <w:sz w:val="22"/>
                <w:szCs w:val="22"/>
              </w:rPr>
              <w:t>kom</w:t>
            </w:r>
          </w:p>
        </w:tc>
        <w:tc>
          <w:tcPr>
            <w:tcW w:w="894" w:type="dxa"/>
            <w:tcBorders>
              <w:top w:val="nil"/>
              <w:left w:val="nil"/>
              <w:bottom w:val="nil"/>
              <w:right w:val="nil"/>
            </w:tcBorders>
            <w:noWrap/>
            <w:vAlign w:val="bottom"/>
          </w:tcPr>
          <w:p w:rsidR="00701EC7" w:rsidRPr="00983748" w:rsidRDefault="00701EC7" w:rsidP="0007474C">
            <w:pPr>
              <w:jc w:val="right"/>
            </w:pPr>
            <w:r>
              <w:rPr>
                <w:sz w:val="18"/>
                <w:szCs w:val="18"/>
                <w:lang w:val="sr-Cyrl-CS"/>
              </w:rPr>
              <w:t>1</w:t>
            </w:r>
            <w:r w:rsidRPr="0007474C">
              <w:rPr>
                <w:sz w:val="18"/>
                <w:szCs w:val="18"/>
              </w:rPr>
              <w:t>x</w:t>
            </w:r>
            <w:r w:rsidRPr="0007474C">
              <w:rPr>
                <w:sz w:val="18"/>
                <w:szCs w:val="18"/>
                <w:lang w:val="sr-Cyrl-CS"/>
              </w:rPr>
              <w:t>......=.....</w:t>
            </w:r>
          </w:p>
        </w:tc>
        <w:tc>
          <w:tcPr>
            <w:tcW w:w="1366" w:type="dxa"/>
            <w:tcBorders>
              <w:top w:val="nil"/>
              <w:left w:val="nil"/>
              <w:bottom w:val="nil"/>
              <w:right w:val="nil"/>
            </w:tcBorders>
            <w:noWrap/>
            <w:vAlign w:val="bottom"/>
          </w:tcPr>
          <w:p w:rsidR="00701EC7" w:rsidRPr="00983748" w:rsidRDefault="00701EC7" w:rsidP="00983748">
            <w:pPr>
              <w:jc w:val="right"/>
            </w:pPr>
          </w:p>
        </w:tc>
        <w:tc>
          <w:tcPr>
            <w:tcW w:w="328" w:type="dxa"/>
            <w:tcBorders>
              <w:top w:val="nil"/>
              <w:left w:val="nil"/>
              <w:bottom w:val="nil"/>
              <w:right w:val="nil"/>
            </w:tcBorders>
            <w:noWrap/>
            <w:vAlign w:val="bottom"/>
          </w:tcPr>
          <w:p w:rsidR="00701EC7" w:rsidRPr="00983748" w:rsidRDefault="00701EC7" w:rsidP="00983748">
            <w:pPr>
              <w:jc w:val="right"/>
              <w:rPr>
                <w:rFonts w:ascii="YU Times New Roman" w:hAnsi="YU Times New Roman" w:cs="YU Times New Roman"/>
                <w:color w:val="FFFFFF"/>
              </w:rPr>
            </w:pPr>
            <w:r w:rsidRPr="00983748">
              <w:rPr>
                <w:rFonts w:ascii="YU Times New Roman" w:hAnsi="YU Times New Roman" w:cs="YU Times New Roman"/>
                <w:color w:val="FFFFFF"/>
                <w:sz w:val="22"/>
                <w:szCs w:val="22"/>
              </w:rPr>
              <w:t xml:space="preserve"> 0</w:t>
            </w:r>
          </w:p>
        </w:tc>
      </w:tr>
      <w:tr w:rsidR="00701EC7" w:rsidRPr="00983748">
        <w:trPr>
          <w:trHeight w:val="283"/>
        </w:trPr>
        <w:tc>
          <w:tcPr>
            <w:tcW w:w="516"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773"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566"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3437" w:type="dxa"/>
            <w:tcBorders>
              <w:top w:val="nil"/>
              <w:left w:val="nil"/>
              <w:bottom w:val="nil"/>
              <w:right w:val="nil"/>
            </w:tcBorders>
            <w:noWrap/>
            <w:vAlign w:val="bottom"/>
          </w:tcPr>
          <w:p w:rsidR="00701EC7" w:rsidRPr="00983748" w:rsidRDefault="00701EC7" w:rsidP="00983748">
            <w:pPr>
              <w:jc w:val="right"/>
            </w:pPr>
          </w:p>
        </w:tc>
        <w:tc>
          <w:tcPr>
            <w:tcW w:w="894" w:type="dxa"/>
            <w:tcBorders>
              <w:top w:val="nil"/>
              <w:left w:val="nil"/>
              <w:bottom w:val="nil"/>
              <w:right w:val="nil"/>
            </w:tcBorders>
            <w:noWrap/>
            <w:vAlign w:val="bottom"/>
          </w:tcPr>
          <w:p w:rsidR="00701EC7" w:rsidRPr="00983748" w:rsidRDefault="00701EC7" w:rsidP="00983748"/>
        </w:tc>
        <w:tc>
          <w:tcPr>
            <w:tcW w:w="1366" w:type="dxa"/>
            <w:tcBorders>
              <w:top w:val="nil"/>
              <w:left w:val="nil"/>
              <w:bottom w:val="nil"/>
              <w:right w:val="nil"/>
            </w:tcBorders>
            <w:noWrap/>
            <w:vAlign w:val="bottom"/>
          </w:tcPr>
          <w:p w:rsidR="00701EC7" w:rsidRPr="00983748" w:rsidRDefault="00701EC7" w:rsidP="00983748">
            <w:pPr>
              <w:jc w:val="right"/>
            </w:pPr>
          </w:p>
        </w:tc>
        <w:tc>
          <w:tcPr>
            <w:tcW w:w="328" w:type="dxa"/>
            <w:tcBorders>
              <w:top w:val="nil"/>
              <w:left w:val="nil"/>
              <w:bottom w:val="nil"/>
              <w:right w:val="nil"/>
            </w:tcBorders>
            <w:noWrap/>
            <w:vAlign w:val="bottom"/>
          </w:tcPr>
          <w:p w:rsidR="00701EC7" w:rsidRPr="00983748" w:rsidRDefault="00701EC7" w:rsidP="00983748">
            <w:pPr>
              <w:rPr>
                <w:rFonts w:ascii="YU Times New Roman" w:hAnsi="YU Times New Roman" w:cs="YU Times New Roman"/>
                <w:color w:val="FFFFFF"/>
              </w:rPr>
            </w:pPr>
          </w:p>
        </w:tc>
      </w:tr>
      <w:tr w:rsidR="00701EC7" w:rsidRPr="00983748">
        <w:trPr>
          <w:trHeight w:val="681"/>
        </w:trPr>
        <w:tc>
          <w:tcPr>
            <w:tcW w:w="516" w:type="dxa"/>
            <w:tcBorders>
              <w:top w:val="nil"/>
              <w:left w:val="nil"/>
              <w:bottom w:val="nil"/>
              <w:right w:val="nil"/>
            </w:tcBorders>
            <w:noWrap/>
          </w:tcPr>
          <w:p w:rsidR="00701EC7" w:rsidRPr="00983748" w:rsidRDefault="00701EC7" w:rsidP="00983748">
            <w:pPr>
              <w:jc w:val="center"/>
            </w:pPr>
            <w:r w:rsidRPr="00983748">
              <w:rPr>
                <w:sz w:val="22"/>
                <w:szCs w:val="22"/>
              </w:rPr>
              <w:t>18.</w:t>
            </w:r>
          </w:p>
        </w:tc>
        <w:tc>
          <w:tcPr>
            <w:tcW w:w="6597" w:type="dxa"/>
            <w:gridSpan w:val="8"/>
            <w:tcBorders>
              <w:top w:val="nil"/>
              <w:left w:val="nil"/>
              <w:bottom w:val="nil"/>
              <w:right w:val="nil"/>
            </w:tcBorders>
          </w:tcPr>
          <w:p w:rsidR="00701EC7" w:rsidRPr="00983748" w:rsidRDefault="00701EC7" w:rsidP="00983748">
            <w:pPr>
              <w:jc w:val="both"/>
            </w:pPr>
            <w:r w:rsidRPr="00983748">
              <w:rPr>
                <w:sz w:val="22"/>
                <w:szCs w:val="22"/>
              </w:rPr>
              <w:t>Merenja na linkovima, fina podešavanja, predaja atesta, izrada projekta izvedenog stanja, obuka korisnika</w:t>
            </w:r>
          </w:p>
        </w:tc>
        <w:tc>
          <w:tcPr>
            <w:tcW w:w="894" w:type="dxa"/>
            <w:tcBorders>
              <w:top w:val="nil"/>
              <w:left w:val="nil"/>
              <w:bottom w:val="nil"/>
              <w:right w:val="nil"/>
            </w:tcBorders>
            <w:noWrap/>
            <w:vAlign w:val="bottom"/>
          </w:tcPr>
          <w:p w:rsidR="00701EC7" w:rsidRPr="00983748" w:rsidRDefault="00701EC7" w:rsidP="00983748"/>
        </w:tc>
        <w:tc>
          <w:tcPr>
            <w:tcW w:w="1366" w:type="dxa"/>
            <w:tcBorders>
              <w:top w:val="nil"/>
              <w:left w:val="nil"/>
              <w:bottom w:val="nil"/>
              <w:right w:val="nil"/>
            </w:tcBorders>
            <w:noWrap/>
            <w:vAlign w:val="bottom"/>
          </w:tcPr>
          <w:p w:rsidR="00701EC7" w:rsidRPr="00983748" w:rsidRDefault="00701EC7" w:rsidP="00983748"/>
        </w:tc>
        <w:tc>
          <w:tcPr>
            <w:tcW w:w="328" w:type="dxa"/>
            <w:tcBorders>
              <w:top w:val="nil"/>
              <w:left w:val="nil"/>
              <w:bottom w:val="nil"/>
              <w:right w:val="nil"/>
            </w:tcBorders>
            <w:noWrap/>
            <w:vAlign w:val="bottom"/>
          </w:tcPr>
          <w:p w:rsidR="00701EC7" w:rsidRPr="00983748" w:rsidRDefault="00701EC7" w:rsidP="00983748"/>
        </w:tc>
      </w:tr>
      <w:tr w:rsidR="00701EC7" w:rsidRPr="00983748">
        <w:trPr>
          <w:trHeight w:val="283"/>
        </w:trPr>
        <w:tc>
          <w:tcPr>
            <w:tcW w:w="516"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773"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566" w:type="dxa"/>
            <w:tcBorders>
              <w:top w:val="nil"/>
              <w:left w:val="nil"/>
              <w:bottom w:val="nil"/>
              <w:right w:val="nil"/>
            </w:tcBorders>
            <w:noWrap/>
            <w:vAlign w:val="bottom"/>
          </w:tcPr>
          <w:p w:rsidR="00701EC7" w:rsidRPr="00983748" w:rsidRDefault="00701EC7" w:rsidP="00983748"/>
        </w:tc>
        <w:tc>
          <w:tcPr>
            <w:tcW w:w="275" w:type="dxa"/>
            <w:tcBorders>
              <w:top w:val="nil"/>
              <w:left w:val="nil"/>
              <w:bottom w:val="nil"/>
              <w:right w:val="nil"/>
            </w:tcBorders>
            <w:noWrap/>
            <w:vAlign w:val="bottom"/>
          </w:tcPr>
          <w:p w:rsidR="00701EC7" w:rsidRPr="00983748" w:rsidRDefault="00701EC7" w:rsidP="00983748">
            <w:pPr>
              <w:jc w:val="center"/>
            </w:pPr>
          </w:p>
        </w:tc>
        <w:tc>
          <w:tcPr>
            <w:tcW w:w="3437" w:type="dxa"/>
            <w:tcBorders>
              <w:top w:val="nil"/>
              <w:left w:val="nil"/>
              <w:bottom w:val="nil"/>
              <w:right w:val="nil"/>
            </w:tcBorders>
            <w:noWrap/>
            <w:vAlign w:val="bottom"/>
          </w:tcPr>
          <w:p w:rsidR="00701EC7" w:rsidRPr="00983748" w:rsidRDefault="00701EC7" w:rsidP="00983748">
            <w:pPr>
              <w:jc w:val="right"/>
            </w:pPr>
            <w:r>
              <w:rPr>
                <w:sz w:val="22"/>
                <w:szCs w:val="22"/>
              </w:rPr>
              <w:t>Pau</w:t>
            </w:r>
            <w:r w:rsidRPr="00983748">
              <w:rPr>
                <w:sz w:val="22"/>
                <w:szCs w:val="22"/>
              </w:rPr>
              <w:t>.</w:t>
            </w:r>
          </w:p>
        </w:tc>
        <w:tc>
          <w:tcPr>
            <w:tcW w:w="894" w:type="dxa"/>
            <w:tcBorders>
              <w:top w:val="nil"/>
              <w:left w:val="nil"/>
              <w:bottom w:val="nil"/>
              <w:right w:val="nil"/>
            </w:tcBorders>
            <w:noWrap/>
            <w:vAlign w:val="bottom"/>
          </w:tcPr>
          <w:p w:rsidR="00701EC7" w:rsidRPr="0007474C" w:rsidRDefault="00701EC7" w:rsidP="0007474C">
            <w:pPr>
              <w:jc w:val="right"/>
              <w:rPr>
                <w:lang w:val="sr-Cyrl-CS"/>
              </w:rPr>
            </w:pPr>
            <w:r>
              <w:rPr>
                <w:sz w:val="22"/>
                <w:szCs w:val="22"/>
                <w:lang w:val="sr-Cyrl-CS"/>
              </w:rPr>
              <w:t xml:space="preserve"> 1</w:t>
            </w:r>
            <w:r w:rsidRPr="0007474C">
              <w:rPr>
                <w:sz w:val="18"/>
                <w:szCs w:val="18"/>
              </w:rPr>
              <w:t>x</w:t>
            </w:r>
            <w:r w:rsidRPr="0007474C">
              <w:rPr>
                <w:sz w:val="18"/>
                <w:szCs w:val="18"/>
                <w:lang w:val="sr-Cyrl-CS"/>
              </w:rPr>
              <w:t>......=.....</w:t>
            </w:r>
          </w:p>
        </w:tc>
        <w:tc>
          <w:tcPr>
            <w:tcW w:w="1366" w:type="dxa"/>
            <w:tcBorders>
              <w:top w:val="nil"/>
              <w:left w:val="nil"/>
              <w:bottom w:val="nil"/>
              <w:right w:val="nil"/>
            </w:tcBorders>
            <w:noWrap/>
            <w:vAlign w:val="bottom"/>
          </w:tcPr>
          <w:p w:rsidR="00701EC7" w:rsidRPr="00983748" w:rsidRDefault="00701EC7" w:rsidP="00983748">
            <w:pPr>
              <w:jc w:val="right"/>
            </w:pPr>
          </w:p>
        </w:tc>
        <w:tc>
          <w:tcPr>
            <w:tcW w:w="328" w:type="dxa"/>
            <w:tcBorders>
              <w:top w:val="nil"/>
              <w:left w:val="nil"/>
              <w:bottom w:val="nil"/>
              <w:right w:val="nil"/>
            </w:tcBorders>
            <w:noWrap/>
            <w:vAlign w:val="bottom"/>
          </w:tcPr>
          <w:p w:rsidR="00701EC7" w:rsidRPr="00983748" w:rsidRDefault="00701EC7" w:rsidP="00983748">
            <w:pPr>
              <w:jc w:val="right"/>
              <w:rPr>
                <w:rFonts w:ascii="YU Times New Roman" w:hAnsi="YU Times New Roman" w:cs="YU Times New Roman"/>
                <w:color w:val="FFFFFF"/>
              </w:rPr>
            </w:pPr>
            <w:r w:rsidRPr="00983748">
              <w:rPr>
                <w:rFonts w:ascii="YU Times New Roman" w:hAnsi="YU Times New Roman" w:cs="YU Times New Roman"/>
                <w:color w:val="FFFFFF"/>
                <w:sz w:val="22"/>
                <w:szCs w:val="22"/>
              </w:rPr>
              <w:t xml:space="preserve"> 0</w:t>
            </w:r>
          </w:p>
        </w:tc>
      </w:tr>
      <w:tr w:rsidR="00701EC7" w:rsidRPr="00983748">
        <w:trPr>
          <w:trHeight w:val="283"/>
        </w:trPr>
        <w:tc>
          <w:tcPr>
            <w:tcW w:w="516" w:type="dxa"/>
            <w:tcBorders>
              <w:top w:val="nil"/>
              <w:left w:val="nil"/>
              <w:bottom w:val="nil"/>
              <w:right w:val="nil"/>
            </w:tcBorders>
            <w:noWrap/>
            <w:vAlign w:val="bottom"/>
          </w:tcPr>
          <w:p w:rsidR="00701EC7" w:rsidRPr="00983748" w:rsidRDefault="00701EC7" w:rsidP="00983748"/>
        </w:tc>
        <w:tc>
          <w:tcPr>
            <w:tcW w:w="498" w:type="dxa"/>
            <w:tcBorders>
              <w:top w:val="nil"/>
              <w:left w:val="nil"/>
              <w:bottom w:val="nil"/>
              <w:right w:val="nil"/>
            </w:tcBorders>
          </w:tcPr>
          <w:p w:rsidR="00701EC7" w:rsidRPr="00983748" w:rsidRDefault="00701EC7" w:rsidP="00983748">
            <w:pPr>
              <w:jc w:val="both"/>
            </w:pPr>
          </w:p>
        </w:tc>
        <w:tc>
          <w:tcPr>
            <w:tcW w:w="498"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773"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566" w:type="dxa"/>
            <w:tcBorders>
              <w:top w:val="nil"/>
              <w:left w:val="nil"/>
              <w:bottom w:val="nil"/>
              <w:right w:val="nil"/>
            </w:tcBorders>
          </w:tcPr>
          <w:p w:rsidR="00701EC7" w:rsidRPr="00983748" w:rsidRDefault="00701EC7" w:rsidP="00983748">
            <w:pPr>
              <w:jc w:val="both"/>
            </w:pPr>
          </w:p>
        </w:tc>
        <w:tc>
          <w:tcPr>
            <w:tcW w:w="275" w:type="dxa"/>
            <w:tcBorders>
              <w:top w:val="nil"/>
              <w:left w:val="nil"/>
              <w:bottom w:val="nil"/>
              <w:right w:val="nil"/>
            </w:tcBorders>
          </w:tcPr>
          <w:p w:rsidR="00701EC7" w:rsidRPr="00983748" w:rsidRDefault="00701EC7" w:rsidP="00983748">
            <w:pPr>
              <w:jc w:val="both"/>
            </w:pPr>
          </w:p>
        </w:tc>
        <w:tc>
          <w:tcPr>
            <w:tcW w:w="3437" w:type="dxa"/>
            <w:tcBorders>
              <w:top w:val="nil"/>
              <w:left w:val="nil"/>
              <w:bottom w:val="nil"/>
              <w:right w:val="nil"/>
            </w:tcBorders>
            <w:noWrap/>
            <w:vAlign w:val="bottom"/>
          </w:tcPr>
          <w:p w:rsidR="00701EC7" w:rsidRPr="00983748" w:rsidRDefault="00701EC7" w:rsidP="00983748">
            <w:pPr>
              <w:jc w:val="right"/>
            </w:pPr>
          </w:p>
        </w:tc>
        <w:tc>
          <w:tcPr>
            <w:tcW w:w="894" w:type="dxa"/>
            <w:tcBorders>
              <w:top w:val="nil"/>
              <w:left w:val="nil"/>
              <w:bottom w:val="nil"/>
              <w:right w:val="nil"/>
            </w:tcBorders>
            <w:noWrap/>
            <w:vAlign w:val="bottom"/>
          </w:tcPr>
          <w:p w:rsidR="00701EC7" w:rsidRPr="00983748" w:rsidRDefault="00701EC7" w:rsidP="00983748"/>
        </w:tc>
        <w:tc>
          <w:tcPr>
            <w:tcW w:w="1366" w:type="dxa"/>
            <w:tcBorders>
              <w:top w:val="nil"/>
              <w:left w:val="nil"/>
              <w:bottom w:val="nil"/>
              <w:right w:val="nil"/>
            </w:tcBorders>
            <w:noWrap/>
            <w:vAlign w:val="bottom"/>
          </w:tcPr>
          <w:p w:rsidR="00701EC7" w:rsidRPr="00983748" w:rsidRDefault="00701EC7" w:rsidP="00983748"/>
        </w:tc>
        <w:tc>
          <w:tcPr>
            <w:tcW w:w="328" w:type="dxa"/>
            <w:tcBorders>
              <w:top w:val="nil"/>
              <w:left w:val="nil"/>
              <w:bottom w:val="nil"/>
              <w:right w:val="nil"/>
            </w:tcBorders>
            <w:noWrap/>
            <w:vAlign w:val="bottom"/>
          </w:tcPr>
          <w:p w:rsidR="00701EC7" w:rsidRPr="00983748" w:rsidRDefault="00701EC7" w:rsidP="00983748">
            <w:pPr>
              <w:rPr>
                <w:rFonts w:ascii="YU Times New Roman" w:hAnsi="YU Times New Roman" w:cs="YU Times New Roman"/>
                <w:color w:val="FFFFFF"/>
              </w:rPr>
            </w:pPr>
          </w:p>
        </w:tc>
      </w:tr>
    </w:tbl>
    <w:p w:rsidR="00701EC7" w:rsidRPr="009E74C7" w:rsidRDefault="00701EC7" w:rsidP="00DA7C7A">
      <w:pPr>
        <w:jc w:val="both"/>
        <w:rPr>
          <w:rFonts w:ascii="Arial" w:hAnsi="Arial" w:cs="Arial"/>
          <w:i/>
          <w:iCs/>
          <w:sz w:val="20"/>
          <w:szCs w:val="20"/>
          <w:lang w:val="sr-Cyrl-CS"/>
        </w:rPr>
      </w:pPr>
      <w:r w:rsidRPr="009E74C7">
        <w:rPr>
          <w:rFonts w:ascii="Arial" w:hAnsi="Arial" w:cs="Arial"/>
          <w:i/>
          <w:iCs/>
          <w:sz w:val="20"/>
          <w:szCs w:val="20"/>
        </w:rPr>
        <w:t xml:space="preserve">Ukupnacena bez PDV-a </w:t>
      </w:r>
      <w:r w:rsidRPr="009E74C7">
        <w:rPr>
          <w:rFonts w:ascii="Arial" w:hAnsi="Arial" w:cs="Arial"/>
          <w:i/>
          <w:iCs/>
          <w:sz w:val="20"/>
          <w:szCs w:val="20"/>
          <w:lang w:val="sr-Cyrl-CS"/>
        </w:rPr>
        <w:t>_____________________________________________________________</w:t>
      </w:r>
    </w:p>
    <w:p w:rsidR="00701EC7" w:rsidRPr="001275EB" w:rsidRDefault="00701EC7" w:rsidP="001275EB">
      <w:pPr>
        <w:jc w:val="both"/>
        <w:rPr>
          <w:rFonts w:ascii="Arial" w:hAnsi="Arial" w:cs="Arial"/>
          <w:i/>
          <w:iCs/>
          <w:sz w:val="20"/>
          <w:szCs w:val="20"/>
          <w:lang w:val="sr-Cyrl-CS"/>
        </w:rPr>
      </w:pPr>
      <w:r w:rsidRPr="009E74C7">
        <w:rPr>
          <w:rFonts w:ascii="Arial" w:hAnsi="Arial" w:cs="Arial"/>
          <w:i/>
          <w:iCs/>
          <w:sz w:val="20"/>
          <w:szCs w:val="20"/>
        </w:rPr>
        <w:t>Ukupnacena sa PDV-om</w:t>
      </w:r>
      <w:r>
        <w:rPr>
          <w:rFonts w:ascii="Arial" w:hAnsi="Arial" w:cs="Arial"/>
          <w:i/>
          <w:iCs/>
          <w:sz w:val="20"/>
          <w:szCs w:val="20"/>
          <w:lang w:val="sr-Cyrl-CS"/>
        </w:rPr>
        <w:t>____________________________________________________________</w:t>
      </w:r>
    </w:p>
    <w:p w:rsidR="00701EC7" w:rsidRDefault="00701EC7" w:rsidP="001275EB">
      <w:pPr>
        <w:ind w:left="360"/>
        <w:rPr>
          <w:rFonts w:ascii="Arial" w:hAnsi="Arial" w:cs="Arial"/>
          <w:i/>
          <w:iCs/>
        </w:rPr>
      </w:pPr>
    </w:p>
    <w:p w:rsidR="00701EC7" w:rsidRDefault="00701EC7" w:rsidP="000B55EE">
      <w:pPr>
        <w:ind w:left="360"/>
        <w:jc w:val="both"/>
        <w:rPr>
          <w:rFonts w:ascii="Arial" w:hAnsi="Arial" w:cs="Arial"/>
          <w:i/>
          <w:iCs/>
        </w:rPr>
      </w:pPr>
    </w:p>
    <w:p w:rsidR="00701EC7" w:rsidRDefault="00701EC7" w:rsidP="000B55EE">
      <w:pPr>
        <w:ind w:left="360"/>
        <w:jc w:val="both"/>
        <w:rPr>
          <w:rFonts w:ascii="Arial" w:hAnsi="Arial" w:cs="Arial"/>
          <w:i/>
          <w:iCs/>
        </w:rPr>
      </w:pPr>
    </w:p>
    <w:p w:rsidR="00701EC7" w:rsidRDefault="00701EC7" w:rsidP="000B55EE">
      <w:pPr>
        <w:ind w:left="360"/>
        <w:jc w:val="both"/>
        <w:rPr>
          <w:rFonts w:ascii="Arial" w:hAnsi="Arial" w:cs="Arial"/>
          <w:i/>
          <w:iCs/>
        </w:rPr>
      </w:pPr>
    </w:p>
    <w:p w:rsidR="00701EC7" w:rsidRDefault="00701EC7" w:rsidP="000B55EE">
      <w:pPr>
        <w:ind w:left="360"/>
        <w:jc w:val="both"/>
        <w:rPr>
          <w:rFonts w:ascii="Arial" w:hAnsi="Arial" w:cs="Arial"/>
          <w:i/>
          <w:iCs/>
        </w:rPr>
      </w:pPr>
    </w:p>
    <w:p w:rsidR="00701EC7" w:rsidRDefault="00701EC7" w:rsidP="000B55EE">
      <w:pPr>
        <w:ind w:left="360"/>
        <w:jc w:val="both"/>
        <w:rPr>
          <w:rFonts w:ascii="Arial" w:hAnsi="Arial" w:cs="Arial"/>
          <w:i/>
          <w:iCs/>
        </w:rPr>
      </w:pPr>
    </w:p>
    <w:p w:rsidR="00701EC7" w:rsidRDefault="00701EC7" w:rsidP="000B55EE">
      <w:pPr>
        <w:ind w:left="360"/>
        <w:jc w:val="both"/>
        <w:rPr>
          <w:rFonts w:ascii="Arial" w:hAnsi="Arial" w:cs="Arial"/>
          <w:i/>
          <w:iCs/>
        </w:rPr>
      </w:pPr>
    </w:p>
    <w:p w:rsidR="00701EC7" w:rsidRPr="00DB3836" w:rsidRDefault="00701EC7" w:rsidP="000B55EE">
      <w:pPr>
        <w:ind w:left="360"/>
        <w:jc w:val="both"/>
        <w:rPr>
          <w:b/>
          <w:bCs/>
          <w:i/>
          <w:iCs/>
        </w:rPr>
      </w:pPr>
    </w:p>
    <w:p w:rsidR="00701EC7" w:rsidRDefault="00701EC7" w:rsidP="00B13D0C">
      <w:pPr>
        <w:ind w:left="360"/>
        <w:jc w:val="center"/>
        <w:rPr>
          <w:b/>
          <w:bCs/>
          <w:sz w:val="28"/>
          <w:szCs w:val="28"/>
        </w:rPr>
      </w:pPr>
    </w:p>
    <w:p w:rsidR="00701EC7" w:rsidRDefault="00701EC7" w:rsidP="00DC066F">
      <w:pPr>
        <w:spacing w:before="100" w:beforeAutospacing="1" w:line="276" w:lineRule="auto"/>
        <w:ind w:right="29"/>
        <w:rPr>
          <w:b/>
          <w:bCs/>
          <w:sz w:val="28"/>
          <w:szCs w:val="28"/>
          <w:lang w:val="sr-Cyrl-CS"/>
        </w:rPr>
      </w:pPr>
      <w:r>
        <w:rPr>
          <w:b/>
          <w:bCs/>
          <w:sz w:val="28"/>
          <w:szCs w:val="28"/>
        </w:rPr>
        <w:lastRenderedPageBreak/>
        <w:t>IV.</w:t>
      </w:r>
      <w:r w:rsidRPr="008B71B5">
        <w:rPr>
          <w:b/>
          <w:bCs/>
          <w:sz w:val="28"/>
          <w:szCs w:val="28"/>
        </w:rPr>
        <w:t xml:space="preserve">Predmer i predračun radova električne instalacije sisteme </w:t>
      </w:r>
    </w:p>
    <w:p w:rsidR="00701EC7" w:rsidRPr="008B71B5" w:rsidRDefault="00701EC7" w:rsidP="00DC066F">
      <w:pPr>
        <w:spacing w:before="100" w:beforeAutospacing="1" w:line="276" w:lineRule="auto"/>
        <w:ind w:right="29"/>
        <w:rPr>
          <w:b/>
          <w:bCs/>
          <w:sz w:val="28"/>
          <w:szCs w:val="28"/>
        </w:rPr>
      </w:pPr>
      <w:r w:rsidRPr="008B71B5">
        <w:rPr>
          <w:b/>
          <w:bCs/>
          <w:sz w:val="28"/>
          <w:szCs w:val="28"/>
        </w:rPr>
        <w:t>signalizacije požara</w:t>
      </w:r>
    </w:p>
    <w:p w:rsidR="00701EC7" w:rsidRPr="0007474C" w:rsidRDefault="00701EC7" w:rsidP="00DC066F">
      <w:pPr>
        <w:spacing w:before="100" w:beforeAutospacing="1" w:line="276" w:lineRule="auto"/>
        <w:ind w:right="29"/>
        <w:rPr>
          <w:sz w:val="20"/>
          <w:szCs w:val="20"/>
          <w:lang w:val="sr-Cyrl-CS"/>
        </w:rPr>
      </w:pPr>
      <w:r w:rsidRPr="0007474C">
        <w:rPr>
          <w:sz w:val="20"/>
          <w:szCs w:val="20"/>
          <w:lang w:val="sr-Cyrl-CS"/>
        </w:rPr>
        <w:t>јед.цене</w:t>
      </w:r>
      <w:r>
        <w:rPr>
          <w:sz w:val="20"/>
          <w:szCs w:val="20"/>
          <w:lang w:val="sr-Cyrl-CS"/>
        </w:rPr>
        <w:t xml:space="preserve">    Укупно</w:t>
      </w:r>
    </w:p>
    <w:p w:rsidR="00701EC7" w:rsidRPr="00DC066F" w:rsidRDefault="00701EC7" w:rsidP="00DC066F">
      <w:pPr>
        <w:numPr>
          <w:ilvl w:val="0"/>
          <w:numId w:val="7"/>
        </w:numPr>
        <w:spacing w:before="100" w:beforeAutospacing="1" w:line="276" w:lineRule="auto"/>
        <w:ind w:right="29"/>
        <w:rPr>
          <w:rFonts w:ascii="Arial" w:hAnsi="Arial" w:cs="Arial"/>
          <w:sz w:val="20"/>
          <w:szCs w:val="20"/>
        </w:rPr>
      </w:pPr>
      <w:r w:rsidRPr="00DC066F">
        <w:rPr>
          <w:rFonts w:ascii="Arial" w:hAnsi="Arial" w:cs="Arial"/>
          <w:sz w:val="20"/>
          <w:szCs w:val="20"/>
        </w:rPr>
        <w:t xml:space="preserve">Isporuka materijala i polaganje kablova za javljače požara JH(St)H 2x2x0,8mm. Kabal se polaže na obujmicama </w:t>
      </w:r>
    </w:p>
    <w:p w:rsidR="00701EC7" w:rsidRPr="0007474C" w:rsidRDefault="00701EC7" w:rsidP="00DC066F">
      <w:pPr>
        <w:spacing w:before="100" w:beforeAutospacing="1" w:line="276" w:lineRule="auto"/>
        <w:ind w:left="4320" w:right="29"/>
        <w:rPr>
          <w:rFonts w:ascii="Arial" w:hAnsi="Arial" w:cs="Arial"/>
          <w:sz w:val="20"/>
          <w:szCs w:val="20"/>
          <w:lang w:val="sr-Cyrl-CS"/>
        </w:rPr>
      </w:pPr>
      <w:r w:rsidRPr="00DC066F">
        <w:rPr>
          <w:rFonts w:ascii="Arial" w:hAnsi="Arial" w:cs="Arial"/>
          <w:sz w:val="20"/>
          <w:szCs w:val="20"/>
        </w:rPr>
        <w:t>m = 400</w:t>
      </w:r>
      <w:r>
        <w:rPr>
          <w:rFonts w:ascii="Arial" w:hAnsi="Arial" w:cs="Arial"/>
          <w:sz w:val="20"/>
          <w:szCs w:val="20"/>
        </w:rPr>
        <w:t>x ………</w:t>
      </w:r>
      <w:r>
        <w:rPr>
          <w:rFonts w:ascii="Arial" w:hAnsi="Arial" w:cs="Arial"/>
          <w:sz w:val="20"/>
          <w:szCs w:val="20"/>
          <w:lang w:val="sr-Cyrl-CS"/>
        </w:rPr>
        <w:t>=............</w:t>
      </w:r>
    </w:p>
    <w:p w:rsidR="00701EC7" w:rsidRPr="00DC066F" w:rsidRDefault="00701EC7" w:rsidP="00DC066F">
      <w:pPr>
        <w:numPr>
          <w:ilvl w:val="0"/>
          <w:numId w:val="8"/>
        </w:numPr>
        <w:spacing w:before="100" w:beforeAutospacing="1" w:line="276" w:lineRule="auto"/>
        <w:ind w:right="29"/>
        <w:rPr>
          <w:rFonts w:ascii="Arial" w:hAnsi="Arial" w:cs="Arial"/>
          <w:sz w:val="20"/>
          <w:szCs w:val="20"/>
        </w:rPr>
      </w:pPr>
      <w:r w:rsidRPr="00DC066F">
        <w:rPr>
          <w:rFonts w:ascii="Arial" w:hAnsi="Arial" w:cs="Arial"/>
          <w:sz w:val="20"/>
          <w:szCs w:val="20"/>
        </w:rPr>
        <w:t>Isporuka materijala i izrada instalacije za napajanje PPC kablom PP00 3x1,5mm</w:t>
      </w:r>
    </w:p>
    <w:p w:rsidR="00701EC7" w:rsidRPr="00DC066F" w:rsidRDefault="00701EC7" w:rsidP="00DC066F">
      <w:pPr>
        <w:spacing w:before="100" w:beforeAutospacing="1" w:line="276" w:lineRule="auto"/>
        <w:ind w:left="4320" w:right="29"/>
        <w:rPr>
          <w:rFonts w:ascii="Arial" w:hAnsi="Arial" w:cs="Arial"/>
          <w:sz w:val="20"/>
          <w:szCs w:val="20"/>
        </w:rPr>
      </w:pPr>
      <w:r w:rsidRPr="00DC066F">
        <w:rPr>
          <w:rFonts w:ascii="Arial" w:hAnsi="Arial" w:cs="Arial"/>
          <w:sz w:val="20"/>
          <w:szCs w:val="20"/>
        </w:rPr>
        <w:t xml:space="preserve">m = 10 </w:t>
      </w:r>
      <w:r>
        <w:rPr>
          <w:rFonts w:ascii="Arial" w:hAnsi="Arial" w:cs="Arial"/>
          <w:sz w:val="20"/>
          <w:szCs w:val="20"/>
        </w:rPr>
        <w:t>x ………</w:t>
      </w:r>
      <w:r>
        <w:rPr>
          <w:rFonts w:ascii="Arial" w:hAnsi="Arial" w:cs="Arial"/>
          <w:sz w:val="20"/>
          <w:szCs w:val="20"/>
          <w:lang w:val="sr-Cyrl-CS"/>
        </w:rPr>
        <w:t>=............</w:t>
      </w:r>
    </w:p>
    <w:p w:rsidR="00701EC7" w:rsidRPr="00DC066F" w:rsidRDefault="00701EC7" w:rsidP="00DC066F">
      <w:pPr>
        <w:numPr>
          <w:ilvl w:val="0"/>
          <w:numId w:val="9"/>
        </w:numPr>
        <w:spacing w:before="100" w:beforeAutospacing="1" w:line="276" w:lineRule="auto"/>
        <w:ind w:right="29"/>
        <w:rPr>
          <w:rFonts w:ascii="Arial" w:hAnsi="Arial" w:cs="Arial"/>
          <w:sz w:val="20"/>
          <w:szCs w:val="20"/>
        </w:rPr>
      </w:pPr>
      <w:r w:rsidRPr="00DC066F">
        <w:rPr>
          <w:rFonts w:ascii="Arial" w:hAnsi="Arial" w:cs="Arial"/>
          <w:sz w:val="20"/>
          <w:szCs w:val="20"/>
        </w:rPr>
        <w:t>Isporuka, montaža i puštanje u rad konvencionalne centrale sa 8 zona. Centrala je modularna, mikroprocesorska sa relejnim izlazima. Centrala poseduje rezervno baterijsko napajanje</w:t>
      </w:r>
    </w:p>
    <w:p w:rsidR="00701EC7" w:rsidRPr="00DC066F" w:rsidRDefault="00701EC7" w:rsidP="00DC066F">
      <w:pPr>
        <w:spacing w:before="100" w:beforeAutospacing="1" w:line="276" w:lineRule="auto"/>
        <w:ind w:left="4320" w:right="29"/>
        <w:rPr>
          <w:rFonts w:ascii="Arial" w:hAnsi="Arial" w:cs="Arial"/>
          <w:sz w:val="20"/>
          <w:szCs w:val="20"/>
        </w:rPr>
      </w:pPr>
      <w:r w:rsidRPr="00DC066F">
        <w:rPr>
          <w:rFonts w:ascii="Arial" w:hAnsi="Arial" w:cs="Arial"/>
          <w:sz w:val="20"/>
          <w:szCs w:val="20"/>
        </w:rPr>
        <w:t xml:space="preserve">kom. = 1 </w:t>
      </w:r>
      <w:r>
        <w:rPr>
          <w:rFonts w:ascii="Arial" w:hAnsi="Arial" w:cs="Arial"/>
          <w:sz w:val="20"/>
          <w:szCs w:val="20"/>
        </w:rPr>
        <w:t>x ………</w:t>
      </w:r>
      <w:r>
        <w:rPr>
          <w:rFonts w:ascii="Arial" w:hAnsi="Arial" w:cs="Arial"/>
          <w:sz w:val="20"/>
          <w:szCs w:val="20"/>
          <w:lang w:val="sr-Cyrl-CS"/>
        </w:rPr>
        <w:t>=............</w:t>
      </w:r>
    </w:p>
    <w:p w:rsidR="00701EC7" w:rsidRPr="00DC066F" w:rsidRDefault="00701EC7" w:rsidP="00DC066F">
      <w:pPr>
        <w:numPr>
          <w:ilvl w:val="0"/>
          <w:numId w:val="10"/>
        </w:numPr>
        <w:spacing w:before="100" w:beforeAutospacing="1" w:line="276" w:lineRule="auto"/>
        <w:ind w:right="29"/>
        <w:rPr>
          <w:rFonts w:ascii="Arial" w:hAnsi="Arial" w:cs="Arial"/>
          <w:sz w:val="20"/>
          <w:szCs w:val="20"/>
        </w:rPr>
      </w:pPr>
      <w:r w:rsidRPr="00DC066F">
        <w:rPr>
          <w:rFonts w:ascii="Arial" w:hAnsi="Arial" w:cs="Arial"/>
          <w:sz w:val="20"/>
          <w:szCs w:val="20"/>
        </w:rPr>
        <w:t>Isporuka i montaža alarmne sirene (24V, 105dB/m)</w:t>
      </w:r>
    </w:p>
    <w:p w:rsidR="00701EC7" w:rsidRPr="00DC066F" w:rsidRDefault="00701EC7" w:rsidP="00DC066F">
      <w:pPr>
        <w:spacing w:before="100" w:beforeAutospacing="1" w:line="276" w:lineRule="auto"/>
        <w:ind w:left="4320" w:right="29"/>
        <w:rPr>
          <w:rFonts w:ascii="Arial" w:hAnsi="Arial" w:cs="Arial"/>
          <w:sz w:val="20"/>
          <w:szCs w:val="20"/>
        </w:rPr>
      </w:pPr>
      <w:r w:rsidRPr="00DC066F">
        <w:rPr>
          <w:rFonts w:ascii="Arial" w:hAnsi="Arial" w:cs="Arial"/>
          <w:sz w:val="20"/>
          <w:szCs w:val="20"/>
        </w:rPr>
        <w:t xml:space="preserve">kom. = 3 </w:t>
      </w:r>
      <w:r>
        <w:rPr>
          <w:rFonts w:ascii="Arial" w:hAnsi="Arial" w:cs="Arial"/>
          <w:sz w:val="20"/>
          <w:szCs w:val="20"/>
        </w:rPr>
        <w:t>x ………</w:t>
      </w:r>
      <w:r>
        <w:rPr>
          <w:rFonts w:ascii="Arial" w:hAnsi="Arial" w:cs="Arial"/>
          <w:sz w:val="20"/>
          <w:szCs w:val="20"/>
          <w:lang w:val="sr-Cyrl-CS"/>
        </w:rPr>
        <w:t>=............</w:t>
      </w:r>
    </w:p>
    <w:p w:rsidR="00701EC7" w:rsidRPr="00DC066F" w:rsidRDefault="00701EC7" w:rsidP="00DC066F">
      <w:pPr>
        <w:numPr>
          <w:ilvl w:val="0"/>
          <w:numId w:val="11"/>
        </w:numPr>
        <w:spacing w:before="100" w:beforeAutospacing="1" w:line="276" w:lineRule="auto"/>
        <w:ind w:right="29"/>
        <w:rPr>
          <w:rFonts w:ascii="Arial" w:hAnsi="Arial" w:cs="Arial"/>
          <w:sz w:val="20"/>
          <w:szCs w:val="20"/>
        </w:rPr>
      </w:pPr>
      <w:r w:rsidRPr="00DC066F">
        <w:rPr>
          <w:rFonts w:ascii="Arial" w:hAnsi="Arial" w:cs="Arial"/>
          <w:sz w:val="20"/>
          <w:szCs w:val="20"/>
        </w:rPr>
        <w:t>Isporuka i montaža konvencionalnih ručnih javljača</w:t>
      </w:r>
    </w:p>
    <w:p w:rsidR="00701EC7" w:rsidRPr="00DC066F" w:rsidRDefault="00701EC7" w:rsidP="00DC066F">
      <w:pPr>
        <w:spacing w:before="100" w:beforeAutospacing="1" w:line="276" w:lineRule="auto"/>
        <w:ind w:left="4320" w:right="29"/>
        <w:rPr>
          <w:rFonts w:ascii="Arial" w:hAnsi="Arial" w:cs="Arial"/>
          <w:sz w:val="20"/>
          <w:szCs w:val="20"/>
        </w:rPr>
      </w:pPr>
      <w:r w:rsidRPr="00DC066F">
        <w:rPr>
          <w:rFonts w:ascii="Arial" w:hAnsi="Arial" w:cs="Arial"/>
          <w:sz w:val="20"/>
          <w:szCs w:val="20"/>
        </w:rPr>
        <w:t xml:space="preserve">kom. = 3 </w:t>
      </w:r>
      <w:r>
        <w:rPr>
          <w:rFonts w:ascii="Arial" w:hAnsi="Arial" w:cs="Arial"/>
          <w:sz w:val="20"/>
          <w:szCs w:val="20"/>
        </w:rPr>
        <w:t>x ………</w:t>
      </w:r>
      <w:r>
        <w:rPr>
          <w:rFonts w:ascii="Arial" w:hAnsi="Arial" w:cs="Arial"/>
          <w:sz w:val="20"/>
          <w:szCs w:val="20"/>
          <w:lang w:val="sr-Cyrl-CS"/>
        </w:rPr>
        <w:t>=............</w:t>
      </w:r>
    </w:p>
    <w:p w:rsidR="00701EC7" w:rsidRPr="00DC066F" w:rsidRDefault="00701EC7" w:rsidP="00DC066F">
      <w:pPr>
        <w:numPr>
          <w:ilvl w:val="0"/>
          <w:numId w:val="12"/>
        </w:numPr>
        <w:spacing w:before="100" w:beforeAutospacing="1" w:line="276" w:lineRule="auto"/>
        <w:ind w:right="29"/>
        <w:rPr>
          <w:rFonts w:ascii="Arial" w:hAnsi="Arial" w:cs="Arial"/>
          <w:sz w:val="20"/>
          <w:szCs w:val="20"/>
        </w:rPr>
      </w:pPr>
      <w:r w:rsidRPr="00DC066F">
        <w:rPr>
          <w:rFonts w:ascii="Arial" w:hAnsi="Arial" w:cs="Arial"/>
          <w:sz w:val="20"/>
          <w:szCs w:val="20"/>
        </w:rPr>
        <w:t>Isporuka i montaža konvencionalnih optičkih dektetora dima sa podnožjem</w:t>
      </w:r>
    </w:p>
    <w:p w:rsidR="00701EC7" w:rsidRPr="00DC066F" w:rsidRDefault="00701EC7" w:rsidP="00DC066F">
      <w:pPr>
        <w:spacing w:before="100" w:beforeAutospacing="1" w:line="276" w:lineRule="auto"/>
        <w:ind w:left="4320" w:right="29"/>
        <w:rPr>
          <w:rFonts w:ascii="Arial" w:hAnsi="Arial" w:cs="Arial"/>
          <w:sz w:val="20"/>
          <w:szCs w:val="20"/>
        </w:rPr>
      </w:pPr>
      <w:r w:rsidRPr="00DC066F">
        <w:rPr>
          <w:rFonts w:ascii="Arial" w:hAnsi="Arial" w:cs="Arial"/>
          <w:sz w:val="20"/>
          <w:szCs w:val="20"/>
        </w:rPr>
        <w:t xml:space="preserve">kom. = 20 </w:t>
      </w:r>
      <w:r>
        <w:rPr>
          <w:rFonts w:ascii="Arial" w:hAnsi="Arial" w:cs="Arial"/>
          <w:sz w:val="20"/>
          <w:szCs w:val="20"/>
        </w:rPr>
        <w:t>x ………</w:t>
      </w:r>
      <w:r>
        <w:rPr>
          <w:rFonts w:ascii="Arial" w:hAnsi="Arial" w:cs="Arial"/>
          <w:sz w:val="20"/>
          <w:szCs w:val="20"/>
          <w:lang w:val="sr-Cyrl-CS"/>
        </w:rPr>
        <w:t>=............</w:t>
      </w:r>
    </w:p>
    <w:p w:rsidR="00701EC7" w:rsidRPr="00DC066F" w:rsidRDefault="00701EC7" w:rsidP="00DC066F">
      <w:pPr>
        <w:numPr>
          <w:ilvl w:val="0"/>
          <w:numId w:val="13"/>
        </w:numPr>
        <w:spacing w:before="100" w:beforeAutospacing="1" w:line="276" w:lineRule="auto"/>
        <w:ind w:right="29"/>
        <w:rPr>
          <w:rFonts w:ascii="Arial" w:hAnsi="Arial" w:cs="Arial"/>
          <w:sz w:val="20"/>
          <w:szCs w:val="20"/>
        </w:rPr>
      </w:pPr>
      <w:r w:rsidRPr="00DC066F">
        <w:rPr>
          <w:rFonts w:ascii="Arial" w:hAnsi="Arial" w:cs="Arial"/>
          <w:sz w:val="20"/>
          <w:szCs w:val="20"/>
        </w:rPr>
        <w:t>Puštanje sistema u rad, vršenje funkcionalne probe i izdavanje zapisnika o funkcionalnosti sistema</w:t>
      </w:r>
    </w:p>
    <w:p w:rsidR="00701EC7" w:rsidRPr="00DC066F" w:rsidRDefault="00701EC7" w:rsidP="00DC066F">
      <w:pPr>
        <w:spacing w:before="100" w:beforeAutospacing="1" w:line="276" w:lineRule="auto"/>
        <w:ind w:left="4320" w:right="29"/>
        <w:rPr>
          <w:rFonts w:ascii="Arial" w:hAnsi="Arial" w:cs="Arial"/>
          <w:sz w:val="20"/>
          <w:szCs w:val="20"/>
        </w:rPr>
      </w:pPr>
      <w:r w:rsidRPr="00DC066F">
        <w:rPr>
          <w:rFonts w:ascii="Arial" w:hAnsi="Arial" w:cs="Arial"/>
          <w:sz w:val="20"/>
          <w:szCs w:val="20"/>
        </w:rPr>
        <w:t xml:space="preserve">pauš. = 1 </w:t>
      </w:r>
      <w:r>
        <w:rPr>
          <w:rFonts w:ascii="Arial" w:hAnsi="Arial" w:cs="Arial"/>
          <w:sz w:val="20"/>
          <w:szCs w:val="20"/>
        </w:rPr>
        <w:t>x ………</w:t>
      </w:r>
      <w:r>
        <w:rPr>
          <w:rFonts w:ascii="Arial" w:hAnsi="Arial" w:cs="Arial"/>
          <w:sz w:val="20"/>
          <w:szCs w:val="20"/>
          <w:lang w:val="sr-Cyrl-CS"/>
        </w:rPr>
        <w:t>=............</w:t>
      </w:r>
    </w:p>
    <w:p w:rsidR="00701EC7" w:rsidRPr="00DC066F" w:rsidRDefault="00701EC7" w:rsidP="00DC066F">
      <w:pPr>
        <w:numPr>
          <w:ilvl w:val="0"/>
          <w:numId w:val="14"/>
        </w:numPr>
        <w:spacing w:before="100" w:beforeAutospacing="1" w:line="276" w:lineRule="auto"/>
        <w:ind w:right="29"/>
        <w:rPr>
          <w:rFonts w:ascii="Arial" w:hAnsi="Arial" w:cs="Arial"/>
          <w:sz w:val="20"/>
          <w:szCs w:val="20"/>
        </w:rPr>
      </w:pPr>
      <w:r w:rsidRPr="00DC066F">
        <w:rPr>
          <w:rFonts w:ascii="Arial" w:hAnsi="Arial" w:cs="Arial"/>
          <w:sz w:val="20"/>
          <w:szCs w:val="20"/>
        </w:rPr>
        <w:t>Isporuka dokumentacije i potrebnih atesta, obuka radnika</w:t>
      </w:r>
    </w:p>
    <w:p w:rsidR="00701EC7" w:rsidRPr="00DC066F" w:rsidRDefault="00701EC7" w:rsidP="00DC066F">
      <w:pPr>
        <w:pBdr>
          <w:bottom w:val="single" w:sz="8" w:space="1" w:color="000000"/>
        </w:pBdr>
        <w:spacing w:before="100" w:beforeAutospacing="1" w:line="276" w:lineRule="auto"/>
        <w:ind w:left="4320" w:right="29"/>
        <w:rPr>
          <w:rFonts w:ascii="Arial" w:hAnsi="Arial" w:cs="Arial"/>
          <w:sz w:val="20"/>
          <w:szCs w:val="20"/>
        </w:rPr>
      </w:pPr>
      <w:r w:rsidRPr="00DC066F">
        <w:rPr>
          <w:rFonts w:ascii="Arial" w:hAnsi="Arial" w:cs="Arial"/>
          <w:sz w:val="20"/>
          <w:szCs w:val="20"/>
        </w:rPr>
        <w:t>pauš. = 1</w:t>
      </w:r>
      <w:r>
        <w:rPr>
          <w:rFonts w:ascii="Arial" w:hAnsi="Arial" w:cs="Arial"/>
          <w:sz w:val="20"/>
          <w:szCs w:val="20"/>
        </w:rPr>
        <w:t>x ………</w:t>
      </w:r>
      <w:r>
        <w:rPr>
          <w:rFonts w:ascii="Arial" w:hAnsi="Arial" w:cs="Arial"/>
          <w:sz w:val="20"/>
          <w:szCs w:val="20"/>
          <w:lang w:val="sr-Cyrl-CS"/>
        </w:rPr>
        <w:t>=............</w:t>
      </w:r>
    </w:p>
    <w:p w:rsidR="00701EC7" w:rsidRPr="00B47CAE" w:rsidRDefault="00701EC7" w:rsidP="00DC066F">
      <w:pPr>
        <w:spacing w:before="100" w:beforeAutospacing="1" w:line="276" w:lineRule="auto"/>
        <w:ind w:right="29"/>
        <w:rPr>
          <w:rFonts w:ascii="Arial" w:hAnsi="Arial" w:cs="Arial"/>
          <w:sz w:val="20"/>
          <w:szCs w:val="20"/>
        </w:rPr>
      </w:pPr>
      <w:r w:rsidRPr="00DC066F">
        <w:rPr>
          <w:rFonts w:ascii="Arial" w:hAnsi="Arial" w:cs="Arial"/>
          <w:sz w:val="20"/>
          <w:szCs w:val="20"/>
        </w:rPr>
        <w:t>Ukupn</w:t>
      </w:r>
      <w:r>
        <w:rPr>
          <w:rFonts w:ascii="Arial" w:hAnsi="Arial" w:cs="Arial"/>
          <w:sz w:val="20"/>
          <w:szCs w:val="20"/>
        </w:rPr>
        <w:t xml:space="preserve">a cena bez PDV –a </w:t>
      </w:r>
      <w:r>
        <w:rPr>
          <w:rFonts w:ascii="Arial" w:hAnsi="Arial" w:cs="Arial"/>
          <w:sz w:val="20"/>
          <w:szCs w:val="20"/>
          <w:lang w:val="sr-Cyrl-CS"/>
        </w:rPr>
        <w:t>___________________________________________________</w:t>
      </w:r>
    </w:p>
    <w:p w:rsidR="00701EC7" w:rsidRPr="00DC066F" w:rsidRDefault="00701EC7" w:rsidP="00DC066F">
      <w:pPr>
        <w:spacing w:before="100" w:beforeAutospacing="1" w:line="276" w:lineRule="auto"/>
        <w:ind w:right="29"/>
        <w:rPr>
          <w:rFonts w:ascii="Arial" w:hAnsi="Arial" w:cs="Arial"/>
          <w:sz w:val="20"/>
          <w:szCs w:val="20"/>
        </w:rPr>
      </w:pPr>
      <w:r w:rsidRPr="00DC066F">
        <w:rPr>
          <w:rFonts w:ascii="Arial" w:hAnsi="Arial" w:cs="Arial"/>
          <w:sz w:val="20"/>
          <w:szCs w:val="20"/>
        </w:rPr>
        <w:t>Ukupn</w:t>
      </w:r>
      <w:r>
        <w:rPr>
          <w:rFonts w:ascii="Arial" w:hAnsi="Arial" w:cs="Arial"/>
          <w:sz w:val="20"/>
          <w:szCs w:val="20"/>
        </w:rPr>
        <w:t xml:space="preserve">a cena sa PDV –om </w:t>
      </w:r>
      <w:r>
        <w:rPr>
          <w:rFonts w:ascii="Arial" w:hAnsi="Arial" w:cs="Arial"/>
          <w:sz w:val="20"/>
          <w:szCs w:val="20"/>
          <w:lang w:val="sr-Cyrl-CS"/>
        </w:rPr>
        <w:t>__________________________________________________</w:t>
      </w:r>
    </w:p>
    <w:p w:rsidR="00701EC7" w:rsidRPr="00DC066F" w:rsidRDefault="00701EC7" w:rsidP="00DC066F">
      <w:pPr>
        <w:spacing w:before="100" w:beforeAutospacing="1" w:line="276" w:lineRule="auto"/>
        <w:ind w:left="4320" w:right="29" w:firstLine="720"/>
        <w:rPr>
          <w:rFonts w:ascii="Arial" w:hAnsi="Arial" w:cs="Arial"/>
          <w:sz w:val="20"/>
          <w:szCs w:val="20"/>
        </w:rPr>
      </w:pPr>
    </w:p>
    <w:p w:rsidR="00701EC7" w:rsidRDefault="00701EC7" w:rsidP="00DC066F">
      <w:pPr>
        <w:spacing w:before="100" w:beforeAutospacing="1" w:line="276" w:lineRule="auto"/>
        <w:ind w:left="4320" w:right="29" w:firstLine="720"/>
        <w:rPr>
          <w:rFonts w:ascii="Arial" w:hAnsi="Arial" w:cs="Arial"/>
          <w:sz w:val="20"/>
          <w:szCs w:val="20"/>
        </w:rPr>
      </w:pPr>
    </w:p>
    <w:p w:rsidR="00701EC7" w:rsidRPr="00DC066F" w:rsidRDefault="00701EC7" w:rsidP="00DC066F">
      <w:pPr>
        <w:spacing w:before="100" w:beforeAutospacing="1" w:line="276" w:lineRule="auto"/>
        <w:ind w:left="4320" w:right="29" w:firstLine="720"/>
        <w:rPr>
          <w:rFonts w:ascii="Arial" w:hAnsi="Arial" w:cs="Arial"/>
          <w:sz w:val="20"/>
          <w:szCs w:val="20"/>
        </w:rPr>
      </w:pPr>
    </w:p>
    <w:p w:rsidR="00701EC7" w:rsidRDefault="00701EC7" w:rsidP="00DC066F">
      <w:pPr>
        <w:rPr>
          <w:rFonts w:ascii="Arial" w:hAnsi="Arial" w:cs="Arial"/>
          <w:sz w:val="20"/>
          <w:szCs w:val="20"/>
        </w:rPr>
      </w:pPr>
    </w:p>
    <w:tbl>
      <w:tblPr>
        <w:tblW w:w="10362" w:type="dxa"/>
        <w:tblInd w:w="-106" w:type="dxa"/>
        <w:tblLook w:val="00A0"/>
      </w:tblPr>
      <w:tblGrid>
        <w:gridCol w:w="381"/>
        <w:gridCol w:w="473"/>
        <w:gridCol w:w="473"/>
        <w:gridCol w:w="271"/>
        <w:gridCol w:w="701"/>
        <w:gridCol w:w="271"/>
        <w:gridCol w:w="354"/>
        <w:gridCol w:w="271"/>
        <w:gridCol w:w="2562"/>
        <w:gridCol w:w="546"/>
        <w:gridCol w:w="3733"/>
        <w:gridCol w:w="876"/>
      </w:tblGrid>
      <w:tr w:rsidR="00701EC7" w:rsidRPr="0036684D">
        <w:trPr>
          <w:trHeight w:val="270"/>
        </w:trPr>
        <w:tc>
          <w:tcPr>
            <w:tcW w:w="10362" w:type="dxa"/>
            <w:gridSpan w:val="12"/>
            <w:tcBorders>
              <w:top w:val="nil"/>
              <w:left w:val="nil"/>
              <w:bottom w:val="nil"/>
              <w:right w:val="nil"/>
            </w:tcBorders>
            <w:noWrap/>
          </w:tcPr>
          <w:p w:rsidR="00701EC7" w:rsidRPr="00136D05" w:rsidRDefault="00701EC7" w:rsidP="0036684D">
            <w:pPr>
              <w:rPr>
                <w:b/>
                <w:bCs/>
              </w:rPr>
            </w:pPr>
            <w:r w:rsidRPr="00F86469">
              <w:rPr>
                <w:rFonts w:ascii="YU Times New Roman" w:hAnsi="YU Times New Roman" w:cs="YU Times New Roman"/>
                <w:b/>
                <w:bCs/>
                <w:sz w:val="22"/>
                <w:szCs w:val="22"/>
              </w:rPr>
              <w:t>V</w:t>
            </w:r>
            <w:r>
              <w:rPr>
                <w:rFonts w:ascii="YU Times New Roman" w:hAnsi="YU Times New Roman" w:cs="YU Times New Roman"/>
                <w:sz w:val="22"/>
                <w:szCs w:val="22"/>
              </w:rPr>
              <w:t xml:space="preserve">. </w:t>
            </w:r>
            <w:r>
              <w:rPr>
                <w:b/>
                <w:bCs/>
                <w:sz w:val="22"/>
                <w:szCs w:val="22"/>
              </w:rPr>
              <w:t>PREDMER I PREDRACUN RADOVA ELEKTRIC</w:t>
            </w:r>
            <w:r w:rsidRPr="00136D05">
              <w:rPr>
                <w:b/>
                <w:bCs/>
                <w:sz w:val="22"/>
                <w:szCs w:val="22"/>
              </w:rPr>
              <w:t>NE INSTALACIJE</w:t>
            </w:r>
          </w:p>
        </w:tc>
      </w:tr>
      <w:tr w:rsidR="00701EC7" w:rsidRPr="0036684D">
        <w:trPr>
          <w:trHeight w:val="270"/>
        </w:trPr>
        <w:tc>
          <w:tcPr>
            <w:tcW w:w="38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70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354"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562"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4335"/>
        </w:trPr>
        <w:tc>
          <w:tcPr>
            <w:tcW w:w="38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5376" w:type="dxa"/>
            <w:gridSpan w:val="8"/>
            <w:tcBorders>
              <w:top w:val="nil"/>
              <w:left w:val="nil"/>
              <w:bottom w:val="nil"/>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Opšte napomene:  Pozicije ovog predmera obuhvataju kompletnu nabavku, transport, isporuku sa potrebnim  atestima i sertifikatima  i montažu isporučenog i potrebnog materijala. Takođe podrazumeva povezivanje kablova na oba kraja (instalacije i uređaja), sa potrebnim merenjima, regulisanjem, isprobavanjem i puštanjem u rad kao i otklanjanjem svih eventualnih šteta tokom izvođenja radova kao i otklanjanjem nedostataka i kvarova u garantnom roku. Pozicija u predmeru podrazumeva dnevno uklanjanje otpada i šuta koji se pojavi prilikom izvođenja radova i odnošenje-odvoženje na gradilišnu deponiju ili mesto koje odredi pretstavnik investitora udaljeno do 5km. Sitan instalacioni materijal podrazumeva ugradne razvodne  uzidne plastične kutije (takođe i za "Knauf"), potrebne OG razvodne kutije, luster kleme, izolir traku, kablovske obujmice, gips  materijal za fiksiranje opreme, kablovske stopice, zavrtnjeve, podloške, tiiplove i drugo.</w:t>
            </w: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270"/>
        </w:trPr>
        <w:tc>
          <w:tcPr>
            <w:tcW w:w="38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70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354"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562"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270"/>
        </w:trPr>
        <w:tc>
          <w:tcPr>
            <w:tcW w:w="38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70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354"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562"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270"/>
        </w:trPr>
        <w:tc>
          <w:tcPr>
            <w:tcW w:w="2299" w:type="dxa"/>
            <w:gridSpan w:val="5"/>
            <w:tcBorders>
              <w:top w:val="nil"/>
              <w:left w:val="nil"/>
              <w:bottom w:val="nil"/>
              <w:right w:val="nil"/>
            </w:tcBorders>
            <w:noWrap/>
            <w:vAlign w:val="bottom"/>
          </w:tcPr>
          <w:p w:rsidR="00701EC7" w:rsidRPr="00F86469" w:rsidRDefault="00701EC7" w:rsidP="0036684D">
            <w:pPr>
              <w:rPr>
                <w:rFonts w:ascii="YU Times New Roman" w:hAnsi="YU Times New Roman" w:cs="YU Times New Roman"/>
                <w:lang w:val="sr-Cyrl-CS"/>
              </w:rPr>
            </w:pPr>
            <w:r w:rsidRPr="0036684D">
              <w:rPr>
                <w:rFonts w:ascii="YU Times New Roman" w:hAnsi="YU Times New Roman" w:cs="YU Times New Roman"/>
                <w:sz w:val="22"/>
                <w:szCs w:val="22"/>
              </w:rPr>
              <w:t>Napojni vodovi 1.00.</w:t>
            </w:r>
          </w:p>
        </w:tc>
        <w:tc>
          <w:tcPr>
            <w:tcW w:w="271" w:type="dxa"/>
            <w:tcBorders>
              <w:top w:val="nil"/>
              <w:left w:val="nil"/>
              <w:bottom w:val="nil"/>
              <w:right w:val="nil"/>
            </w:tcBorders>
            <w:noWrap/>
          </w:tcPr>
          <w:p w:rsidR="00701EC7" w:rsidRPr="00F86469" w:rsidRDefault="00701EC7" w:rsidP="0036684D">
            <w:pPr>
              <w:rPr>
                <w:rFonts w:ascii="YU Times New Roman" w:hAnsi="YU Times New Roman" w:cs="YU Times New Roman"/>
                <w:lang w:val="sr-Cyrl-CS"/>
              </w:rPr>
            </w:pPr>
          </w:p>
        </w:tc>
        <w:tc>
          <w:tcPr>
            <w:tcW w:w="354"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562"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F86469" w:rsidRDefault="00701EC7" w:rsidP="0036684D">
            <w:pPr>
              <w:rPr>
                <w:rFonts w:ascii="YU Times New Roman" w:hAnsi="YU Times New Roman" w:cs="YU Times New Roman"/>
              </w:rPr>
            </w:pPr>
            <w:r>
              <w:rPr>
                <w:rFonts w:ascii="YU Times New Roman" w:hAnsi="YU Times New Roman" w:cs="YU Times New Roman"/>
                <w:sz w:val="22"/>
                <w:szCs w:val="22"/>
                <w:lang w:val="sr-Cyrl-CS"/>
              </w:rPr>
              <w:t xml:space="preserve">                     Ј</w:t>
            </w:r>
            <w:r>
              <w:rPr>
                <w:rFonts w:ascii="YU Times New Roman" w:hAnsi="YU Times New Roman" w:cs="YU Times New Roman"/>
                <w:sz w:val="22"/>
                <w:szCs w:val="22"/>
              </w:rPr>
              <w:t>ed.cene                Ukupno</w:t>
            </w: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r>
              <w:rPr>
                <w:rFonts w:ascii="YU Times New Roman" w:hAnsi="YU Times New Roman" w:cs="YU Times New Roman"/>
                <w:color w:val="FFFFFF"/>
                <w:sz w:val="22"/>
                <w:szCs w:val="22"/>
              </w:rPr>
              <w:t>ukupno</w:t>
            </w:r>
          </w:p>
        </w:tc>
      </w:tr>
      <w:tr w:rsidR="00701EC7" w:rsidRPr="0036684D">
        <w:trPr>
          <w:trHeight w:val="27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70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354"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562"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27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70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354"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562"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990"/>
        </w:trPr>
        <w:tc>
          <w:tcPr>
            <w:tcW w:w="381" w:type="dxa"/>
            <w:tcBorders>
              <w:top w:val="nil"/>
              <w:left w:val="nil"/>
              <w:bottom w:val="nil"/>
              <w:right w:val="nil"/>
            </w:tcBorders>
            <w:noWrap/>
          </w:tcPr>
          <w:p w:rsidR="00701EC7" w:rsidRPr="0036684D" w:rsidRDefault="00701EC7" w:rsidP="0036684D">
            <w:pPr>
              <w:jc w:val="center"/>
              <w:rPr>
                <w:rFonts w:ascii="YU Times New Roman" w:hAnsi="YU Times New Roman" w:cs="YU Times New Roman"/>
              </w:rPr>
            </w:pPr>
            <w:r w:rsidRPr="0036684D">
              <w:rPr>
                <w:rFonts w:ascii="YU Times New Roman" w:hAnsi="YU Times New Roman" w:cs="YU Times New Roman"/>
                <w:sz w:val="22"/>
                <w:szCs w:val="22"/>
              </w:rPr>
              <w:t>1.</w:t>
            </w:r>
          </w:p>
        </w:tc>
        <w:tc>
          <w:tcPr>
            <w:tcW w:w="5376" w:type="dxa"/>
            <w:gridSpan w:val="8"/>
            <w:tcBorders>
              <w:top w:val="nil"/>
              <w:left w:val="nil"/>
              <w:bottom w:val="nil"/>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Isporuka materijala i izrada napojnih vodova za napajanje RO-1 kablom tipa N2XH-J 5x10 mm2, u zidu ispod maltera. U cenu uračunati i povezivanje na oba kraja.</w:t>
            </w: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27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m.</w:t>
            </w:r>
          </w:p>
        </w:tc>
        <w:tc>
          <w:tcPr>
            <w:tcW w:w="546" w:type="dxa"/>
            <w:tcBorders>
              <w:top w:val="nil"/>
              <w:left w:val="nil"/>
              <w:bottom w:val="nil"/>
              <w:right w:val="nil"/>
            </w:tcBorders>
            <w:noWrap/>
            <w:vAlign w:val="bottom"/>
          </w:tcPr>
          <w:p w:rsidR="00701EC7" w:rsidRPr="0036684D" w:rsidRDefault="00701EC7" w:rsidP="00F86469">
            <w:pPr>
              <w:jc w:val="right"/>
              <w:rPr>
                <w:rFonts w:ascii="YU Times New Roman" w:hAnsi="YU Times New Roman" w:cs="YU Times New Roman"/>
              </w:rPr>
            </w:pPr>
            <w:r w:rsidRPr="0036684D">
              <w:rPr>
                <w:rFonts w:ascii="YU Times New Roman" w:hAnsi="YU Times New Roman" w:cs="YU Times New Roman"/>
                <w:sz w:val="22"/>
                <w:szCs w:val="22"/>
              </w:rPr>
              <w:t xml:space="preserve"> 20</w:t>
            </w:r>
          </w:p>
        </w:tc>
        <w:tc>
          <w:tcPr>
            <w:tcW w:w="3733"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color w:val="FFFFFF"/>
              </w:rPr>
            </w:pPr>
            <w:r w:rsidRPr="0036684D">
              <w:rPr>
                <w:rFonts w:ascii="YU Times New Roman" w:hAnsi="YU Times New Roman" w:cs="YU Times New Roman"/>
                <w:color w:val="FFFFFF"/>
                <w:sz w:val="22"/>
                <w:szCs w:val="22"/>
              </w:rPr>
              <w:t xml:space="preserve"> 0</w:t>
            </w:r>
          </w:p>
        </w:tc>
      </w:tr>
      <w:tr w:rsidR="00701EC7" w:rsidRPr="0036684D">
        <w:trPr>
          <w:trHeight w:val="27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70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354"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562"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930"/>
        </w:trPr>
        <w:tc>
          <w:tcPr>
            <w:tcW w:w="381" w:type="dxa"/>
            <w:tcBorders>
              <w:top w:val="nil"/>
              <w:left w:val="nil"/>
              <w:bottom w:val="nil"/>
              <w:right w:val="nil"/>
            </w:tcBorders>
            <w:noWrap/>
          </w:tcPr>
          <w:p w:rsidR="00701EC7" w:rsidRPr="0036684D" w:rsidRDefault="00701EC7" w:rsidP="0036684D">
            <w:pPr>
              <w:jc w:val="center"/>
              <w:rPr>
                <w:rFonts w:ascii="YU Times New Roman" w:hAnsi="YU Times New Roman" w:cs="YU Times New Roman"/>
              </w:rPr>
            </w:pPr>
            <w:r w:rsidRPr="0036684D">
              <w:rPr>
                <w:rFonts w:ascii="YU Times New Roman" w:hAnsi="YU Times New Roman" w:cs="YU Times New Roman"/>
                <w:sz w:val="22"/>
                <w:szCs w:val="22"/>
              </w:rPr>
              <w:t>2.</w:t>
            </w:r>
          </w:p>
        </w:tc>
        <w:tc>
          <w:tcPr>
            <w:tcW w:w="5376" w:type="dxa"/>
            <w:gridSpan w:val="8"/>
            <w:tcBorders>
              <w:top w:val="nil"/>
              <w:left w:val="nil"/>
              <w:bottom w:val="nil"/>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Isporuka materijala i izrada napojnih vodova za napajanje RO-2 kablom tipa N2XH-J 5x6 mm2, u zidu ispod maltera. U cenu uračunati i povezivanje na oba kraja.</w:t>
            </w: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27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m.</w:t>
            </w:r>
          </w:p>
        </w:tc>
        <w:tc>
          <w:tcPr>
            <w:tcW w:w="54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 xml:space="preserve"> 6</w:t>
            </w:r>
          </w:p>
        </w:tc>
        <w:tc>
          <w:tcPr>
            <w:tcW w:w="3733"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color w:val="FFFFFF"/>
              </w:rPr>
            </w:pPr>
            <w:r w:rsidRPr="0036684D">
              <w:rPr>
                <w:rFonts w:ascii="YU Times New Roman" w:hAnsi="YU Times New Roman" w:cs="YU Times New Roman"/>
                <w:color w:val="FFFFFF"/>
                <w:sz w:val="22"/>
                <w:szCs w:val="22"/>
              </w:rPr>
              <w:t xml:space="preserve"> 0</w:t>
            </w:r>
          </w:p>
        </w:tc>
      </w:tr>
      <w:tr w:rsidR="00701EC7" w:rsidRPr="0036684D">
        <w:trPr>
          <w:trHeight w:val="270"/>
        </w:trPr>
        <w:tc>
          <w:tcPr>
            <w:tcW w:w="38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473"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70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354"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270"/>
        </w:trPr>
        <w:tc>
          <w:tcPr>
            <w:tcW w:w="381" w:type="dxa"/>
            <w:tcBorders>
              <w:top w:val="single" w:sz="4" w:space="0" w:color="auto"/>
              <w:left w:val="nil"/>
              <w:bottom w:val="double" w:sz="6" w:space="0" w:color="auto"/>
              <w:right w:val="nil"/>
            </w:tcBorders>
            <w:noWrap/>
          </w:tcPr>
          <w:p w:rsidR="00701EC7" w:rsidRPr="0036684D" w:rsidRDefault="00701EC7" w:rsidP="0036684D">
            <w:pPr>
              <w:rPr>
                <w:rFonts w:ascii="YU Times New Roman" w:hAnsi="YU Times New Roman" w:cs="YU Times New Roman"/>
              </w:rPr>
            </w:pPr>
            <w:r w:rsidRPr="0036684D">
              <w:rPr>
                <w:rFonts w:ascii="YU Times New Roman" w:hAnsi="YU Times New Roman" w:cs="YU Times New Roman"/>
                <w:sz w:val="22"/>
                <w:szCs w:val="22"/>
              </w:rPr>
              <w:t> </w:t>
            </w:r>
          </w:p>
        </w:tc>
        <w:tc>
          <w:tcPr>
            <w:tcW w:w="473" w:type="dxa"/>
            <w:tcBorders>
              <w:top w:val="single" w:sz="4" w:space="0" w:color="auto"/>
              <w:left w:val="nil"/>
              <w:bottom w:val="double" w:sz="6" w:space="0" w:color="auto"/>
              <w:right w:val="nil"/>
            </w:tcBorders>
            <w:noWrap/>
          </w:tcPr>
          <w:p w:rsidR="00701EC7" w:rsidRPr="0036684D" w:rsidRDefault="00701EC7" w:rsidP="0036684D">
            <w:pPr>
              <w:rPr>
                <w:rFonts w:ascii="YU Times New Roman" w:hAnsi="YU Times New Roman" w:cs="YU Times New Roman"/>
              </w:rPr>
            </w:pPr>
            <w:r w:rsidRPr="0036684D">
              <w:rPr>
                <w:rFonts w:ascii="YU Times New Roman" w:hAnsi="YU Times New Roman" w:cs="YU Times New Roman"/>
                <w:sz w:val="22"/>
                <w:szCs w:val="22"/>
              </w:rPr>
              <w:t> </w:t>
            </w:r>
          </w:p>
        </w:tc>
        <w:tc>
          <w:tcPr>
            <w:tcW w:w="473" w:type="dxa"/>
            <w:tcBorders>
              <w:top w:val="single" w:sz="4" w:space="0" w:color="auto"/>
              <w:left w:val="nil"/>
              <w:bottom w:val="double" w:sz="6" w:space="0" w:color="auto"/>
              <w:right w:val="nil"/>
            </w:tcBorders>
            <w:noWrap/>
          </w:tcPr>
          <w:p w:rsidR="00701EC7" w:rsidRPr="0036684D" w:rsidRDefault="00701EC7" w:rsidP="0036684D">
            <w:pPr>
              <w:rPr>
                <w:rFonts w:ascii="YU Times New Roman" w:hAnsi="YU Times New Roman" w:cs="YU Times New Roman"/>
              </w:rPr>
            </w:pPr>
            <w:r w:rsidRPr="0036684D">
              <w:rPr>
                <w:rFonts w:ascii="YU Times New Roman" w:hAnsi="YU Times New Roman" w:cs="YU Times New Roman"/>
                <w:sz w:val="22"/>
                <w:szCs w:val="22"/>
              </w:rPr>
              <w:t> </w:t>
            </w:r>
          </w:p>
        </w:tc>
        <w:tc>
          <w:tcPr>
            <w:tcW w:w="271" w:type="dxa"/>
            <w:tcBorders>
              <w:top w:val="single" w:sz="4" w:space="0" w:color="auto"/>
              <w:left w:val="nil"/>
              <w:bottom w:val="double" w:sz="6" w:space="0" w:color="auto"/>
              <w:right w:val="nil"/>
            </w:tcBorders>
            <w:noWrap/>
          </w:tcPr>
          <w:p w:rsidR="00701EC7" w:rsidRPr="0036684D" w:rsidRDefault="00701EC7" w:rsidP="0036684D">
            <w:pPr>
              <w:rPr>
                <w:rFonts w:ascii="YU Times New Roman" w:hAnsi="YU Times New Roman" w:cs="YU Times New Roman"/>
              </w:rPr>
            </w:pPr>
            <w:r w:rsidRPr="0036684D">
              <w:rPr>
                <w:rFonts w:ascii="YU Times New Roman" w:hAnsi="YU Times New Roman" w:cs="YU Times New Roman"/>
                <w:sz w:val="22"/>
                <w:szCs w:val="22"/>
              </w:rPr>
              <w:t> </w:t>
            </w:r>
          </w:p>
        </w:tc>
        <w:tc>
          <w:tcPr>
            <w:tcW w:w="701" w:type="dxa"/>
            <w:tcBorders>
              <w:top w:val="single" w:sz="4" w:space="0" w:color="auto"/>
              <w:left w:val="nil"/>
              <w:bottom w:val="double" w:sz="6" w:space="0" w:color="auto"/>
              <w:right w:val="nil"/>
            </w:tcBorders>
            <w:noWrap/>
          </w:tcPr>
          <w:p w:rsidR="00701EC7" w:rsidRPr="0036684D" w:rsidRDefault="00701EC7" w:rsidP="0036684D">
            <w:pPr>
              <w:rPr>
                <w:rFonts w:ascii="YU Times New Roman" w:hAnsi="YU Times New Roman" w:cs="YU Times New Roman"/>
              </w:rPr>
            </w:pPr>
            <w:r w:rsidRPr="0036684D">
              <w:rPr>
                <w:rFonts w:ascii="YU Times New Roman" w:hAnsi="YU Times New Roman" w:cs="YU Times New Roman"/>
                <w:sz w:val="22"/>
                <w:szCs w:val="22"/>
              </w:rPr>
              <w:t> </w:t>
            </w:r>
          </w:p>
        </w:tc>
        <w:tc>
          <w:tcPr>
            <w:tcW w:w="271" w:type="dxa"/>
            <w:tcBorders>
              <w:top w:val="single" w:sz="4" w:space="0" w:color="auto"/>
              <w:left w:val="nil"/>
              <w:bottom w:val="double" w:sz="6" w:space="0" w:color="auto"/>
              <w:right w:val="nil"/>
            </w:tcBorders>
            <w:noWrap/>
          </w:tcPr>
          <w:p w:rsidR="00701EC7" w:rsidRPr="0036684D" w:rsidRDefault="00701EC7" w:rsidP="0036684D">
            <w:pPr>
              <w:rPr>
                <w:rFonts w:ascii="YU Times New Roman" w:hAnsi="YU Times New Roman" w:cs="YU Times New Roman"/>
              </w:rPr>
            </w:pPr>
            <w:r w:rsidRPr="0036684D">
              <w:rPr>
                <w:rFonts w:ascii="YU Times New Roman" w:hAnsi="YU Times New Roman" w:cs="YU Times New Roman"/>
                <w:sz w:val="22"/>
                <w:szCs w:val="22"/>
              </w:rPr>
              <w:t> </w:t>
            </w:r>
          </w:p>
        </w:tc>
        <w:tc>
          <w:tcPr>
            <w:tcW w:w="354" w:type="dxa"/>
            <w:tcBorders>
              <w:top w:val="single" w:sz="4" w:space="0" w:color="auto"/>
              <w:left w:val="nil"/>
              <w:bottom w:val="double" w:sz="6" w:space="0" w:color="auto"/>
              <w:right w:val="nil"/>
            </w:tcBorders>
            <w:noWrap/>
          </w:tcPr>
          <w:p w:rsidR="00701EC7" w:rsidRPr="0036684D" w:rsidRDefault="00701EC7" w:rsidP="0036684D">
            <w:pPr>
              <w:rPr>
                <w:rFonts w:ascii="YU Times New Roman" w:hAnsi="YU Times New Roman" w:cs="YU Times New Roman"/>
              </w:rPr>
            </w:pPr>
            <w:r w:rsidRPr="0036684D">
              <w:rPr>
                <w:rFonts w:ascii="YU Times New Roman" w:hAnsi="YU Times New Roman" w:cs="YU Times New Roman"/>
                <w:sz w:val="22"/>
                <w:szCs w:val="22"/>
              </w:rPr>
              <w:t> </w:t>
            </w:r>
          </w:p>
        </w:tc>
        <w:tc>
          <w:tcPr>
            <w:tcW w:w="271" w:type="dxa"/>
            <w:tcBorders>
              <w:top w:val="single" w:sz="4" w:space="0" w:color="auto"/>
              <w:left w:val="nil"/>
              <w:bottom w:val="double" w:sz="6" w:space="0" w:color="auto"/>
              <w:right w:val="nil"/>
            </w:tcBorders>
            <w:noWrap/>
          </w:tcPr>
          <w:p w:rsidR="00701EC7" w:rsidRPr="0036684D" w:rsidRDefault="00701EC7" w:rsidP="0036684D">
            <w:pPr>
              <w:rPr>
                <w:rFonts w:ascii="YU Times New Roman" w:hAnsi="YU Times New Roman" w:cs="YU Times New Roman"/>
              </w:rPr>
            </w:pPr>
            <w:r w:rsidRPr="0036684D">
              <w:rPr>
                <w:rFonts w:ascii="YU Times New Roman" w:hAnsi="YU Times New Roman" w:cs="YU Times New Roman"/>
                <w:sz w:val="22"/>
                <w:szCs w:val="22"/>
              </w:rPr>
              <w:t> </w:t>
            </w:r>
          </w:p>
        </w:tc>
        <w:tc>
          <w:tcPr>
            <w:tcW w:w="2562" w:type="dxa"/>
            <w:tcBorders>
              <w:top w:val="single" w:sz="4" w:space="0" w:color="auto"/>
              <w:left w:val="nil"/>
              <w:bottom w:val="double" w:sz="6" w:space="0" w:color="auto"/>
              <w:right w:val="nil"/>
            </w:tcBorders>
            <w:noWrap/>
          </w:tcPr>
          <w:p w:rsidR="00701EC7" w:rsidRPr="0036684D" w:rsidRDefault="00701EC7" w:rsidP="0036684D">
            <w:pPr>
              <w:rPr>
                <w:rFonts w:ascii="YU Times New Roman" w:hAnsi="YU Times New Roman" w:cs="YU Times New Roman"/>
              </w:rPr>
            </w:pPr>
            <w:r w:rsidRPr="0036684D">
              <w:rPr>
                <w:rFonts w:ascii="YU Times New Roman" w:hAnsi="YU Times New Roman" w:cs="YU Times New Roman"/>
                <w:sz w:val="22"/>
                <w:szCs w:val="22"/>
              </w:rPr>
              <w:t> </w:t>
            </w:r>
          </w:p>
        </w:tc>
        <w:tc>
          <w:tcPr>
            <w:tcW w:w="546" w:type="dxa"/>
            <w:tcBorders>
              <w:top w:val="single" w:sz="4" w:space="0" w:color="auto"/>
              <w:left w:val="nil"/>
              <w:bottom w:val="double" w:sz="6" w:space="0" w:color="auto"/>
              <w:right w:val="nil"/>
            </w:tcBorders>
            <w:noWrap/>
            <w:vAlign w:val="bottom"/>
          </w:tcPr>
          <w:p w:rsidR="00701EC7" w:rsidRPr="0036684D" w:rsidRDefault="00701EC7" w:rsidP="0036684D">
            <w:pPr>
              <w:rPr>
                <w:rFonts w:ascii="YU Times New Roman" w:hAnsi="YU Times New Roman" w:cs="YU Times New Roman"/>
              </w:rPr>
            </w:pPr>
            <w:r w:rsidRPr="0036684D">
              <w:rPr>
                <w:rFonts w:ascii="YU Times New Roman" w:hAnsi="YU Times New Roman" w:cs="YU Times New Roman"/>
                <w:sz w:val="22"/>
                <w:szCs w:val="22"/>
              </w:rPr>
              <w:t> </w:t>
            </w:r>
          </w:p>
        </w:tc>
        <w:tc>
          <w:tcPr>
            <w:tcW w:w="3733" w:type="dxa"/>
            <w:tcBorders>
              <w:top w:val="single" w:sz="4" w:space="0" w:color="auto"/>
              <w:left w:val="nil"/>
              <w:bottom w:val="double" w:sz="6" w:space="0" w:color="auto"/>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1.00. Napojni vodovi:</w:t>
            </w:r>
          </w:p>
        </w:tc>
        <w:tc>
          <w:tcPr>
            <w:tcW w:w="326" w:type="dxa"/>
            <w:tcBorders>
              <w:top w:val="single" w:sz="4" w:space="0" w:color="auto"/>
              <w:left w:val="nil"/>
              <w:bottom w:val="double" w:sz="6" w:space="0" w:color="auto"/>
              <w:right w:val="nil"/>
            </w:tcBorders>
            <w:noWrap/>
            <w:vAlign w:val="bottom"/>
          </w:tcPr>
          <w:p w:rsidR="00701EC7" w:rsidRPr="0036684D" w:rsidRDefault="00701EC7" w:rsidP="0036684D">
            <w:pPr>
              <w:jc w:val="right"/>
              <w:rPr>
                <w:rFonts w:ascii="YU Times New Roman" w:hAnsi="YU Times New Roman" w:cs="YU Times New Roman"/>
                <w:color w:val="FFFFFF"/>
              </w:rPr>
            </w:pPr>
            <w:r w:rsidRPr="0036684D">
              <w:rPr>
                <w:rFonts w:ascii="YU Times New Roman" w:hAnsi="YU Times New Roman" w:cs="YU Times New Roman"/>
                <w:color w:val="FFFFFF"/>
                <w:sz w:val="22"/>
                <w:szCs w:val="22"/>
              </w:rPr>
              <w:t xml:space="preserve"> 0</w:t>
            </w:r>
          </w:p>
        </w:tc>
      </w:tr>
      <w:tr w:rsidR="00701EC7" w:rsidRPr="0036684D">
        <w:trPr>
          <w:trHeight w:val="180"/>
        </w:trPr>
        <w:tc>
          <w:tcPr>
            <w:tcW w:w="38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70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354"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562"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270"/>
        </w:trPr>
        <w:tc>
          <w:tcPr>
            <w:tcW w:w="2299" w:type="dxa"/>
            <w:gridSpan w:val="5"/>
            <w:tcBorders>
              <w:top w:val="nil"/>
              <w:left w:val="nil"/>
              <w:bottom w:val="nil"/>
              <w:right w:val="nil"/>
            </w:tcBorders>
            <w:noWrap/>
          </w:tcPr>
          <w:p w:rsidR="00701EC7" w:rsidRPr="0036684D" w:rsidRDefault="00701EC7" w:rsidP="0036684D">
            <w:pPr>
              <w:rPr>
                <w:rFonts w:ascii="YU Times New Roman" w:hAnsi="YU Times New Roman" w:cs="YU Times New Roman"/>
              </w:rPr>
            </w:pPr>
            <w:r w:rsidRPr="0036684D">
              <w:rPr>
                <w:rFonts w:ascii="YU Times New Roman" w:hAnsi="YU Times New Roman" w:cs="YU Times New Roman"/>
                <w:sz w:val="22"/>
                <w:szCs w:val="22"/>
              </w:rPr>
              <w:t>Razvodni ormani  2.00.</w:t>
            </w:r>
          </w:p>
        </w:tc>
        <w:tc>
          <w:tcPr>
            <w:tcW w:w="27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354"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562"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255"/>
        </w:trPr>
        <w:tc>
          <w:tcPr>
            <w:tcW w:w="38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70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354"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562"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4590"/>
        </w:trPr>
        <w:tc>
          <w:tcPr>
            <w:tcW w:w="381" w:type="dxa"/>
            <w:tcBorders>
              <w:top w:val="nil"/>
              <w:left w:val="nil"/>
              <w:bottom w:val="nil"/>
              <w:right w:val="nil"/>
            </w:tcBorders>
            <w:noWrap/>
          </w:tcPr>
          <w:p w:rsidR="00701EC7" w:rsidRPr="0036684D" w:rsidRDefault="00701EC7" w:rsidP="0036684D">
            <w:pPr>
              <w:jc w:val="center"/>
              <w:rPr>
                <w:rFonts w:ascii="YU Times New Roman" w:hAnsi="YU Times New Roman" w:cs="YU Times New Roman"/>
              </w:rPr>
            </w:pPr>
            <w:r w:rsidRPr="0036684D">
              <w:rPr>
                <w:rFonts w:ascii="YU Times New Roman" w:hAnsi="YU Times New Roman" w:cs="YU Times New Roman"/>
                <w:sz w:val="22"/>
                <w:szCs w:val="22"/>
              </w:rPr>
              <w:lastRenderedPageBreak/>
              <w:t>1.</w:t>
            </w:r>
          </w:p>
        </w:tc>
        <w:tc>
          <w:tcPr>
            <w:tcW w:w="5376" w:type="dxa"/>
            <w:gridSpan w:val="8"/>
            <w:tcBorders>
              <w:top w:val="nil"/>
              <w:left w:val="nil"/>
              <w:bottom w:val="nil"/>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Izrada, isporuka i ugradnja razvodnog ormana RO-1 dimenzija 800x800 mm. U ormanu je ugra|ena slede}a oprema:</w:t>
            </w:r>
            <w:r w:rsidRPr="0036684D">
              <w:rPr>
                <w:rFonts w:ascii="YU Times New Roman" w:hAnsi="YU Times New Roman" w:cs="YU Times New Roman"/>
                <w:sz w:val="22"/>
                <w:szCs w:val="22"/>
              </w:rPr>
              <w:br/>
              <w:t>-1 kom. glavni prekida~ AS 63 A, tropolni zaštitni niskonaponski kompakni prekidač sa elektromagnetnim daljinskim okidačem i tasterom za havarijsko isklju~enje</w:t>
            </w:r>
            <w:r w:rsidRPr="0036684D">
              <w:rPr>
                <w:rFonts w:ascii="YU Times New Roman" w:hAnsi="YU Times New Roman" w:cs="YU Times New Roman"/>
                <w:sz w:val="22"/>
                <w:szCs w:val="22"/>
              </w:rPr>
              <w:br/>
              <w:t>-3 kom. automatski osigura~ 40A</w:t>
            </w:r>
            <w:r w:rsidRPr="0036684D">
              <w:rPr>
                <w:rFonts w:ascii="YU Times New Roman" w:hAnsi="YU Times New Roman" w:cs="YU Times New Roman"/>
                <w:sz w:val="22"/>
                <w:szCs w:val="22"/>
              </w:rPr>
              <w:br/>
              <w:t>-23 kom. automatski osigura~ 16A</w:t>
            </w:r>
            <w:r w:rsidRPr="0036684D">
              <w:rPr>
                <w:rFonts w:ascii="YU Times New Roman" w:hAnsi="YU Times New Roman" w:cs="YU Times New Roman"/>
                <w:sz w:val="22"/>
                <w:szCs w:val="22"/>
              </w:rPr>
              <w:br/>
              <w:t>-10 kom. automatski osigura~ 10A</w:t>
            </w:r>
            <w:r w:rsidRPr="0036684D">
              <w:rPr>
                <w:rFonts w:ascii="YU Times New Roman" w:hAnsi="YU Times New Roman" w:cs="YU Times New Roman"/>
                <w:sz w:val="22"/>
                <w:szCs w:val="22"/>
              </w:rPr>
              <w:br/>
              <w:t xml:space="preserve">-1 kom. komandni 1-0-2 prek. 10A tipa 4G 10-51-U </w:t>
            </w:r>
            <w:r w:rsidRPr="0036684D">
              <w:rPr>
                <w:rFonts w:ascii="YU Times New Roman" w:hAnsi="YU Times New Roman" w:cs="YU Times New Roman"/>
                <w:sz w:val="22"/>
                <w:szCs w:val="22"/>
              </w:rPr>
              <w:br/>
              <w:t>-1 kom. tropolni kontaktor tipa CN 16</w:t>
            </w:r>
            <w:r w:rsidRPr="0036684D">
              <w:rPr>
                <w:rFonts w:ascii="YU Times New Roman" w:hAnsi="YU Times New Roman" w:cs="YU Times New Roman"/>
                <w:sz w:val="22"/>
                <w:szCs w:val="22"/>
              </w:rPr>
              <w:br/>
              <w:t>-1 kom. jednopolni kontaktor tipa CN 10</w:t>
            </w:r>
            <w:r w:rsidRPr="0036684D">
              <w:rPr>
                <w:rFonts w:ascii="YU Times New Roman" w:hAnsi="YU Times New Roman" w:cs="YU Times New Roman"/>
                <w:sz w:val="22"/>
                <w:szCs w:val="22"/>
              </w:rPr>
              <w:br/>
              <w:t>-2 kom. pomo}ni rele</w:t>
            </w:r>
            <w:r w:rsidRPr="0036684D">
              <w:rPr>
                <w:rFonts w:ascii="YU Times New Roman" w:hAnsi="YU Times New Roman" w:cs="YU Times New Roman"/>
                <w:sz w:val="22"/>
                <w:szCs w:val="22"/>
              </w:rPr>
              <w:br/>
              <w:t>-1 kom. foto rele ,,FOREL"</w:t>
            </w:r>
            <w:r w:rsidRPr="0036684D">
              <w:rPr>
                <w:rFonts w:ascii="YU Times New Roman" w:hAnsi="YU Times New Roman" w:cs="YU Times New Roman"/>
                <w:sz w:val="22"/>
                <w:szCs w:val="22"/>
              </w:rPr>
              <w:br/>
              <w:t>-3 kom. signalne lampice 230V AC.</w:t>
            </w:r>
            <w:r w:rsidRPr="0036684D">
              <w:rPr>
                <w:rFonts w:ascii="YU Times New Roman" w:hAnsi="YU Times New Roman" w:cs="YU Times New Roman"/>
                <w:sz w:val="22"/>
                <w:szCs w:val="22"/>
              </w:rPr>
              <w:br/>
              <w:t>-1 kom. prenaponski odvodnik 15kA, komplet sa 4P podnožjem</w:t>
            </w:r>
            <w:r w:rsidRPr="0036684D">
              <w:rPr>
                <w:rFonts w:ascii="YU Times New Roman" w:hAnsi="YU Times New Roman" w:cs="YU Times New Roman"/>
                <w:sz w:val="22"/>
                <w:szCs w:val="22"/>
              </w:rPr>
              <w:br/>
              <w:t xml:space="preserve">-sav ostali sitan monta`ni materijal </w:t>
            </w: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255"/>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kom.</w:t>
            </w:r>
          </w:p>
        </w:tc>
        <w:tc>
          <w:tcPr>
            <w:tcW w:w="54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 xml:space="preserve"> 1</w:t>
            </w:r>
          </w:p>
        </w:tc>
        <w:tc>
          <w:tcPr>
            <w:tcW w:w="3733"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color w:val="FFFFFF"/>
              </w:rPr>
            </w:pPr>
            <w:r w:rsidRPr="0036684D">
              <w:rPr>
                <w:rFonts w:ascii="YU Times New Roman" w:hAnsi="YU Times New Roman" w:cs="YU Times New Roman"/>
                <w:color w:val="FFFFFF"/>
                <w:sz w:val="22"/>
                <w:szCs w:val="22"/>
              </w:rPr>
              <w:t xml:space="preserve"> 0</w:t>
            </w:r>
          </w:p>
        </w:tc>
      </w:tr>
      <w:tr w:rsidR="00701EC7" w:rsidRPr="0036684D">
        <w:trPr>
          <w:trHeight w:val="255"/>
        </w:trPr>
        <w:tc>
          <w:tcPr>
            <w:tcW w:w="38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70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354"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562"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2355"/>
        </w:trPr>
        <w:tc>
          <w:tcPr>
            <w:tcW w:w="381" w:type="dxa"/>
            <w:tcBorders>
              <w:top w:val="nil"/>
              <w:left w:val="nil"/>
              <w:bottom w:val="nil"/>
              <w:right w:val="nil"/>
            </w:tcBorders>
            <w:noWrap/>
          </w:tcPr>
          <w:p w:rsidR="00701EC7" w:rsidRPr="0036684D" w:rsidRDefault="00701EC7" w:rsidP="0036684D">
            <w:pPr>
              <w:jc w:val="center"/>
              <w:rPr>
                <w:rFonts w:ascii="YU Times New Roman" w:hAnsi="YU Times New Roman" w:cs="YU Times New Roman"/>
              </w:rPr>
            </w:pPr>
            <w:r w:rsidRPr="0036684D">
              <w:rPr>
                <w:rFonts w:ascii="YU Times New Roman" w:hAnsi="YU Times New Roman" w:cs="YU Times New Roman"/>
                <w:sz w:val="22"/>
                <w:szCs w:val="22"/>
              </w:rPr>
              <w:t>2.</w:t>
            </w:r>
          </w:p>
        </w:tc>
        <w:tc>
          <w:tcPr>
            <w:tcW w:w="5376" w:type="dxa"/>
            <w:gridSpan w:val="8"/>
            <w:tcBorders>
              <w:top w:val="nil"/>
              <w:left w:val="nil"/>
              <w:bottom w:val="nil"/>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Izrada, isporuka i ugradnja glavnog razvodnog ormana RT-2 dimenzija 600x600 mm. U ormanu je ugra|ena slede}a oprema:</w:t>
            </w:r>
            <w:r w:rsidRPr="0036684D">
              <w:rPr>
                <w:rFonts w:ascii="YU Times New Roman" w:hAnsi="YU Times New Roman" w:cs="YU Times New Roman"/>
                <w:sz w:val="22"/>
                <w:szCs w:val="22"/>
              </w:rPr>
              <w:br w:type="page"/>
              <w:t>-1 kom. glavni prekida~ GS 40 A</w:t>
            </w:r>
            <w:r w:rsidRPr="0036684D">
              <w:rPr>
                <w:rFonts w:ascii="YU Times New Roman" w:hAnsi="YU Times New Roman" w:cs="YU Times New Roman"/>
                <w:sz w:val="22"/>
                <w:szCs w:val="22"/>
              </w:rPr>
              <w:br w:type="page"/>
              <w:t>-20 kom. automatski osigura~ 16A</w:t>
            </w:r>
            <w:r w:rsidRPr="0036684D">
              <w:rPr>
                <w:rFonts w:ascii="YU Times New Roman" w:hAnsi="YU Times New Roman" w:cs="YU Times New Roman"/>
                <w:sz w:val="22"/>
                <w:szCs w:val="22"/>
              </w:rPr>
              <w:br w:type="page"/>
              <w:t>-6 kom. automatski osigura~ 10A</w:t>
            </w:r>
            <w:r w:rsidRPr="0036684D">
              <w:rPr>
                <w:rFonts w:ascii="YU Times New Roman" w:hAnsi="YU Times New Roman" w:cs="YU Times New Roman"/>
                <w:sz w:val="22"/>
                <w:szCs w:val="22"/>
              </w:rPr>
              <w:br w:type="page"/>
              <w:t>-1 kom. prenaponski odvodnik 15kA, komplet sa 4P podnožjem</w:t>
            </w:r>
            <w:r w:rsidRPr="0036684D">
              <w:rPr>
                <w:rFonts w:ascii="YU Times New Roman" w:hAnsi="YU Times New Roman" w:cs="YU Times New Roman"/>
                <w:sz w:val="22"/>
                <w:szCs w:val="22"/>
              </w:rPr>
              <w:br w:type="page"/>
              <w:t>-3 kom. signalne lampice 230V AC.</w:t>
            </w:r>
            <w:r w:rsidRPr="0036684D">
              <w:rPr>
                <w:rFonts w:ascii="YU Times New Roman" w:hAnsi="YU Times New Roman" w:cs="YU Times New Roman"/>
                <w:sz w:val="22"/>
                <w:szCs w:val="22"/>
              </w:rPr>
              <w:br w:type="page"/>
              <w:t xml:space="preserve">-sav ostali sitan monta`ni materijal </w:t>
            </w: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255"/>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kom.</w:t>
            </w:r>
          </w:p>
        </w:tc>
        <w:tc>
          <w:tcPr>
            <w:tcW w:w="54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 xml:space="preserve"> 1</w:t>
            </w:r>
          </w:p>
        </w:tc>
        <w:tc>
          <w:tcPr>
            <w:tcW w:w="3733"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color w:val="FFFFFF"/>
              </w:rPr>
            </w:pPr>
            <w:r w:rsidRPr="0036684D">
              <w:rPr>
                <w:rFonts w:ascii="YU Times New Roman" w:hAnsi="YU Times New Roman" w:cs="YU Times New Roman"/>
                <w:color w:val="FFFFFF"/>
                <w:sz w:val="22"/>
                <w:szCs w:val="22"/>
              </w:rPr>
              <w:t xml:space="preserve"> 0</w:t>
            </w:r>
          </w:p>
        </w:tc>
      </w:tr>
      <w:tr w:rsidR="00701EC7" w:rsidRPr="0036684D">
        <w:trPr>
          <w:trHeight w:val="270"/>
        </w:trPr>
        <w:tc>
          <w:tcPr>
            <w:tcW w:w="38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473"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70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354"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270"/>
        </w:trPr>
        <w:tc>
          <w:tcPr>
            <w:tcW w:w="381" w:type="dxa"/>
            <w:tcBorders>
              <w:top w:val="single" w:sz="4" w:space="0" w:color="auto"/>
              <w:left w:val="nil"/>
              <w:bottom w:val="double" w:sz="6" w:space="0" w:color="auto"/>
              <w:right w:val="nil"/>
            </w:tcBorders>
            <w:noWrap/>
          </w:tcPr>
          <w:p w:rsidR="00701EC7" w:rsidRPr="0036684D" w:rsidRDefault="00701EC7" w:rsidP="0036684D">
            <w:pPr>
              <w:rPr>
                <w:rFonts w:ascii="YU Times New Roman" w:hAnsi="YU Times New Roman" w:cs="YU Times New Roman"/>
              </w:rPr>
            </w:pPr>
            <w:r w:rsidRPr="0036684D">
              <w:rPr>
                <w:rFonts w:ascii="YU Times New Roman" w:hAnsi="YU Times New Roman" w:cs="YU Times New Roman"/>
                <w:sz w:val="22"/>
                <w:szCs w:val="22"/>
              </w:rPr>
              <w:t> </w:t>
            </w:r>
          </w:p>
        </w:tc>
        <w:tc>
          <w:tcPr>
            <w:tcW w:w="473"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473"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271"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701"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271"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354"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271"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2562" w:type="dxa"/>
            <w:tcBorders>
              <w:top w:val="single" w:sz="4" w:space="0" w:color="auto"/>
              <w:left w:val="nil"/>
              <w:bottom w:val="double" w:sz="6" w:space="0" w:color="auto"/>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 </w:t>
            </w:r>
          </w:p>
        </w:tc>
        <w:tc>
          <w:tcPr>
            <w:tcW w:w="546" w:type="dxa"/>
            <w:tcBorders>
              <w:top w:val="single" w:sz="4" w:space="0" w:color="auto"/>
              <w:left w:val="nil"/>
              <w:bottom w:val="double" w:sz="6" w:space="0" w:color="auto"/>
              <w:right w:val="nil"/>
            </w:tcBorders>
            <w:noWrap/>
            <w:vAlign w:val="bottom"/>
          </w:tcPr>
          <w:p w:rsidR="00701EC7" w:rsidRPr="0036684D" w:rsidRDefault="00701EC7" w:rsidP="0036684D">
            <w:pPr>
              <w:rPr>
                <w:rFonts w:ascii="YU Times New Roman" w:hAnsi="YU Times New Roman" w:cs="YU Times New Roman"/>
              </w:rPr>
            </w:pPr>
            <w:r w:rsidRPr="0036684D">
              <w:rPr>
                <w:rFonts w:ascii="YU Times New Roman" w:hAnsi="YU Times New Roman" w:cs="YU Times New Roman"/>
                <w:sz w:val="22"/>
                <w:szCs w:val="22"/>
              </w:rPr>
              <w:t> </w:t>
            </w:r>
          </w:p>
        </w:tc>
        <w:tc>
          <w:tcPr>
            <w:tcW w:w="3733" w:type="dxa"/>
            <w:tcBorders>
              <w:top w:val="single" w:sz="4" w:space="0" w:color="auto"/>
              <w:left w:val="nil"/>
              <w:bottom w:val="double" w:sz="6" w:space="0" w:color="auto"/>
              <w:right w:val="nil"/>
            </w:tcBorders>
            <w:noWrap/>
            <w:vAlign w:val="bottom"/>
          </w:tcPr>
          <w:p w:rsidR="00701EC7" w:rsidRPr="0036684D" w:rsidRDefault="00701EC7" w:rsidP="0036684D">
            <w:pPr>
              <w:rPr>
                <w:rFonts w:ascii="YU Times New Roman" w:hAnsi="YU Times New Roman" w:cs="YU Times New Roman"/>
              </w:rPr>
            </w:pPr>
            <w:r w:rsidRPr="0036684D">
              <w:rPr>
                <w:rFonts w:ascii="YU Times New Roman" w:hAnsi="YU Times New Roman" w:cs="YU Times New Roman"/>
                <w:sz w:val="22"/>
                <w:szCs w:val="22"/>
              </w:rPr>
              <w:t> </w:t>
            </w:r>
          </w:p>
        </w:tc>
        <w:tc>
          <w:tcPr>
            <w:tcW w:w="326" w:type="dxa"/>
            <w:tcBorders>
              <w:top w:val="single" w:sz="4" w:space="0" w:color="auto"/>
              <w:left w:val="nil"/>
              <w:bottom w:val="double" w:sz="6" w:space="0" w:color="auto"/>
              <w:right w:val="nil"/>
            </w:tcBorders>
            <w:noWrap/>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 xml:space="preserve"> 0</w:t>
            </w:r>
          </w:p>
        </w:tc>
      </w:tr>
      <w:tr w:rsidR="00701EC7" w:rsidRPr="0036684D">
        <w:trPr>
          <w:trHeight w:val="270"/>
        </w:trPr>
        <w:tc>
          <w:tcPr>
            <w:tcW w:w="38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473"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70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354"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270"/>
        </w:trPr>
        <w:tc>
          <w:tcPr>
            <w:tcW w:w="2924" w:type="dxa"/>
            <w:gridSpan w:val="7"/>
            <w:tcBorders>
              <w:top w:val="nil"/>
              <w:left w:val="nil"/>
              <w:bottom w:val="nil"/>
              <w:right w:val="nil"/>
            </w:tcBorders>
            <w:noWrap/>
          </w:tcPr>
          <w:p w:rsidR="00701EC7" w:rsidRPr="0036684D" w:rsidRDefault="00701EC7" w:rsidP="0036684D">
            <w:pPr>
              <w:rPr>
                <w:rFonts w:ascii="YU Times New Roman" w:hAnsi="YU Times New Roman" w:cs="YU Times New Roman"/>
              </w:rPr>
            </w:pPr>
            <w:r w:rsidRPr="0036684D">
              <w:rPr>
                <w:rFonts w:ascii="YU Times New Roman" w:hAnsi="YU Times New Roman" w:cs="YU Times New Roman"/>
                <w:sz w:val="22"/>
                <w:szCs w:val="22"/>
              </w:rPr>
              <w:t>Instalacija osvetljenja i termije  3.00.</w:t>
            </w: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270"/>
        </w:trPr>
        <w:tc>
          <w:tcPr>
            <w:tcW w:w="38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473"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70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354"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1350"/>
        </w:trPr>
        <w:tc>
          <w:tcPr>
            <w:tcW w:w="381" w:type="dxa"/>
            <w:tcBorders>
              <w:top w:val="nil"/>
              <w:left w:val="nil"/>
              <w:bottom w:val="nil"/>
              <w:right w:val="nil"/>
            </w:tcBorders>
            <w:noWrap/>
          </w:tcPr>
          <w:p w:rsidR="00701EC7" w:rsidRPr="0036684D" w:rsidRDefault="00701EC7" w:rsidP="0036684D">
            <w:pPr>
              <w:jc w:val="center"/>
              <w:rPr>
                <w:rFonts w:ascii="YU Times New Roman" w:hAnsi="YU Times New Roman" w:cs="YU Times New Roman"/>
              </w:rPr>
            </w:pPr>
            <w:r w:rsidRPr="0036684D">
              <w:rPr>
                <w:rFonts w:ascii="YU Times New Roman" w:hAnsi="YU Times New Roman" w:cs="YU Times New Roman"/>
                <w:sz w:val="22"/>
                <w:szCs w:val="22"/>
              </w:rPr>
              <w:t>1.</w:t>
            </w:r>
          </w:p>
        </w:tc>
        <w:tc>
          <w:tcPr>
            <w:tcW w:w="5376" w:type="dxa"/>
            <w:gridSpan w:val="8"/>
            <w:tcBorders>
              <w:top w:val="nil"/>
              <w:left w:val="nil"/>
              <w:bottom w:val="nil"/>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Isporuka materijala i izrada instalacije sijaličnog mesta provodnikom tipa N2XH-J 3x1,5 mm2, prose~ne du`ine 8 m, polo`enog u zidu ispod maltera, a delimi~no u spu{tenom plafonu, sa isporukom i ugradnjom razvodnih kutija i odgovaraju}eg mikro prekida~a.</w:t>
            </w: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r>
      <w:tr w:rsidR="00701EC7" w:rsidRPr="0036684D">
        <w:trPr>
          <w:trHeight w:val="27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kom.</w:t>
            </w:r>
          </w:p>
        </w:tc>
        <w:tc>
          <w:tcPr>
            <w:tcW w:w="54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 xml:space="preserve"> 85</w:t>
            </w:r>
          </w:p>
        </w:tc>
        <w:tc>
          <w:tcPr>
            <w:tcW w:w="3733"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color w:val="FFFFFF"/>
              </w:rPr>
            </w:pPr>
            <w:r w:rsidRPr="0036684D">
              <w:rPr>
                <w:rFonts w:ascii="YU Times New Roman" w:hAnsi="YU Times New Roman" w:cs="YU Times New Roman"/>
                <w:color w:val="FFFFFF"/>
                <w:sz w:val="22"/>
                <w:szCs w:val="22"/>
              </w:rPr>
              <w:t xml:space="preserve"> 0</w:t>
            </w:r>
          </w:p>
        </w:tc>
      </w:tr>
      <w:tr w:rsidR="00701EC7" w:rsidRPr="0036684D">
        <w:trPr>
          <w:trHeight w:val="270"/>
        </w:trPr>
        <w:tc>
          <w:tcPr>
            <w:tcW w:w="38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473"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70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354"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1320"/>
        </w:trPr>
        <w:tc>
          <w:tcPr>
            <w:tcW w:w="381" w:type="dxa"/>
            <w:tcBorders>
              <w:top w:val="nil"/>
              <w:left w:val="nil"/>
              <w:bottom w:val="nil"/>
              <w:right w:val="nil"/>
            </w:tcBorders>
            <w:noWrap/>
          </w:tcPr>
          <w:p w:rsidR="00701EC7" w:rsidRPr="0036684D" w:rsidRDefault="00701EC7" w:rsidP="0036684D">
            <w:pPr>
              <w:jc w:val="center"/>
              <w:rPr>
                <w:rFonts w:ascii="YU Times New Roman" w:hAnsi="YU Times New Roman" w:cs="YU Times New Roman"/>
              </w:rPr>
            </w:pPr>
            <w:r w:rsidRPr="0036684D">
              <w:rPr>
                <w:rFonts w:ascii="YU Times New Roman" w:hAnsi="YU Times New Roman" w:cs="YU Times New Roman"/>
                <w:sz w:val="22"/>
                <w:szCs w:val="22"/>
              </w:rPr>
              <w:t>2.</w:t>
            </w:r>
          </w:p>
        </w:tc>
        <w:tc>
          <w:tcPr>
            <w:tcW w:w="5376" w:type="dxa"/>
            <w:gridSpan w:val="8"/>
            <w:tcBorders>
              <w:top w:val="nil"/>
              <w:left w:val="nil"/>
              <w:bottom w:val="nil"/>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Isporuka materijala i izrada instalacije monofaznog priklju~nog mesta provodnikom tipa N2XH-J 3x2,5 mm2, prose~ne du`ine 10 m, polo`enog u zidu ispod maltera, sa isporukom i ugradnjom razvodnih kutija i monofazne mikro priklju~nice.</w:t>
            </w: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r>
      <w:tr w:rsidR="00701EC7" w:rsidRPr="0036684D">
        <w:trPr>
          <w:trHeight w:val="27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kom.</w:t>
            </w:r>
          </w:p>
        </w:tc>
        <w:tc>
          <w:tcPr>
            <w:tcW w:w="54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 xml:space="preserve"> 80</w:t>
            </w:r>
          </w:p>
        </w:tc>
        <w:tc>
          <w:tcPr>
            <w:tcW w:w="3733"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color w:val="FFFFFF"/>
              </w:rPr>
            </w:pPr>
            <w:r w:rsidRPr="0036684D">
              <w:rPr>
                <w:rFonts w:ascii="YU Times New Roman" w:hAnsi="YU Times New Roman" w:cs="YU Times New Roman"/>
                <w:color w:val="FFFFFF"/>
                <w:sz w:val="22"/>
                <w:szCs w:val="22"/>
              </w:rPr>
              <w:t xml:space="preserve"> 0</w:t>
            </w:r>
          </w:p>
        </w:tc>
      </w:tr>
      <w:tr w:rsidR="00701EC7" w:rsidRPr="0036684D">
        <w:trPr>
          <w:trHeight w:val="270"/>
        </w:trPr>
        <w:tc>
          <w:tcPr>
            <w:tcW w:w="38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473"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70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354"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1560"/>
        </w:trPr>
        <w:tc>
          <w:tcPr>
            <w:tcW w:w="381" w:type="dxa"/>
            <w:tcBorders>
              <w:top w:val="nil"/>
              <w:left w:val="nil"/>
              <w:bottom w:val="nil"/>
              <w:right w:val="nil"/>
            </w:tcBorders>
            <w:noWrap/>
          </w:tcPr>
          <w:p w:rsidR="00701EC7" w:rsidRPr="0036684D" w:rsidRDefault="00701EC7" w:rsidP="0036684D">
            <w:pPr>
              <w:jc w:val="center"/>
              <w:rPr>
                <w:rFonts w:ascii="YU Times New Roman" w:hAnsi="YU Times New Roman" w:cs="YU Times New Roman"/>
              </w:rPr>
            </w:pPr>
            <w:r w:rsidRPr="0036684D">
              <w:rPr>
                <w:rFonts w:ascii="YU Times New Roman" w:hAnsi="YU Times New Roman" w:cs="YU Times New Roman"/>
                <w:sz w:val="22"/>
                <w:szCs w:val="22"/>
              </w:rPr>
              <w:lastRenderedPageBreak/>
              <w:t>3.</w:t>
            </w:r>
          </w:p>
        </w:tc>
        <w:tc>
          <w:tcPr>
            <w:tcW w:w="5376" w:type="dxa"/>
            <w:gridSpan w:val="8"/>
            <w:tcBorders>
              <w:top w:val="nil"/>
              <w:left w:val="nil"/>
              <w:bottom w:val="nil"/>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Isporuka materijala i izrada instalacije monofaznog priklju~nog mesta bojlera, provodnikom tipa N2XH-J 3x2,5 mm2, prose~ne du`ine 18 m, delimi~no polo`enog u zidu ispod maltera, a delimi~no u PVC kanalima, sa isporukom i ugradnjom razvodnih kutija i kip prekidača.</w:t>
            </w: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r>
      <w:tr w:rsidR="00701EC7" w:rsidRPr="0036684D">
        <w:trPr>
          <w:trHeight w:val="27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kom.</w:t>
            </w:r>
          </w:p>
        </w:tc>
        <w:tc>
          <w:tcPr>
            <w:tcW w:w="54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 xml:space="preserve"> 2</w:t>
            </w:r>
          </w:p>
        </w:tc>
        <w:tc>
          <w:tcPr>
            <w:tcW w:w="3733"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color w:val="FFFFFF"/>
              </w:rPr>
            </w:pPr>
            <w:r w:rsidRPr="0036684D">
              <w:rPr>
                <w:rFonts w:ascii="YU Times New Roman" w:hAnsi="YU Times New Roman" w:cs="YU Times New Roman"/>
                <w:color w:val="FFFFFF"/>
                <w:sz w:val="22"/>
                <w:szCs w:val="22"/>
              </w:rPr>
              <w:t xml:space="preserve"> 0</w:t>
            </w:r>
          </w:p>
        </w:tc>
      </w:tr>
      <w:tr w:rsidR="00701EC7" w:rsidRPr="0036684D">
        <w:trPr>
          <w:trHeight w:val="270"/>
        </w:trPr>
        <w:tc>
          <w:tcPr>
            <w:tcW w:w="38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1305"/>
        </w:trPr>
        <w:tc>
          <w:tcPr>
            <w:tcW w:w="381" w:type="dxa"/>
            <w:tcBorders>
              <w:top w:val="nil"/>
              <w:left w:val="nil"/>
              <w:bottom w:val="nil"/>
              <w:right w:val="nil"/>
            </w:tcBorders>
            <w:noWrap/>
          </w:tcPr>
          <w:p w:rsidR="00701EC7" w:rsidRPr="0036684D" w:rsidRDefault="00701EC7" w:rsidP="0036684D">
            <w:pPr>
              <w:jc w:val="center"/>
              <w:rPr>
                <w:rFonts w:ascii="YU Times New Roman" w:hAnsi="YU Times New Roman" w:cs="YU Times New Roman"/>
              </w:rPr>
            </w:pPr>
            <w:r w:rsidRPr="0036684D">
              <w:rPr>
                <w:rFonts w:ascii="YU Times New Roman" w:hAnsi="YU Times New Roman" w:cs="YU Times New Roman"/>
                <w:sz w:val="22"/>
                <w:szCs w:val="22"/>
              </w:rPr>
              <w:t>4.</w:t>
            </w:r>
          </w:p>
        </w:tc>
        <w:tc>
          <w:tcPr>
            <w:tcW w:w="5376" w:type="dxa"/>
            <w:gridSpan w:val="8"/>
            <w:tcBorders>
              <w:top w:val="nil"/>
              <w:left w:val="nil"/>
              <w:bottom w:val="nil"/>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Isporuka materijala i izrada instalacije trofaznog priklju~nog mesta provodnikom tipa N2XH-J 5x2.5 mm2, prose~ne du`ine 12 m, polo`enog u zidu ispod maltera, sa isporukom i ugradnjom trofazne priklju~nice.</w:t>
            </w: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r>
      <w:tr w:rsidR="00701EC7" w:rsidRPr="0036684D">
        <w:trPr>
          <w:trHeight w:val="27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kom.</w:t>
            </w:r>
          </w:p>
        </w:tc>
        <w:tc>
          <w:tcPr>
            <w:tcW w:w="54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 xml:space="preserve"> 2</w:t>
            </w:r>
          </w:p>
        </w:tc>
        <w:tc>
          <w:tcPr>
            <w:tcW w:w="3733"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color w:val="FFFFFF"/>
              </w:rPr>
            </w:pPr>
            <w:r w:rsidRPr="0036684D">
              <w:rPr>
                <w:rFonts w:ascii="YU Times New Roman" w:hAnsi="YU Times New Roman" w:cs="YU Times New Roman"/>
                <w:color w:val="FFFFFF"/>
                <w:sz w:val="22"/>
                <w:szCs w:val="22"/>
              </w:rPr>
              <w:t xml:space="preserve"> 0</w:t>
            </w:r>
          </w:p>
        </w:tc>
      </w:tr>
      <w:tr w:rsidR="00701EC7" w:rsidRPr="0036684D">
        <w:trPr>
          <w:trHeight w:val="270"/>
        </w:trPr>
        <w:tc>
          <w:tcPr>
            <w:tcW w:w="38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1200"/>
        </w:trPr>
        <w:tc>
          <w:tcPr>
            <w:tcW w:w="381" w:type="dxa"/>
            <w:tcBorders>
              <w:top w:val="nil"/>
              <w:left w:val="nil"/>
              <w:bottom w:val="nil"/>
              <w:right w:val="nil"/>
            </w:tcBorders>
            <w:noWrap/>
          </w:tcPr>
          <w:p w:rsidR="00701EC7" w:rsidRPr="0036684D" w:rsidRDefault="00701EC7" w:rsidP="0036684D">
            <w:pPr>
              <w:jc w:val="center"/>
              <w:rPr>
                <w:rFonts w:ascii="YU Times New Roman" w:hAnsi="YU Times New Roman" w:cs="YU Times New Roman"/>
              </w:rPr>
            </w:pPr>
            <w:r w:rsidRPr="0036684D">
              <w:rPr>
                <w:rFonts w:ascii="YU Times New Roman" w:hAnsi="YU Times New Roman" w:cs="YU Times New Roman"/>
                <w:sz w:val="22"/>
                <w:szCs w:val="22"/>
              </w:rPr>
              <w:t>5.</w:t>
            </w:r>
          </w:p>
        </w:tc>
        <w:tc>
          <w:tcPr>
            <w:tcW w:w="5376" w:type="dxa"/>
            <w:gridSpan w:val="8"/>
            <w:tcBorders>
              <w:top w:val="nil"/>
              <w:left w:val="nil"/>
              <w:bottom w:val="nil"/>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Isporuka materijala i izrada instalacije napajanja dekorativne rasvete provodnikom tipa PPOO-Y 5x2.5 mm2, polo`enog u rovu, i delimično ispod maltera. U cenu uračunati i iskop i zatrpavanje rova i isporuku i postavljanje pozor trake.</w:t>
            </w: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r>
      <w:tr w:rsidR="00701EC7" w:rsidRPr="0036684D">
        <w:trPr>
          <w:trHeight w:val="27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m</w:t>
            </w:r>
          </w:p>
        </w:tc>
        <w:tc>
          <w:tcPr>
            <w:tcW w:w="54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 xml:space="preserve"> 60</w:t>
            </w:r>
          </w:p>
        </w:tc>
        <w:tc>
          <w:tcPr>
            <w:tcW w:w="3733"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color w:val="FFFFFF"/>
              </w:rPr>
            </w:pPr>
            <w:r w:rsidRPr="0036684D">
              <w:rPr>
                <w:rFonts w:ascii="YU Times New Roman" w:hAnsi="YU Times New Roman" w:cs="YU Times New Roman"/>
                <w:color w:val="FFFFFF"/>
                <w:sz w:val="22"/>
                <w:szCs w:val="22"/>
              </w:rPr>
              <w:t xml:space="preserve"> 0</w:t>
            </w:r>
          </w:p>
        </w:tc>
      </w:tr>
      <w:tr w:rsidR="00701EC7" w:rsidRPr="0036684D">
        <w:trPr>
          <w:trHeight w:val="270"/>
        </w:trPr>
        <w:tc>
          <w:tcPr>
            <w:tcW w:w="38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1245"/>
        </w:trPr>
        <w:tc>
          <w:tcPr>
            <w:tcW w:w="381" w:type="dxa"/>
            <w:tcBorders>
              <w:top w:val="nil"/>
              <w:left w:val="nil"/>
              <w:bottom w:val="nil"/>
              <w:right w:val="nil"/>
            </w:tcBorders>
            <w:noWrap/>
          </w:tcPr>
          <w:p w:rsidR="00701EC7" w:rsidRPr="0036684D" w:rsidRDefault="00701EC7" w:rsidP="0036684D">
            <w:pPr>
              <w:jc w:val="center"/>
              <w:rPr>
                <w:rFonts w:ascii="YU Times New Roman" w:hAnsi="YU Times New Roman" w:cs="YU Times New Roman"/>
              </w:rPr>
            </w:pPr>
            <w:r w:rsidRPr="0036684D">
              <w:rPr>
                <w:rFonts w:ascii="YU Times New Roman" w:hAnsi="YU Times New Roman" w:cs="YU Times New Roman"/>
                <w:sz w:val="22"/>
                <w:szCs w:val="22"/>
              </w:rPr>
              <w:t>6.</w:t>
            </w:r>
          </w:p>
        </w:tc>
        <w:tc>
          <w:tcPr>
            <w:tcW w:w="5376" w:type="dxa"/>
            <w:gridSpan w:val="8"/>
            <w:tcBorders>
              <w:top w:val="nil"/>
              <w:left w:val="nil"/>
              <w:bottom w:val="nil"/>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Isporuka materjala i izrada za{tite kablova pri prelazu iz protivpo`arnih sektora vatroza{titnom masom za popunu tipaCP 615 ili sl. kao i vatroza{titne pene tipa CP 620, proizvo|a~a Hilti-Galeb group ili sl.</w:t>
            </w: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r>
      <w:tr w:rsidR="00701EC7" w:rsidRPr="0036684D">
        <w:trPr>
          <w:trHeight w:val="27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kg.</w:t>
            </w:r>
          </w:p>
        </w:tc>
        <w:tc>
          <w:tcPr>
            <w:tcW w:w="54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 xml:space="preserve"> 1</w:t>
            </w:r>
          </w:p>
        </w:tc>
        <w:tc>
          <w:tcPr>
            <w:tcW w:w="3733"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color w:val="FFFFFF"/>
              </w:rPr>
            </w:pPr>
            <w:r w:rsidRPr="0036684D">
              <w:rPr>
                <w:rFonts w:ascii="YU Times New Roman" w:hAnsi="YU Times New Roman" w:cs="YU Times New Roman"/>
                <w:color w:val="FFFFFF"/>
                <w:sz w:val="22"/>
                <w:szCs w:val="22"/>
              </w:rPr>
              <w:t xml:space="preserve"> 0</w:t>
            </w:r>
          </w:p>
        </w:tc>
      </w:tr>
      <w:tr w:rsidR="00701EC7" w:rsidRPr="0036684D">
        <w:trPr>
          <w:trHeight w:val="27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270"/>
        </w:trPr>
        <w:tc>
          <w:tcPr>
            <w:tcW w:w="381" w:type="dxa"/>
            <w:tcBorders>
              <w:top w:val="single" w:sz="4" w:space="0" w:color="auto"/>
              <w:left w:val="nil"/>
              <w:bottom w:val="double" w:sz="6" w:space="0" w:color="auto"/>
              <w:right w:val="nil"/>
            </w:tcBorders>
            <w:noWrap/>
          </w:tcPr>
          <w:p w:rsidR="00701EC7" w:rsidRPr="0036684D" w:rsidRDefault="00701EC7" w:rsidP="0036684D">
            <w:pPr>
              <w:rPr>
                <w:rFonts w:ascii="YU Times New Roman" w:hAnsi="YU Times New Roman" w:cs="YU Times New Roman"/>
              </w:rPr>
            </w:pPr>
            <w:r w:rsidRPr="0036684D">
              <w:rPr>
                <w:rFonts w:ascii="YU Times New Roman" w:hAnsi="YU Times New Roman" w:cs="YU Times New Roman"/>
                <w:sz w:val="22"/>
                <w:szCs w:val="22"/>
              </w:rPr>
              <w:t> </w:t>
            </w:r>
          </w:p>
        </w:tc>
        <w:tc>
          <w:tcPr>
            <w:tcW w:w="473"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473"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271"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701"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271"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354"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271"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2562" w:type="dxa"/>
            <w:tcBorders>
              <w:top w:val="single" w:sz="4" w:space="0" w:color="auto"/>
              <w:left w:val="nil"/>
              <w:bottom w:val="double" w:sz="6" w:space="0" w:color="auto"/>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 </w:t>
            </w:r>
          </w:p>
        </w:tc>
        <w:tc>
          <w:tcPr>
            <w:tcW w:w="546" w:type="dxa"/>
            <w:tcBorders>
              <w:top w:val="single" w:sz="4" w:space="0" w:color="auto"/>
              <w:left w:val="nil"/>
              <w:bottom w:val="double" w:sz="6" w:space="0" w:color="auto"/>
              <w:right w:val="nil"/>
            </w:tcBorders>
            <w:noWrap/>
            <w:vAlign w:val="bottom"/>
          </w:tcPr>
          <w:p w:rsidR="00701EC7" w:rsidRPr="0036684D" w:rsidRDefault="00701EC7" w:rsidP="0036684D">
            <w:pPr>
              <w:rPr>
                <w:rFonts w:ascii="YU Times New Roman" w:hAnsi="YU Times New Roman" w:cs="YU Times New Roman"/>
              </w:rPr>
            </w:pPr>
            <w:r w:rsidRPr="0036684D">
              <w:rPr>
                <w:rFonts w:ascii="YU Times New Roman" w:hAnsi="YU Times New Roman" w:cs="YU Times New Roman"/>
                <w:sz w:val="22"/>
                <w:szCs w:val="22"/>
              </w:rPr>
              <w:t> </w:t>
            </w:r>
          </w:p>
        </w:tc>
        <w:tc>
          <w:tcPr>
            <w:tcW w:w="3733" w:type="dxa"/>
            <w:tcBorders>
              <w:top w:val="single" w:sz="4" w:space="0" w:color="auto"/>
              <w:left w:val="nil"/>
              <w:bottom w:val="double" w:sz="6" w:space="0" w:color="auto"/>
              <w:right w:val="nil"/>
            </w:tcBorders>
            <w:noWrap/>
            <w:vAlign w:val="bottom"/>
          </w:tcPr>
          <w:p w:rsidR="00701EC7" w:rsidRPr="0036684D" w:rsidRDefault="00701EC7" w:rsidP="0036684D">
            <w:pPr>
              <w:rPr>
                <w:rFonts w:ascii="YU Times New Roman" w:hAnsi="YU Times New Roman" w:cs="YU Times New Roman"/>
              </w:rPr>
            </w:pPr>
            <w:r w:rsidRPr="0036684D">
              <w:rPr>
                <w:rFonts w:ascii="YU Times New Roman" w:hAnsi="YU Times New Roman" w:cs="YU Times New Roman"/>
                <w:sz w:val="22"/>
                <w:szCs w:val="22"/>
              </w:rPr>
              <w:t> </w:t>
            </w:r>
          </w:p>
        </w:tc>
        <w:tc>
          <w:tcPr>
            <w:tcW w:w="326" w:type="dxa"/>
            <w:tcBorders>
              <w:top w:val="single" w:sz="4" w:space="0" w:color="auto"/>
              <w:left w:val="nil"/>
              <w:bottom w:val="double" w:sz="6" w:space="0" w:color="auto"/>
              <w:right w:val="nil"/>
            </w:tcBorders>
            <w:noWrap/>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 xml:space="preserve"> 0</w:t>
            </w:r>
          </w:p>
        </w:tc>
      </w:tr>
      <w:tr w:rsidR="00701EC7" w:rsidRPr="0036684D">
        <w:trPr>
          <w:trHeight w:val="270"/>
        </w:trPr>
        <w:tc>
          <w:tcPr>
            <w:tcW w:w="38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473"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70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354"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345"/>
        </w:trPr>
        <w:tc>
          <w:tcPr>
            <w:tcW w:w="2299" w:type="dxa"/>
            <w:gridSpan w:val="5"/>
            <w:tcBorders>
              <w:top w:val="nil"/>
              <w:left w:val="nil"/>
              <w:bottom w:val="nil"/>
              <w:right w:val="nil"/>
            </w:tcBorders>
            <w:noWrap/>
          </w:tcPr>
          <w:p w:rsidR="00701EC7" w:rsidRPr="0036684D" w:rsidRDefault="00701EC7" w:rsidP="0036684D">
            <w:pPr>
              <w:rPr>
                <w:rFonts w:ascii="YU Times New Roman" w:hAnsi="YU Times New Roman" w:cs="YU Times New Roman"/>
              </w:rPr>
            </w:pPr>
            <w:r w:rsidRPr="0036684D">
              <w:rPr>
                <w:rFonts w:ascii="YU Times New Roman" w:hAnsi="YU Times New Roman" w:cs="YU Times New Roman"/>
                <w:sz w:val="22"/>
                <w:szCs w:val="22"/>
              </w:rPr>
              <w:t>Svetiljke i sijalice  4.00.</w:t>
            </w: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354"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270"/>
        </w:trPr>
        <w:tc>
          <w:tcPr>
            <w:tcW w:w="38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473"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70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354"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1995"/>
        </w:trPr>
        <w:tc>
          <w:tcPr>
            <w:tcW w:w="381" w:type="dxa"/>
            <w:tcBorders>
              <w:top w:val="nil"/>
              <w:left w:val="nil"/>
              <w:bottom w:val="nil"/>
              <w:right w:val="nil"/>
            </w:tcBorders>
            <w:noWrap/>
          </w:tcPr>
          <w:p w:rsidR="00701EC7" w:rsidRPr="0036684D" w:rsidRDefault="00701EC7" w:rsidP="0036684D">
            <w:pPr>
              <w:jc w:val="center"/>
              <w:rPr>
                <w:rFonts w:ascii="YU Times New Roman" w:hAnsi="YU Times New Roman" w:cs="YU Times New Roman"/>
              </w:rPr>
            </w:pPr>
            <w:r w:rsidRPr="0036684D">
              <w:rPr>
                <w:rFonts w:ascii="YU Times New Roman" w:hAnsi="YU Times New Roman" w:cs="YU Times New Roman"/>
                <w:sz w:val="22"/>
                <w:szCs w:val="22"/>
              </w:rPr>
              <w:t>1.</w:t>
            </w:r>
          </w:p>
        </w:tc>
        <w:tc>
          <w:tcPr>
            <w:tcW w:w="5376" w:type="dxa"/>
            <w:gridSpan w:val="8"/>
            <w:tcBorders>
              <w:top w:val="nil"/>
              <w:left w:val="nil"/>
              <w:bottom w:val="nil"/>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Nabavka, isporuka i ugradnja nadgradne plafonske fluo svjetiljke FSN 4x18 W, telo i reflektor svetiljke izrađeni od aluminijuma, difuzor od polikarbonata, električne klase II, stepena zaštite IP44, svjetiljka ožičena sa halogen-free kablovima, stepena zaštite sa gornje strane IP20 a sa donje (vidljive) strane IP40. Svetiljka se isporučuje sa izvorom svetla i potrebnom opremom za rad. Ukupno za materijal i rad:</w:t>
            </w: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r>
      <w:tr w:rsidR="00701EC7" w:rsidRPr="0036684D">
        <w:trPr>
          <w:trHeight w:val="36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kom.</w:t>
            </w:r>
          </w:p>
        </w:tc>
        <w:tc>
          <w:tcPr>
            <w:tcW w:w="54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 xml:space="preserve"> 70</w:t>
            </w:r>
          </w:p>
        </w:tc>
        <w:tc>
          <w:tcPr>
            <w:tcW w:w="3733"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color w:val="FFFFFF"/>
              </w:rPr>
            </w:pPr>
            <w:r w:rsidRPr="0036684D">
              <w:rPr>
                <w:rFonts w:ascii="YU Times New Roman" w:hAnsi="YU Times New Roman" w:cs="YU Times New Roman"/>
                <w:color w:val="FFFFFF"/>
                <w:sz w:val="22"/>
                <w:szCs w:val="22"/>
              </w:rPr>
              <w:t xml:space="preserve"> 0</w:t>
            </w:r>
          </w:p>
        </w:tc>
      </w:tr>
      <w:tr w:rsidR="00701EC7" w:rsidRPr="0036684D">
        <w:trPr>
          <w:trHeight w:val="27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r>
      <w:tr w:rsidR="00701EC7" w:rsidRPr="0036684D">
        <w:trPr>
          <w:trHeight w:val="1215"/>
        </w:trPr>
        <w:tc>
          <w:tcPr>
            <w:tcW w:w="381" w:type="dxa"/>
            <w:tcBorders>
              <w:top w:val="nil"/>
              <w:left w:val="nil"/>
              <w:bottom w:val="nil"/>
              <w:right w:val="nil"/>
            </w:tcBorders>
            <w:noWrap/>
          </w:tcPr>
          <w:p w:rsidR="00701EC7" w:rsidRPr="0036684D" w:rsidRDefault="00701EC7" w:rsidP="0036684D">
            <w:pPr>
              <w:jc w:val="center"/>
              <w:rPr>
                <w:rFonts w:ascii="YU Times New Roman" w:hAnsi="YU Times New Roman" w:cs="YU Times New Roman"/>
              </w:rPr>
            </w:pPr>
            <w:r w:rsidRPr="0036684D">
              <w:rPr>
                <w:rFonts w:ascii="YU Times New Roman" w:hAnsi="YU Times New Roman" w:cs="YU Times New Roman"/>
                <w:sz w:val="22"/>
                <w:szCs w:val="22"/>
              </w:rPr>
              <w:t>2.</w:t>
            </w:r>
          </w:p>
        </w:tc>
        <w:tc>
          <w:tcPr>
            <w:tcW w:w="5376" w:type="dxa"/>
            <w:gridSpan w:val="8"/>
            <w:tcBorders>
              <w:top w:val="nil"/>
              <w:left w:val="nil"/>
              <w:bottom w:val="nil"/>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Nabavka, isporuka i ugradnja ugradne plafonske svetiljke - plafonjere PL 250 60 W. Svetiljka se isporučuje u kompletu sa izvorom svetla i potrebnom opremom za rad. Ukupno za materijal i rad:</w:t>
            </w: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r>
      <w:tr w:rsidR="00701EC7" w:rsidRPr="0036684D">
        <w:trPr>
          <w:trHeight w:val="36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kom.</w:t>
            </w:r>
          </w:p>
        </w:tc>
        <w:tc>
          <w:tcPr>
            <w:tcW w:w="54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 xml:space="preserve"> 9</w:t>
            </w:r>
          </w:p>
        </w:tc>
        <w:tc>
          <w:tcPr>
            <w:tcW w:w="3733"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color w:val="FFFFFF"/>
              </w:rPr>
            </w:pPr>
            <w:r w:rsidRPr="0036684D">
              <w:rPr>
                <w:rFonts w:ascii="YU Times New Roman" w:hAnsi="YU Times New Roman" w:cs="YU Times New Roman"/>
                <w:color w:val="FFFFFF"/>
                <w:sz w:val="22"/>
                <w:szCs w:val="22"/>
              </w:rPr>
              <w:t xml:space="preserve"> 0</w:t>
            </w:r>
          </w:p>
        </w:tc>
      </w:tr>
      <w:tr w:rsidR="00701EC7" w:rsidRPr="0036684D">
        <w:trPr>
          <w:trHeight w:val="27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1215"/>
        </w:trPr>
        <w:tc>
          <w:tcPr>
            <w:tcW w:w="381" w:type="dxa"/>
            <w:tcBorders>
              <w:top w:val="nil"/>
              <w:left w:val="nil"/>
              <w:bottom w:val="nil"/>
              <w:right w:val="nil"/>
            </w:tcBorders>
            <w:noWrap/>
          </w:tcPr>
          <w:p w:rsidR="00701EC7" w:rsidRPr="0036684D" w:rsidRDefault="00701EC7" w:rsidP="0036684D">
            <w:pPr>
              <w:jc w:val="center"/>
              <w:rPr>
                <w:rFonts w:ascii="YU Times New Roman" w:hAnsi="YU Times New Roman" w:cs="YU Times New Roman"/>
              </w:rPr>
            </w:pPr>
            <w:r w:rsidRPr="0036684D">
              <w:rPr>
                <w:rFonts w:ascii="YU Times New Roman" w:hAnsi="YU Times New Roman" w:cs="YU Times New Roman"/>
                <w:sz w:val="22"/>
                <w:szCs w:val="22"/>
              </w:rPr>
              <w:lastRenderedPageBreak/>
              <w:t>3.</w:t>
            </w:r>
          </w:p>
        </w:tc>
        <w:tc>
          <w:tcPr>
            <w:tcW w:w="5376" w:type="dxa"/>
            <w:gridSpan w:val="8"/>
            <w:tcBorders>
              <w:top w:val="nil"/>
              <w:left w:val="nil"/>
              <w:bottom w:val="nil"/>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Nabavka, isporuka i ugradnja ugradne zidne svetiljke - plafonjere ZA15 60 W. Svetiljka se isporučuje u kompletu sa izvorom svetla i potrebnom opremom za rad. Ukupno za materijal i rad:</w:t>
            </w: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r>
      <w:tr w:rsidR="00701EC7" w:rsidRPr="0036684D">
        <w:trPr>
          <w:trHeight w:val="27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kom.</w:t>
            </w:r>
          </w:p>
        </w:tc>
        <w:tc>
          <w:tcPr>
            <w:tcW w:w="54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 xml:space="preserve"> 4</w:t>
            </w:r>
          </w:p>
        </w:tc>
        <w:tc>
          <w:tcPr>
            <w:tcW w:w="3733"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color w:val="FFFFFF"/>
              </w:rPr>
            </w:pPr>
            <w:r w:rsidRPr="0036684D">
              <w:rPr>
                <w:rFonts w:ascii="YU Times New Roman" w:hAnsi="YU Times New Roman" w:cs="YU Times New Roman"/>
                <w:color w:val="FFFFFF"/>
                <w:sz w:val="22"/>
                <w:szCs w:val="22"/>
              </w:rPr>
              <w:t xml:space="preserve"> 0</w:t>
            </w:r>
          </w:p>
        </w:tc>
      </w:tr>
      <w:tr w:rsidR="00701EC7" w:rsidRPr="0036684D">
        <w:trPr>
          <w:trHeight w:val="27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1830"/>
        </w:trPr>
        <w:tc>
          <w:tcPr>
            <w:tcW w:w="381" w:type="dxa"/>
            <w:tcBorders>
              <w:top w:val="nil"/>
              <w:left w:val="nil"/>
              <w:bottom w:val="nil"/>
              <w:right w:val="nil"/>
            </w:tcBorders>
            <w:noWrap/>
          </w:tcPr>
          <w:p w:rsidR="00701EC7" w:rsidRPr="0036684D" w:rsidRDefault="00701EC7" w:rsidP="0036684D">
            <w:pPr>
              <w:jc w:val="center"/>
              <w:rPr>
                <w:rFonts w:ascii="YU Times New Roman" w:hAnsi="YU Times New Roman" w:cs="YU Times New Roman"/>
              </w:rPr>
            </w:pPr>
            <w:r w:rsidRPr="0036684D">
              <w:rPr>
                <w:rFonts w:ascii="YU Times New Roman" w:hAnsi="YU Times New Roman" w:cs="YU Times New Roman"/>
                <w:sz w:val="22"/>
                <w:szCs w:val="22"/>
              </w:rPr>
              <w:t>4.</w:t>
            </w:r>
          </w:p>
        </w:tc>
        <w:tc>
          <w:tcPr>
            <w:tcW w:w="5376" w:type="dxa"/>
            <w:gridSpan w:val="8"/>
            <w:tcBorders>
              <w:top w:val="nil"/>
              <w:left w:val="nil"/>
              <w:bottom w:val="nil"/>
              <w:right w:val="nil"/>
            </w:tcBorders>
          </w:tcPr>
          <w:p w:rsidR="00701EC7" w:rsidRPr="0036684D" w:rsidRDefault="00701EC7" w:rsidP="0036684D">
            <w:pPr>
              <w:rPr>
                <w:rFonts w:ascii="YU Times New Roman" w:hAnsi="YU Times New Roman" w:cs="YU Times New Roman"/>
              </w:rPr>
            </w:pPr>
            <w:r w:rsidRPr="0036684D">
              <w:rPr>
                <w:rFonts w:ascii="YU Times New Roman" w:hAnsi="YU Times New Roman" w:cs="YU Times New Roman"/>
                <w:sz w:val="22"/>
                <w:szCs w:val="22"/>
              </w:rPr>
              <w:t>Nabavka, isporuka i ugradnja na oko 1.3 - 1.5 m od fasade, ugradne svetiljke za dekorativnu rasvetu fasade, slične tipu: TERRA MAXI I / 1453M / 150 W  + peskirano staklo, izvor svetla MH sa keramičkim gorionikom, grlo G12, snaga 150 W, T=3000 K, nagib oko 85° - podesiti na terenu. U cenu uračunati i izvor svetla i set za povezivanje.</w:t>
            </w: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r>
      <w:tr w:rsidR="00701EC7" w:rsidRPr="0036684D">
        <w:trPr>
          <w:trHeight w:val="27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kom.</w:t>
            </w:r>
          </w:p>
        </w:tc>
        <w:tc>
          <w:tcPr>
            <w:tcW w:w="54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 xml:space="preserve"> 9</w:t>
            </w:r>
          </w:p>
        </w:tc>
        <w:tc>
          <w:tcPr>
            <w:tcW w:w="3733"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color w:val="FFFFFF"/>
              </w:rPr>
            </w:pPr>
            <w:r w:rsidRPr="0036684D">
              <w:rPr>
                <w:rFonts w:ascii="YU Times New Roman" w:hAnsi="YU Times New Roman" w:cs="YU Times New Roman"/>
                <w:color w:val="FFFFFF"/>
                <w:sz w:val="22"/>
                <w:szCs w:val="22"/>
              </w:rPr>
              <w:t xml:space="preserve"> 0</w:t>
            </w:r>
          </w:p>
        </w:tc>
      </w:tr>
      <w:tr w:rsidR="00701EC7" w:rsidRPr="0036684D">
        <w:trPr>
          <w:trHeight w:val="27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1635"/>
        </w:trPr>
        <w:tc>
          <w:tcPr>
            <w:tcW w:w="381" w:type="dxa"/>
            <w:tcBorders>
              <w:top w:val="nil"/>
              <w:left w:val="nil"/>
              <w:bottom w:val="nil"/>
              <w:right w:val="nil"/>
            </w:tcBorders>
            <w:noWrap/>
          </w:tcPr>
          <w:p w:rsidR="00701EC7" w:rsidRPr="0036684D" w:rsidRDefault="00701EC7" w:rsidP="0036684D">
            <w:pPr>
              <w:jc w:val="center"/>
              <w:rPr>
                <w:rFonts w:ascii="YU Times New Roman" w:hAnsi="YU Times New Roman" w:cs="YU Times New Roman"/>
              </w:rPr>
            </w:pPr>
            <w:r w:rsidRPr="0036684D">
              <w:rPr>
                <w:rFonts w:ascii="YU Times New Roman" w:hAnsi="YU Times New Roman" w:cs="YU Times New Roman"/>
                <w:sz w:val="22"/>
                <w:szCs w:val="22"/>
              </w:rPr>
              <w:t>5.</w:t>
            </w:r>
          </w:p>
        </w:tc>
        <w:tc>
          <w:tcPr>
            <w:tcW w:w="5376" w:type="dxa"/>
            <w:gridSpan w:val="8"/>
            <w:tcBorders>
              <w:top w:val="nil"/>
              <w:left w:val="nil"/>
              <w:bottom w:val="nil"/>
              <w:right w:val="nil"/>
            </w:tcBorders>
          </w:tcPr>
          <w:p w:rsidR="00701EC7" w:rsidRPr="0036684D" w:rsidRDefault="00701EC7" w:rsidP="0036684D">
            <w:pPr>
              <w:rPr>
                <w:rFonts w:ascii="YU Times New Roman" w:hAnsi="YU Times New Roman" w:cs="YU Times New Roman"/>
              </w:rPr>
            </w:pPr>
            <w:r w:rsidRPr="0036684D">
              <w:rPr>
                <w:rFonts w:ascii="YU Times New Roman" w:hAnsi="YU Times New Roman" w:cs="YU Times New Roman"/>
                <w:sz w:val="22"/>
                <w:szCs w:val="22"/>
              </w:rPr>
              <w:t>Nabavka, isporuka i ugradnja na oko 2.5 m od fasade, ugradne svetiljke za dekorativnu rasvetu fasade, slične tipu: TERRA MAXI I / 1447 / 150 W + peskirano staklo, izvor svetla MH sa keramičkim gorionikom, grlo G12, snaga 150 W, T=3000 K. U cenu uračunati i izvor svetla i set za povezivanje.</w:t>
            </w: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r>
      <w:tr w:rsidR="00701EC7" w:rsidRPr="0036684D">
        <w:trPr>
          <w:trHeight w:val="27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kom.</w:t>
            </w:r>
          </w:p>
        </w:tc>
        <w:tc>
          <w:tcPr>
            <w:tcW w:w="54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 xml:space="preserve"> 5</w:t>
            </w:r>
          </w:p>
        </w:tc>
        <w:tc>
          <w:tcPr>
            <w:tcW w:w="3733"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color w:val="FFFFFF"/>
              </w:rPr>
            </w:pPr>
            <w:r w:rsidRPr="0036684D">
              <w:rPr>
                <w:rFonts w:ascii="YU Times New Roman" w:hAnsi="YU Times New Roman" w:cs="YU Times New Roman"/>
                <w:color w:val="FFFFFF"/>
                <w:sz w:val="22"/>
                <w:szCs w:val="22"/>
              </w:rPr>
              <w:t xml:space="preserve"> 0</w:t>
            </w:r>
          </w:p>
        </w:tc>
      </w:tr>
      <w:tr w:rsidR="00701EC7" w:rsidRPr="0036684D">
        <w:trPr>
          <w:trHeight w:val="27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330"/>
        </w:trPr>
        <w:tc>
          <w:tcPr>
            <w:tcW w:w="381" w:type="dxa"/>
            <w:tcBorders>
              <w:top w:val="single" w:sz="4" w:space="0" w:color="auto"/>
              <w:left w:val="nil"/>
              <w:bottom w:val="double" w:sz="6" w:space="0" w:color="auto"/>
              <w:right w:val="nil"/>
            </w:tcBorders>
            <w:noWrap/>
          </w:tcPr>
          <w:p w:rsidR="00701EC7" w:rsidRPr="0036684D" w:rsidRDefault="00701EC7" w:rsidP="0036684D">
            <w:pPr>
              <w:rPr>
                <w:rFonts w:ascii="YU Times New Roman" w:hAnsi="YU Times New Roman" w:cs="YU Times New Roman"/>
              </w:rPr>
            </w:pPr>
            <w:r w:rsidRPr="0036684D">
              <w:rPr>
                <w:rFonts w:ascii="YU Times New Roman" w:hAnsi="YU Times New Roman" w:cs="YU Times New Roman"/>
                <w:sz w:val="22"/>
                <w:szCs w:val="22"/>
              </w:rPr>
              <w:t> </w:t>
            </w:r>
          </w:p>
        </w:tc>
        <w:tc>
          <w:tcPr>
            <w:tcW w:w="473"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473"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271"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701"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271"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354"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271"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2562" w:type="dxa"/>
            <w:tcBorders>
              <w:top w:val="single" w:sz="4" w:space="0" w:color="auto"/>
              <w:left w:val="nil"/>
              <w:bottom w:val="double" w:sz="6" w:space="0" w:color="auto"/>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 </w:t>
            </w:r>
          </w:p>
        </w:tc>
        <w:tc>
          <w:tcPr>
            <w:tcW w:w="546" w:type="dxa"/>
            <w:tcBorders>
              <w:top w:val="single" w:sz="4" w:space="0" w:color="auto"/>
              <w:left w:val="nil"/>
              <w:bottom w:val="double" w:sz="6" w:space="0" w:color="auto"/>
              <w:right w:val="nil"/>
            </w:tcBorders>
            <w:noWrap/>
            <w:vAlign w:val="bottom"/>
          </w:tcPr>
          <w:p w:rsidR="00701EC7" w:rsidRPr="0036684D" w:rsidRDefault="00701EC7" w:rsidP="0036684D">
            <w:pPr>
              <w:rPr>
                <w:rFonts w:ascii="YU Times New Roman" w:hAnsi="YU Times New Roman" w:cs="YU Times New Roman"/>
              </w:rPr>
            </w:pPr>
            <w:r w:rsidRPr="0036684D">
              <w:rPr>
                <w:rFonts w:ascii="YU Times New Roman" w:hAnsi="YU Times New Roman" w:cs="YU Times New Roman"/>
                <w:sz w:val="22"/>
                <w:szCs w:val="22"/>
              </w:rPr>
              <w:t> </w:t>
            </w:r>
          </w:p>
        </w:tc>
        <w:tc>
          <w:tcPr>
            <w:tcW w:w="3733" w:type="dxa"/>
            <w:tcBorders>
              <w:top w:val="single" w:sz="4" w:space="0" w:color="auto"/>
              <w:left w:val="nil"/>
              <w:bottom w:val="double" w:sz="6" w:space="0" w:color="auto"/>
              <w:right w:val="nil"/>
            </w:tcBorders>
            <w:noWrap/>
            <w:vAlign w:val="bottom"/>
          </w:tcPr>
          <w:p w:rsidR="00701EC7" w:rsidRPr="0036684D" w:rsidRDefault="00701EC7" w:rsidP="0036684D">
            <w:pPr>
              <w:rPr>
                <w:rFonts w:ascii="YU Times New Roman" w:hAnsi="YU Times New Roman" w:cs="YU Times New Roman"/>
              </w:rPr>
            </w:pPr>
            <w:r w:rsidRPr="0036684D">
              <w:rPr>
                <w:rFonts w:ascii="YU Times New Roman" w:hAnsi="YU Times New Roman" w:cs="YU Times New Roman"/>
                <w:sz w:val="22"/>
                <w:szCs w:val="22"/>
              </w:rPr>
              <w:t> </w:t>
            </w:r>
          </w:p>
        </w:tc>
        <w:tc>
          <w:tcPr>
            <w:tcW w:w="326" w:type="dxa"/>
            <w:tcBorders>
              <w:top w:val="single" w:sz="4" w:space="0" w:color="auto"/>
              <w:left w:val="nil"/>
              <w:bottom w:val="double" w:sz="6" w:space="0" w:color="auto"/>
              <w:right w:val="nil"/>
            </w:tcBorders>
            <w:noWrap/>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 xml:space="preserve"> 0</w:t>
            </w:r>
          </w:p>
        </w:tc>
      </w:tr>
      <w:tr w:rsidR="00701EC7" w:rsidRPr="0036684D">
        <w:trPr>
          <w:trHeight w:val="150"/>
        </w:trPr>
        <w:tc>
          <w:tcPr>
            <w:tcW w:w="38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473"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70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354"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390"/>
        </w:trPr>
        <w:tc>
          <w:tcPr>
            <w:tcW w:w="2924" w:type="dxa"/>
            <w:gridSpan w:val="7"/>
            <w:tcBorders>
              <w:top w:val="nil"/>
              <w:left w:val="nil"/>
              <w:bottom w:val="nil"/>
              <w:right w:val="nil"/>
            </w:tcBorders>
            <w:noWrap/>
          </w:tcPr>
          <w:p w:rsidR="00701EC7" w:rsidRPr="0036684D" w:rsidRDefault="00701EC7" w:rsidP="0036684D">
            <w:pPr>
              <w:rPr>
                <w:rFonts w:ascii="YU Times New Roman" w:hAnsi="YU Times New Roman" w:cs="YU Times New Roman"/>
              </w:rPr>
            </w:pPr>
            <w:r w:rsidRPr="0036684D">
              <w:rPr>
                <w:rFonts w:ascii="YU Times New Roman" w:hAnsi="YU Times New Roman" w:cs="YU Times New Roman"/>
                <w:sz w:val="22"/>
                <w:szCs w:val="22"/>
              </w:rPr>
              <w:t>Instalacija pani~nog osvetljenja  5.00.</w:t>
            </w: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27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1020"/>
        </w:trPr>
        <w:tc>
          <w:tcPr>
            <w:tcW w:w="381" w:type="dxa"/>
            <w:tcBorders>
              <w:top w:val="nil"/>
              <w:left w:val="nil"/>
              <w:bottom w:val="nil"/>
              <w:right w:val="nil"/>
            </w:tcBorders>
            <w:noWrap/>
          </w:tcPr>
          <w:p w:rsidR="00701EC7" w:rsidRPr="0036684D" w:rsidRDefault="00701EC7" w:rsidP="0036684D">
            <w:pPr>
              <w:jc w:val="center"/>
              <w:rPr>
                <w:rFonts w:ascii="YU Times New Roman" w:hAnsi="YU Times New Roman" w:cs="YU Times New Roman"/>
              </w:rPr>
            </w:pPr>
            <w:r w:rsidRPr="0036684D">
              <w:rPr>
                <w:rFonts w:ascii="YU Times New Roman" w:hAnsi="YU Times New Roman" w:cs="YU Times New Roman"/>
                <w:sz w:val="22"/>
                <w:szCs w:val="22"/>
              </w:rPr>
              <w:t>1.</w:t>
            </w:r>
          </w:p>
        </w:tc>
        <w:tc>
          <w:tcPr>
            <w:tcW w:w="5376" w:type="dxa"/>
            <w:gridSpan w:val="8"/>
            <w:tcBorders>
              <w:top w:val="nil"/>
              <w:left w:val="nil"/>
              <w:bottom w:val="nil"/>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Isporuka materijala i izrada instalacije nu`nog svetla provodnikom tipa N2XH-J 3x1,5 mm2, delimi~no polo`enog u zidu ispod maltera, a delimi~no u spu{tenom plafonu, prose~ne du`ine 8 m.</w:t>
            </w: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r>
      <w:tr w:rsidR="00701EC7" w:rsidRPr="0036684D">
        <w:trPr>
          <w:trHeight w:val="27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kom.</w:t>
            </w:r>
          </w:p>
        </w:tc>
        <w:tc>
          <w:tcPr>
            <w:tcW w:w="54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 xml:space="preserve"> 8</w:t>
            </w:r>
          </w:p>
        </w:tc>
        <w:tc>
          <w:tcPr>
            <w:tcW w:w="3733"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color w:val="FFFFFF"/>
              </w:rPr>
            </w:pPr>
            <w:r w:rsidRPr="0036684D">
              <w:rPr>
                <w:rFonts w:ascii="YU Times New Roman" w:hAnsi="YU Times New Roman" w:cs="YU Times New Roman"/>
                <w:color w:val="FFFFFF"/>
                <w:sz w:val="22"/>
                <w:szCs w:val="22"/>
              </w:rPr>
              <w:t xml:space="preserve"> 0</w:t>
            </w:r>
          </w:p>
        </w:tc>
      </w:tr>
      <w:tr w:rsidR="00701EC7" w:rsidRPr="0036684D">
        <w:trPr>
          <w:trHeight w:val="270"/>
        </w:trPr>
        <w:tc>
          <w:tcPr>
            <w:tcW w:w="38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473"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70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354"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3225"/>
        </w:trPr>
        <w:tc>
          <w:tcPr>
            <w:tcW w:w="381" w:type="dxa"/>
            <w:tcBorders>
              <w:top w:val="nil"/>
              <w:left w:val="nil"/>
              <w:bottom w:val="nil"/>
              <w:right w:val="nil"/>
            </w:tcBorders>
            <w:noWrap/>
          </w:tcPr>
          <w:p w:rsidR="00701EC7" w:rsidRPr="0036684D" w:rsidRDefault="00701EC7" w:rsidP="0036684D">
            <w:pPr>
              <w:jc w:val="center"/>
              <w:rPr>
                <w:rFonts w:ascii="YU Times New Roman" w:hAnsi="YU Times New Roman" w:cs="YU Times New Roman"/>
              </w:rPr>
            </w:pPr>
            <w:r w:rsidRPr="0036684D">
              <w:rPr>
                <w:rFonts w:ascii="YU Times New Roman" w:hAnsi="YU Times New Roman" w:cs="YU Times New Roman"/>
                <w:sz w:val="22"/>
                <w:szCs w:val="22"/>
              </w:rPr>
              <w:t>2.</w:t>
            </w:r>
          </w:p>
        </w:tc>
        <w:tc>
          <w:tcPr>
            <w:tcW w:w="5376" w:type="dxa"/>
            <w:gridSpan w:val="8"/>
            <w:tcBorders>
              <w:top w:val="nil"/>
              <w:left w:val="nil"/>
              <w:bottom w:val="nil"/>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Nabavka, isporuka i ugradnja nadgradne antipanik svetiljke sa LED izvorom svetla, 6500K, svetlosnog fluksa 94lm, ukupne ulazne snage svetiljke 3W, sa mogućnošću odabira između dva režima rada ("maintained/non-maintained"), autonomije 3h, telo svetiljke i difuzor izrađeni od polikarbonata, stepena zaštite IP65, IK03, klasa električne izolacije II, mogućeg "prolaznog" ozičenja, dimenzija 210x115x70mm, mase 0.5kg, Samolepljivi ISO znaci za označavanje smera evakuacije isporučuju se u setu, slična tipu Voyager Compact LED (96242092) proizvođača Thorn (Velika Britanija). Svetiljka se isporučuje sa izvorom svetla i potrebnom opremom za rad. Ukupno za materijal i rad:</w:t>
            </w: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r>
      <w:tr w:rsidR="00701EC7" w:rsidRPr="0036684D">
        <w:trPr>
          <w:trHeight w:val="27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kom.</w:t>
            </w:r>
          </w:p>
        </w:tc>
        <w:tc>
          <w:tcPr>
            <w:tcW w:w="54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 xml:space="preserve"> 8</w:t>
            </w:r>
          </w:p>
        </w:tc>
        <w:tc>
          <w:tcPr>
            <w:tcW w:w="3733"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color w:val="FFFFFF"/>
              </w:rPr>
            </w:pPr>
            <w:r w:rsidRPr="0036684D">
              <w:rPr>
                <w:rFonts w:ascii="YU Times New Roman" w:hAnsi="YU Times New Roman" w:cs="YU Times New Roman"/>
                <w:color w:val="FFFFFF"/>
                <w:sz w:val="22"/>
                <w:szCs w:val="22"/>
              </w:rPr>
              <w:t xml:space="preserve"> 0</w:t>
            </w:r>
          </w:p>
        </w:tc>
      </w:tr>
      <w:tr w:rsidR="00701EC7" w:rsidRPr="0036684D">
        <w:trPr>
          <w:trHeight w:val="270"/>
        </w:trPr>
        <w:tc>
          <w:tcPr>
            <w:tcW w:w="38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473"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70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354"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270"/>
        </w:trPr>
        <w:tc>
          <w:tcPr>
            <w:tcW w:w="381" w:type="dxa"/>
            <w:tcBorders>
              <w:top w:val="single" w:sz="4" w:space="0" w:color="auto"/>
              <w:left w:val="nil"/>
              <w:bottom w:val="double" w:sz="6" w:space="0" w:color="auto"/>
              <w:right w:val="nil"/>
            </w:tcBorders>
            <w:noWrap/>
          </w:tcPr>
          <w:p w:rsidR="00701EC7" w:rsidRPr="0036684D" w:rsidRDefault="00701EC7" w:rsidP="0036684D">
            <w:pPr>
              <w:rPr>
                <w:rFonts w:ascii="YU Times New Roman" w:hAnsi="YU Times New Roman" w:cs="YU Times New Roman"/>
              </w:rPr>
            </w:pPr>
            <w:r w:rsidRPr="0036684D">
              <w:rPr>
                <w:rFonts w:ascii="YU Times New Roman" w:hAnsi="YU Times New Roman" w:cs="YU Times New Roman"/>
                <w:sz w:val="22"/>
                <w:szCs w:val="22"/>
              </w:rPr>
              <w:t> </w:t>
            </w:r>
          </w:p>
        </w:tc>
        <w:tc>
          <w:tcPr>
            <w:tcW w:w="473"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473"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271"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701"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271"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354"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271"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2562" w:type="dxa"/>
            <w:tcBorders>
              <w:top w:val="single" w:sz="4" w:space="0" w:color="auto"/>
              <w:left w:val="nil"/>
              <w:bottom w:val="double" w:sz="6" w:space="0" w:color="auto"/>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 </w:t>
            </w:r>
          </w:p>
        </w:tc>
        <w:tc>
          <w:tcPr>
            <w:tcW w:w="546" w:type="dxa"/>
            <w:tcBorders>
              <w:top w:val="single" w:sz="4" w:space="0" w:color="auto"/>
              <w:left w:val="nil"/>
              <w:bottom w:val="double" w:sz="6" w:space="0" w:color="auto"/>
              <w:right w:val="nil"/>
            </w:tcBorders>
            <w:noWrap/>
            <w:vAlign w:val="bottom"/>
          </w:tcPr>
          <w:p w:rsidR="00701EC7" w:rsidRPr="0036684D" w:rsidRDefault="00701EC7" w:rsidP="0036684D">
            <w:pPr>
              <w:rPr>
                <w:rFonts w:ascii="YU Times New Roman" w:hAnsi="YU Times New Roman" w:cs="YU Times New Roman"/>
              </w:rPr>
            </w:pPr>
            <w:r w:rsidRPr="0036684D">
              <w:rPr>
                <w:rFonts w:ascii="YU Times New Roman" w:hAnsi="YU Times New Roman" w:cs="YU Times New Roman"/>
                <w:sz w:val="22"/>
                <w:szCs w:val="22"/>
              </w:rPr>
              <w:t> </w:t>
            </w:r>
          </w:p>
        </w:tc>
        <w:tc>
          <w:tcPr>
            <w:tcW w:w="3733" w:type="dxa"/>
            <w:tcBorders>
              <w:top w:val="single" w:sz="4" w:space="0" w:color="auto"/>
              <w:left w:val="nil"/>
              <w:bottom w:val="double" w:sz="6" w:space="0" w:color="auto"/>
              <w:right w:val="nil"/>
            </w:tcBorders>
            <w:noWrap/>
            <w:vAlign w:val="bottom"/>
          </w:tcPr>
          <w:p w:rsidR="00701EC7" w:rsidRPr="0036684D" w:rsidRDefault="00701EC7" w:rsidP="0036684D">
            <w:pPr>
              <w:rPr>
                <w:rFonts w:ascii="YU Times New Roman" w:hAnsi="YU Times New Roman" w:cs="YU Times New Roman"/>
              </w:rPr>
            </w:pPr>
            <w:r w:rsidRPr="0036684D">
              <w:rPr>
                <w:rFonts w:ascii="YU Times New Roman" w:hAnsi="YU Times New Roman" w:cs="YU Times New Roman"/>
                <w:sz w:val="22"/>
                <w:szCs w:val="22"/>
              </w:rPr>
              <w:t> </w:t>
            </w:r>
          </w:p>
        </w:tc>
        <w:tc>
          <w:tcPr>
            <w:tcW w:w="326" w:type="dxa"/>
            <w:tcBorders>
              <w:top w:val="single" w:sz="4" w:space="0" w:color="auto"/>
              <w:left w:val="nil"/>
              <w:bottom w:val="double" w:sz="6" w:space="0" w:color="auto"/>
              <w:right w:val="nil"/>
            </w:tcBorders>
            <w:noWrap/>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 xml:space="preserve"> 0</w:t>
            </w:r>
          </w:p>
        </w:tc>
      </w:tr>
      <w:tr w:rsidR="00701EC7" w:rsidRPr="0036684D">
        <w:trPr>
          <w:trHeight w:val="270"/>
        </w:trPr>
        <w:tc>
          <w:tcPr>
            <w:tcW w:w="38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473"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70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354"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315"/>
        </w:trPr>
        <w:tc>
          <w:tcPr>
            <w:tcW w:w="2570" w:type="dxa"/>
            <w:gridSpan w:val="6"/>
            <w:tcBorders>
              <w:top w:val="nil"/>
              <w:left w:val="nil"/>
              <w:bottom w:val="nil"/>
              <w:right w:val="nil"/>
            </w:tcBorders>
            <w:noWrap/>
          </w:tcPr>
          <w:p w:rsidR="00701EC7" w:rsidRPr="0036684D" w:rsidRDefault="00701EC7" w:rsidP="0036684D">
            <w:pPr>
              <w:rPr>
                <w:rFonts w:ascii="YU Times New Roman" w:hAnsi="YU Times New Roman" w:cs="YU Times New Roman"/>
              </w:rPr>
            </w:pPr>
            <w:r w:rsidRPr="0036684D">
              <w:rPr>
                <w:rFonts w:ascii="YU Times New Roman" w:hAnsi="YU Times New Roman" w:cs="YU Times New Roman"/>
                <w:sz w:val="22"/>
                <w:szCs w:val="22"/>
              </w:rPr>
              <w:t xml:space="preserve">Izjedna~enje potencijala  </w:t>
            </w:r>
            <w:r w:rsidRPr="0036684D">
              <w:rPr>
                <w:rFonts w:ascii="YU Times New Roman" w:hAnsi="YU Times New Roman" w:cs="YU Times New Roman"/>
                <w:sz w:val="22"/>
                <w:szCs w:val="22"/>
              </w:rPr>
              <w:lastRenderedPageBreak/>
              <w:t>6.00.</w:t>
            </w:r>
          </w:p>
        </w:tc>
        <w:tc>
          <w:tcPr>
            <w:tcW w:w="354"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270"/>
        </w:trPr>
        <w:tc>
          <w:tcPr>
            <w:tcW w:w="38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473"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70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354"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1545"/>
        </w:trPr>
        <w:tc>
          <w:tcPr>
            <w:tcW w:w="381" w:type="dxa"/>
            <w:tcBorders>
              <w:top w:val="nil"/>
              <w:left w:val="nil"/>
              <w:bottom w:val="nil"/>
              <w:right w:val="nil"/>
            </w:tcBorders>
            <w:noWrap/>
          </w:tcPr>
          <w:p w:rsidR="00701EC7" w:rsidRPr="0036684D" w:rsidRDefault="00701EC7" w:rsidP="0036684D">
            <w:pPr>
              <w:jc w:val="center"/>
              <w:rPr>
                <w:rFonts w:ascii="YU Times New Roman" w:hAnsi="YU Times New Roman" w:cs="YU Times New Roman"/>
              </w:rPr>
            </w:pPr>
            <w:r w:rsidRPr="0036684D">
              <w:rPr>
                <w:rFonts w:ascii="YU Times New Roman" w:hAnsi="YU Times New Roman" w:cs="YU Times New Roman"/>
                <w:sz w:val="22"/>
                <w:szCs w:val="22"/>
              </w:rPr>
              <w:t>1.</w:t>
            </w:r>
          </w:p>
        </w:tc>
        <w:tc>
          <w:tcPr>
            <w:tcW w:w="5376" w:type="dxa"/>
            <w:gridSpan w:val="8"/>
            <w:tcBorders>
              <w:top w:val="nil"/>
              <w:left w:val="nil"/>
              <w:bottom w:val="nil"/>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xml:space="preserve">Isporuka materijala, ugradnja odmah pored GRO {ine za izjedna~enje potencijala i povezivanje glavnog provodnika za izjedna~enje potencijala, PEN provodnika, gromobranskog uzemljiva~a, vodovodne cevi, kablovskih regala, cevi za centralno grejanje i ostalih metalnih masa provodnikom P-Y 1x25 mm2 </w:t>
            </w: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27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kom.</w:t>
            </w:r>
          </w:p>
        </w:tc>
        <w:tc>
          <w:tcPr>
            <w:tcW w:w="54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 xml:space="preserve"> 1</w:t>
            </w:r>
          </w:p>
        </w:tc>
        <w:tc>
          <w:tcPr>
            <w:tcW w:w="3733"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color w:val="FFFFFF"/>
              </w:rPr>
            </w:pPr>
            <w:r w:rsidRPr="0036684D">
              <w:rPr>
                <w:rFonts w:ascii="YU Times New Roman" w:hAnsi="YU Times New Roman" w:cs="YU Times New Roman"/>
                <w:color w:val="FFFFFF"/>
                <w:sz w:val="22"/>
                <w:szCs w:val="22"/>
              </w:rPr>
              <w:t xml:space="preserve"> 0</w:t>
            </w:r>
          </w:p>
        </w:tc>
      </w:tr>
      <w:tr w:rsidR="00701EC7" w:rsidRPr="0036684D">
        <w:trPr>
          <w:trHeight w:val="27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300"/>
        </w:trPr>
        <w:tc>
          <w:tcPr>
            <w:tcW w:w="381" w:type="dxa"/>
            <w:tcBorders>
              <w:top w:val="single" w:sz="4" w:space="0" w:color="auto"/>
              <w:left w:val="nil"/>
              <w:bottom w:val="double" w:sz="6" w:space="0" w:color="auto"/>
              <w:right w:val="nil"/>
            </w:tcBorders>
            <w:noWrap/>
          </w:tcPr>
          <w:p w:rsidR="00701EC7" w:rsidRPr="0036684D" w:rsidRDefault="00701EC7" w:rsidP="0036684D">
            <w:pPr>
              <w:rPr>
                <w:rFonts w:ascii="YU Times New Roman" w:hAnsi="YU Times New Roman" w:cs="YU Times New Roman"/>
              </w:rPr>
            </w:pPr>
            <w:r w:rsidRPr="0036684D">
              <w:rPr>
                <w:rFonts w:ascii="YU Times New Roman" w:hAnsi="YU Times New Roman" w:cs="YU Times New Roman"/>
                <w:sz w:val="22"/>
                <w:szCs w:val="22"/>
              </w:rPr>
              <w:t> </w:t>
            </w:r>
          </w:p>
        </w:tc>
        <w:tc>
          <w:tcPr>
            <w:tcW w:w="473"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473"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271"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701"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271"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354"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271"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2562" w:type="dxa"/>
            <w:tcBorders>
              <w:top w:val="single" w:sz="4" w:space="0" w:color="auto"/>
              <w:left w:val="nil"/>
              <w:bottom w:val="double" w:sz="6" w:space="0" w:color="auto"/>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 </w:t>
            </w:r>
          </w:p>
        </w:tc>
        <w:tc>
          <w:tcPr>
            <w:tcW w:w="546" w:type="dxa"/>
            <w:tcBorders>
              <w:top w:val="single" w:sz="4" w:space="0" w:color="auto"/>
              <w:left w:val="nil"/>
              <w:bottom w:val="double" w:sz="6" w:space="0" w:color="auto"/>
              <w:right w:val="nil"/>
            </w:tcBorders>
            <w:noWrap/>
            <w:vAlign w:val="bottom"/>
          </w:tcPr>
          <w:p w:rsidR="00701EC7" w:rsidRPr="0036684D" w:rsidRDefault="00701EC7" w:rsidP="0036684D">
            <w:pPr>
              <w:rPr>
                <w:rFonts w:ascii="YU Times New Roman" w:hAnsi="YU Times New Roman" w:cs="YU Times New Roman"/>
              </w:rPr>
            </w:pPr>
            <w:r w:rsidRPr="0036684D">
              <w:rPr>
                <w:rFonts w:ascii="YU Times New Roman" w:hAnsi="YU Times New Roman" w:cs="YU Times New Roman"/>
                <w:sz w:val="22"/>
                <w:szCs w:val="22"/>
              </w:rPr>
              <w:t> </w:t>
            </w:r>
          </w:p>
        </w:tc>
        <w:tc>
          <w:tcPr>
            <w:tcW w:w="3733" w:type="dxa"/>
            <w:tcBorders>
              <w:top w:val="single" w:sz="4" w:space="0" w:color="auto"/>
              <w:left w:val="nil"/>
              <w:bottom w:val="double" w:sz="6" w:space="0" w:color="auto"/>
              <w:right w:val="nil"/>
            </w:tcBorders>
            <w:noWrap/>
            <w:vAlign w:val="bottom"/>
          </w:tcPr>
          <w:p w:rsidR="00701EC7" w:rsidRPr="0036684D" w:rsidRDefault="00701EC7" w:rsidP="0036684D">
            <w:pPr>
              <w:rPr>
                <w:rFonts w:ascii="YU Times New Roman" w:hAnsi="YU Times New Roman" w:cs="YU Times New Roman"/>
              </w:rPr>
            </w:pPr>
            <w:r w:rsidRPr="0036684D">
              <w:rPr>
                <w:rFonts w:ascii="YU Times New Roman" w:hAnsi="YU Times New Roman" w:cs="YU Times New Roman"/>
                <w:sz w:val="22"/>
                <w:szCs w:val="22"/>
              </w:rPr>
              <w:t> </w:t>
            </w:r>
          </w:p>
        </w:tc>
        <w:tc>
          <w:tcPr>
            <w:tcW w:w="326" w:type="dxa"/>
            <w:tcBorders>
              <w:top w:val="single" w:sz="4" w:space="0" w:color="auto"/>
              <w:left w:val="nil"/>
              <w:bottom w:val="double" w:sz="6" w:space="0" w:color="auto"/>
              <w:right w:val="nil"/>
            </w:tcBorders>
            <w:noWrap/>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 xml:space="preserve"> 0</w:t>
            </w:r>
          </w:p>
        </w:tc>
      </w:tr>
      <w:tr w:rsidR="00701EC7" w:rsidRPr="0036684D">
        <w:trPr>
          <w:trHeight w:val="270"/>
        </w:trPr>
        <w:tc>
          <w:tcPr>
            <w:tcW w:w="38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473"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70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354"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tcPr>
          <w:p w:rsidR="00701EC7" w:rsidRPr="0036684D" w:rsidRDefault="00701EC7" w:rsidP="0036684D">
            <w:pPr>
              <w:jc w:val="right"/>
              <w:rPr>
                <w:rFonts w:ascii="YU Times New Roman" w:hAnsi="YU Times New Roman" w:cs="YU Times New Roman"/>
              </w:rPr>
            </w:pPr>
          </w:p>
        </w:tc>
      </w:tr>
      <w:tr w:rsidR="00701EC7" w:rsidRPr="0036684D">
        <w:trPr>
          <w:trHeight w:val="270"/>
        </w:trPr>
        <w:tc>
          <w:tcPr>
            <w:tcW w:w="38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473"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70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354"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71" w:type="dxa"/>
            <w:tcBorders>
              <w:top w:val="nil"/>
              <w:left w:val="nil"/>
              <w:bottom w:val="nil"/>
              <w:right w:val="nil"/>
            </w:tcBorders>
          </w:tcPr>
          <w:p w:rsidR="00701EC7" w:rsidRPr="0036684D" w:rsidRDefault="00701EC7" w:rsidP="0036684D">
            <w:pPr>
              <w:jc w:val="both"/>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tcPr>
          <w:p w:rsidR="00701EC7" w:rsidRPr="0036684D" w:rsidRDefault="00701EC7" w:rsidP="0036684D">
            <w:pPr>
              <w:jc w:val="right"/>
              <w:rPr>
                <w:rFonts w:ascii="YU Times New Roman" w:hAnsi="YU Times New Roman" w:cs="YU Times New Roman"/>
              </w:rPr>
            </w:pPr>
          </w:p>
        </w:tc>
      </w:tr>
      <w:tr w:rsidR="00701EC7" w:rsidRPr="0036684D">
        <w:trPr>
          <w:trHeight w:val="330"/>
        </w:trPr>
        <w:tc>
          <w:tcPr>
            <w:tcW w:w="10362" w:type="dxa"/>
            <w:gridSpan w:val="12"/>
            <w:tcBorders>
              <w:top w:val="nil"/>
              <w:left w:val="nil"/>
              <w:bottom w:val="nil"/>
              <w:right w:val="nil"/>
            </w:tcBorders>
            <w:noWrap/>
          </w:tcPr>
          <w:p w:rsidR="00701EC7" w:rsidRPr="0036684D" w:rsidRDefault="00701EC7" w:rsidP="0036684D">
            <w:pPr>
              <w:rPr>
                <w:rFonts w:ascii="YU Times New Roman" w:hAnsi="YU Times New Roman" w:cs="YU Times New Roman"/>
              </w:rPr>
            </w:pPr>
            <w:r w:rsidRPr="0036684D">
              <w:rPr>
                <w:rFonts w:ascii="YU Times New Roman" w:hAnsi="YU Times New Roman" w:cs="YU Times New Roman"/>
                <w:sz w:val="22"/>
                <w:szCs w:val="22"/>
              </w:rPr>
              <w:t>Gromobranska instalacija 7.00.</w:t>
            </w:r>
          </w:p>
        </w:tc>
      </w:tr>
      <w:tr w:rsidR="00701EC7" w:rsidRPr="0036684D">
        <w:trPr>
          <w:trHeight w:val="270"/>
        </w:trPr>
        <w:tc>
          <w:tcPr>
            <w:tcW w:w="38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70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354"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562"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1230"/>
        </w:trPr>
        <w:tc>
          <w:tcPr>
            <w:tcW w:w="381" w:type="dxa"/>
            <w:tcBorders>
              <w:top w:val="nil"/>
              <w:left w:val="nil"/>
              <w:bottom w:val="nil"/>
              <w:right w:val="nil"/>
            </w:tcBorders>
            <w:noWrap/>
          </w:tcPr>
          <w:p w:rsidR="00701EC7" w:rsidRPr="0036684D" w:rsidRDefault="00701EC7" w:rsidP="0036684D">
            <w:pPr>
              <w:jc w:val="center"/>
              <w:rPr>
                <w:rFonts w:ascii="YU Times New Roman" w:hAnsi="YU Times New Roman" w:cs="YU Times New Roman"/>
              </w:rPr>
            </w:pPr>
            <w:r w:rsidRPr="0036684D">
              <w:rPr>
                <w:rFonts w:ascii="YU Times New Roman" w:hAnsi="YU Times New Roman" w:cs="YU Times New Roman"/>
                <w:sz w:val="22"/>
                <w:szCs w:val="22"/>
              </w:rPr>
              <w:t>1.</w:t>
            </w:r>
          </w:p>
        </w:tc>
        <w:tc>
          <w:tcPr>
            <w:tcW w:w="5376" w:type="dxa"/>
            <w:gridSpan w:val="8"/>
            <w:tcBorders>
              <w:top w:val="nil"/>
              <w:left w:val="nil"/>
              <w:bottom w:val="nil"/>
              <w:right w:val="nil"/>
            </w:tcBorders>
          </w:tcPr>
          <w:p w:rsidR="00701EC7" w:rsidRPr="0036684D" w:rsidRDefault="00701EC7" w:rsidP="0036684D">
            <w:pPr>
              <w:jc w:val="both"/>
            </w:pPr>
            <w:r w:rsidRPr="0036684D">
              <w:rPr>
                <w:sz w:val="22"/>
                <w:szCs w:val="22"/>
              </w:rPr>
              <w:t xml:space="preserve">Isporuka i ugradnja trake FeZn 25x3mm za izradu odvoda na krovu i zidovima. Odvodi se postavljaju na odgovarajućim dr`a~ima za krov ili zid na rastojanju 1m jedan od drugoga. Odvodi se zavr{avaju se kod mernog mesta. </w:t>
            </w: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255"/>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m</w:t>
            </w:r>
          </w:p>
        </w:tc>
        <w:tc>
          <w:tcPr>
            <w:tcW w:w="54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 xml:space="preserve"> 160</w:t>
            </w:r>
          </w:p>
        </w:tc>
        <w:tc>
          <w:tcPr>
            <w:tcW w:w="3733"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color w:val="FFFFFF"/>
              </w:rPr>
            </w:pPr>
            <w:r w:rsidRPr="0036684D">
              <w:rPr>
                <w:rFonts w:ascii="YU Times New Roman" w:hAnsi="YU Times New Roman" w:cs="YU Times New Roman"/>
                <w:color w:val="FFFFFF"/>
                <w:sz w:val="22"/>
                <w:szCs w:val="22"/>
              </w:rPr>
              <w:t xml:space="preserve"> 0</w:t>
            </w:r>
          </w:p>
        </w:tc>
      </w:tr>
      <w:tr w:rsidR="00701EC7" w:rsidRPr="0036684D">
        <w:trPr>
          <w:trHeight w:val="27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630"/>
        </w:trPr>
        <w:tc>
          <w:tcPr>
            <w:tcW w:w="381" w:type="dxa"/>
            <w:tcBorders>
              <w:top w:val="nil"/>
              <w:left w:val="nil"/>
              <w:bottom w:val="nil"/>
              <w:right w:val="nil"/>
            </w:tcBorders>
            <w:noWrap/>
          </w:tcPr>
          <w:p w:rsidR="00701EC7" w:rsidRPr="0036684D" w:rsidRDefault="00701EC7" w:rsidP="0036684D">
            <w:pPr>
              <w:jc w:val="center"/>
              <w:rPr>
                <w:rFonts w:ascii="YU Times New Roman" w:hAnsi="YU Times New Roman" w:cs="YU Times New Roman"/>
              </w:rPr>
            </w:pPr>
            <w:r w:rsidRPr="0036684D">
              <w:rPr>
                <w:rFonts w:ascii="YU Times New Roman" w:hAnsi="YU Times New Roman" w:cs="YU Times New Roman"/>
                <w:sz w:val="22"/>
                <w:szCs w:val="22"/>
              </w:rPr>
              <w:t>2.</w:t>
            </w:r>
          </w:p>
        </w:tc>
        <w:tc>
          <w:tcPr>
            <w:tcW w:w="5376" w:type="dxa"/>
            <w:gridSpan w:val="8"/>
            <w:tcBorders>
              <w:top w:val="nil"/>
              <w:left w:val="nil"/>
              <w:bottom w:val="nil"/>
              <w:right w:val="nil"/>
            </w:tcBorders>
          </w:tcPr>
          <w:p w:rsidR="00701EC7" w:rsidRPr="0036684D" w:rsidRDefault="00701EC7" w:rsidP="0036684D">
            <w:r w:rsidRPr="0036684D">
              <w:rPr>
                <w:sz w:val="22"/>
                <w:szCs w:val="22"/>
              </w:rPr>
              <w:t>Isporuka i ugradnja trake FeZn 25x4 mm za izradu temeljnog uzemljivača.</w:t>
            </w: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345"/>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m</w:t>
            </w:r>
          </w:p>
        </w:tc>
        <w:tc>
          <w:tcPr>
            <w:tcW w:w="54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 xml:space="preserve"> 40</w:t>
            </w:r>
          </w:p>
        </w:tc>
        <w:tc>
          <w:tcPr>
            <w:tcW w:w="3733"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color w:val="FFFFFF"/>
              </w:rPr>
            </w:pPr>
            <w:r w:rsidRPr="0036684D">
              <w:rPr>
                <w:rFonts w:ascii="YU Times New Roman" w:hAnsi="YU Times New Roman" w:cs="YU Times New Roman"/>
                <w:color w:val="FFFFFF"/>
                <w:sz w:val="22"/>
                <w:szCs w:val="22"/>
              </w:rPr>
              <w:t xml:space="preserve"> 0</w:t>
            </w:r>
          </w:p>
        </w:tc>
      </w:tr>
      <w:tr w:rsidR="00701EC7" w:rsidRPr="0036684D">
        <w:trPr>
          <w:trHeight w:val="27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690"/>
        </w:trPr>
        <w:tc>
          <w:tcPr>
            <w:tcW w:w="381" w:type="dxa"/>
            <w:tcBorders>
              <w:top w:val="nil"/>
              <w:left w:val="nil"/>
              <w:bottom w:val="nil"/>
              <w:right w:val="nil"/>
            </w:tcBorders>
            <w:noWrap/>
          </w:tcPr>
          <w:p w:rsidR="00701EC7" w:rsidRPr="0036684D" w:rsidRDefault="00701EC7" w:rsidP="0036684D">
            <w:pPr>
              <w:jc w:val="center"/>
              <w:rPr>
                <w:rFonts w:ascii="YU Times New Roman" w:hAnsi="YU Times New Roman" w:cs="YU Times New Roman"/>
              </w:rPr>
            </w:pPr>
            <w:r w:rsidRPr="0036684D">
              <w:rPr>
                <w:rFonts w:ascii="YU Times New Roman" w:hAnsi="YU Times New Roman" w:cs="YU Times New Roman"/>
                <w:sz w:val="22"/>
                <w:szCs w:val="22"/>
              </w:rPr>
              <w:t>3.</w:t>
            </w:r>
          </w:p>
        </w:tc>
        <w:tc>
          <w:tcPr>
            <w:tcW w:w="5376" w:type="dxa"/>
            <w:gridSpan w:val="8"/>
            <w:tcBorders>
              <w:top w:val="nil"/>
              <w:left w:val="nil"/>
              <w:bottom w:val="nil"/>
              <w:right w:val="nil"/>
            </w:tcBorders>
          </w:tcPr>
          <w:p w:rsidR="00701EC7" w:rsidRPr="0036684D" w:rsidRDefault="00701EC7" w:rsidP="0036684D">
            <w:r w:rsidRPr="0036684D">
              <w:rPr>
                <w:sz w:val="22"/>
                <w:szCs w:val="22"/>
              </w:rPr>
              <w:t>Isporuka i ugradnja mernog spoja pomo}u ukrsnog komada, u kutiji za merni spoj, postavljenog na visini 1.7 m od nivoa tla.</w:t>
            </w: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30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kom.</w:t>
            </w:r>
          </w:p>
        </w:tc>
        <w:tc>
          <w:tcPr>
            <w:tcW w:w="54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 xml:space="preserve"> 4</w:t>
            </w: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color w:val="FFFFFF"/>
              </w:rPr>
            </w:pPr>
            <w:r w:rsidRPr="0036684D">
              <w:rPr>
                <w:rFonts w:ascii="YU Times New Roman" w:hAnsi="YU Times New Roman" w:cs="YU Times New Roman"/>
                <w:color w:val="FFFFFF"/>
                <w:sz w:val="22"/>
                <w:szCs w:val="22"/>
              </w:rPr>
              <w:t xml:space="preserve"> 0</w:t>
            </w:r>
          </w:p>
        </w:tc>
      </w:tr>
      <w:tr w:rsidR="00701EC7" w:rsidRPr="0036684D">
        <w:trPr>
          <w:trHeight w:val="27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375"/>
        </w:trPr>
        <w:tc>
          <w:tcPr>
            <w:tcW w:w="381" w:type="dxa"/>
            <w:tcBorders>
              <w:top w:val="nil"/>
              <w:left w:val="nil"/>
              <w:bottom w:val="nil"/>
              <w:right w:val="nil"/>
            </w:tcBorders>
            <w:noWrap/>
          </w:tcPr>
          <w:p w:rsidR="00701EC7" w:rsidRPr="0036684D" w:rsidRDefault="00701EC7" w:rsidP="0036684D">
            <w:pPr>
              <w:jc w:val="center"/>
              <w:rPr>
                <w:rFonts w:ascii="YU Times New Roman" w:hAnsi="YU Times New Roman" w:cs="YU Times New Roman"/>
              </w:rPr>
            </w:pPr>
            <w:r w:rsidRPr="0036684D">
              <w:rPr>
                <w:rFonts w:ascii="YU Times New Roman" w:hAnsi="YU Times New Roman" w:cs="YU Times New Roman"/>
                <w:sz w:val="22"/>
                <w:szCs w:val="22"/>
              </w:rPr>
              <w:t>4.</w:t>
            </w:r>
          </w:p>
        </w:tc>
        <w:tc>
          <w:tcPr>
            <w:tcW w:w="5376" w:type="dxa"/>
            <w:gridSpan w:val="8"/>
            <w:tcBorders>
              <w:top w:val="nil"/>
              <w:left w:val="nil"/>
              <w:bottom w:val="nil"/>
              <w:right w:val="nil"/>
            </w:tcBorders>
          </w:tcPr>
          <w:p w:rsidR="00701EC7" w:rsidRPr="0036684D" w:rsidRDefault="00701EC7" w:rsidP="0036684D">
            <w:r w:rsidRPr="0036684D">
              <w:rPr>
                <w:sz w:val="22"/>
                <w:szCs w:val="22"/>
              </w:rPr>
              <w:t>Isporuka i ugradnja ,,L,, profila za zaštitu trake</w:t>
            </w: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36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kom.</w:t>
            </w:r>
          </w:p>
        </w:tc>
        <w:tc>
          <w:tcPr>
            <w:tcW w:w="54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 xml:space="preserve"> 4</w:t>
            </w: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color w:val="FFFFFF"/>
              </w:rPr>
            </w:pPr>
            <w:r w:rsidRPr="0036684D">
              <w:rPr>
                <w:rFonts w:ascii="YU Times New Roman" w:hAnsi="YU Times New Roman" w:cs="YU Times New Roman"/>
                <w:color w:val="FFFFFF"/>
                <w:sz w:val="22"/>
                <w:szCs w:val="22"/>
              </w:rPr>
              <w:t xml:space="preserve"> 0</w:t>
            </w:r>
          </w:p>
        </w:tc>
      </w:tr>
      <w:tr w:rsidR="00701EC7" w:rsidRPr="0036684D">
        <w:trPr>
          <w:trHeight w:val="27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27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300"/>
        </w:trPr>
        <w:tc>
          <w:tcPr>
            <w:tcW w:w="381" w:type="dxa"/>
            <w:tcBorders>
              <w:top w:val="single" w:sz="4" w:space="0" w:color="auto"/>
              <w:left w:val="nil"/>
              <w:bottom w:val="double" w:sz="6" w:space="0" w:color="auto"/>
              <w:right w:val="nil"/>
            </w:tcBorders>
            <w:noWrap/>
          </w:tcPr>
          <w:p w:rsidR="00701EC7" w:rsidRPr="0036684D" w:rsidRDefault="00701EC7" w:rsidP="0036684D">
            <w:pPr>
              <w:rPr>
                <w:rFonts w:ascii="YU Times New Roman" w:hAnsi="YU Times New Roman" w:cs="YU Times New Roman"/>
              </w:rPr>
            </w:pPr>
            <w:r w:rsidRPr="0036684D">
              <w:rPr>
                <w:rFonts w:ascii="YU Times New Roman" w:hAnsi="YU Times New Roman" w:cs="YU Times New Roman"/>
                <w:sz w:val="22"/>
                <w:szCs w:val="22"/>
              </w:rPr>
              <w:t> </w:t>
            </w:r>
          </w:p>
        </w:tc>
        <w:tc>
          <w:tcPr>
            <w:tcW w:w="473"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473"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271"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701"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271"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354"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271"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2562" w:type="dxa"/>
            <w:tcBorders>
              <w:top w:val="single" w:sz="4" w:space="0" w:color="auto"/>
              <w:left w:val="nil"/>
              <w:bottom w:val="double" w:sz="6" w:space="0" w:color="auto"/>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 </w:t>
            </w:r>
          </w:p>
        </w:tc>
        <w:tc>
          <w:tcPr>
            <w:tcW w:w="546" w:type="dxa"/>
            <w:tcBorders>
              <w:top w:val="single" w:sz="4" w:space="0" w:color="auto"/>
              <w:left w:val="nil"/>
              <w:bottom w:val="double" w:sz="6" w:space="0" w:color="auto"/>
              <w:right w:val="nil"/>
            </w:tcBorders>
            <w:noWrap/>
            <w:vAlign w:val="bottom"/>
          </w:tcPr>
          <w:p w:rsidR="00701EC7" w:rsidRPr="0036684D" w:rsidRDefault="00701EC7" w:rsidP="0036684D">
            <w:pPr>
              <w:rPr>
                <w:rFonts w:ascii="YU Times New Roman" w:hAnsi="YU Times New Roman" w:cs="YU Times New Roman"/>
              </w:rPr>
            </w:pPr>
            <w:r w:rsidRPr="0036684D">
              <w:rPr>
                <w:rFonts w:ascii="YU Times New Roman" w:hAnsi="YU Times New Roman" w:cs="YU Times New Roman"/>
                <w:sz w:val="22"/>
                <w:szCs w:val="22"/>
              </w:rPr>
              <w:t> </w:t>
            </w:r>
          </w:p>
        </w:tc>
        <w:tc>
          <w:tcPr>
            <w:tcW w:w="3733" w:type="dxa"/>
            <w:tcBorders>
              <w:top w:val="single" w:sz="4" w:space="0" w:color="auto"/>
              <w:left w:val="nil"/>
              <w:bottom w:val="double" w:sz="6" w:space="0" w:color="auto"/>
              <w:right w:val="nil"/>
            </w:tcBorders>
            <w:noWrap/>
            <w:vAlign w:val="bottom"/>
          </w:tcPr>
          <w:p w:rsidR="00701EC7" w:rsidRPr="0036684D" w:rsidRDefault="00701EC7" w:rsidP="0036684D">
            <w:pPr>
              <w:rPr>
                <w:rFonts w:ascii="YU Times New Roman" w:hAnsi="YU Times New Roman" w:cs="YU Times New Roman"/>
              </w:rPr>
            </w:pPr>
            <w:r w:rsidRPr="0036684D">
              <w:rPr>
                <w:rFonts w:ascii="YU Times New Roman" w:hAnsi="YU Times New Roman" w:cs="YU Times New Roman"/>
                <w:sz w:val="22"/>
                <w:szCs w:val="22"/>
              </w:rPr>
              <w:t> </w:t>
            </w:r>
          </w:p>
        </w:tc>
        <w:tc>
          <w:tcPr>
            <w:tcW w:w="326" w:type="dxa"/>
            <w:tcBorders>
              <w:top w:val="single" w:sz="4" w:space="0" w:color="auto"/>
              <w:left w:val="nil"/>
              <w:bottom w:val="double" w:sz="6" w:space="0" w:color="auto"/>
              <w:right w:val="nil"/>
            </w:tcBorders>
            <w:noWrap/>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 xml:space="preserve"> 0</w:t>
            </w:r>
          </w:p>
        </w:tc>
      </w:tr>
      <w:tr w:rsidR="00701EC7" w:rsidRPr="0036684D">
        <w:trPr>
          <w:trHeight w:val="30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r>
      <w:tr w:rsidR="00701EC7" w:rsidRPr="0036684D">
        <w:trPr>
          <w:trHeight w:val="30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375"/>
        </w:trPr>
        <w:tc>
          <w:tcPr>
            <w:tcW w:w="10362" w:type="dxa"/>
            <w:gridSpan w:val="12"/>
            <w:tcBorders>
              <w:top w:val="nil"/>
              <w:left w:val="nil"/>
              <w:bottom w:val="nil"/>
              <w:right w:val="nil"/>
            </w:tcBorders>
            <w:noWrap/>
          </w:tcPr>
          <w:p w:rsidR="00701EC7" w:rsidRPr="0036684D" w:rsidRDefault="00701EC7" w:rsidP="0036684D">
            <w:pPr>
              <w:rPr>
                <w:rFonts w:ascii="YU Times New Roman" w:hAnsi="YU Times New Roman" w:cs="YU Times New Roman"/>
              </w:rPr>
            </w:pPr>
            <w:r w:rsidRPr="0036684D">
              <w:rPr>
                <w:rFonts w:ascii="YU Times New Roman" w:hAnsi="YU Times New Roman" w:cs="YU Times New Roman"/>
                <w:sz w:val="22"/>
                <w:szCs w:val="22"/>
              </w:rPr>
              <w:t>Ispitivanje instalacije 8.00.</w:t>
            </w:r>
          </w:p>
        </w:tc>
      </w:tr>
      <w:tr w:rsidR="00701EC7" w:rsidRPr="0036684D">
        <w:trPr>
          <w:trHeight w:val="300"/>
        </w:trPr>
        <w:tc>
          <w:tcPr>
            <w:tcW w:w="38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70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354"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562"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690"/>
        </w:trPr>
        <w:tc>
          <w:tcPr>
            <w:tcW w:w="381" w:type="dxa"/>
            <w:tcBorders>
              <w:top w:val="nil"/>
              <w:left w:val="nil"/>
              <w:bottom w:val="nil"/>
              <w:right w:val="nil"/>
            </w:tcBorders>
            <w:noWrap/>
          </w:tcPr>
          <w:p w:rsidR="00701EC7" w:rsidRPr="0036684D" w:rsidRDefault="00701EC7" w:rsidP="0036684D">
            <w:pPr>
              <w:jc w:val="center"/>
              <w:rPr>
                <w:rFonts w:ascii="YU Times New Roman" w:hAnsi="YU Times New Roman" w:cs="YU Times New Roman"/>
              </w:rPr>
            </w:pPr>
            <w:r w:rsidRPr="0036684D">
              <w:rPr>
                <w:rFonts w:ascii="YU Times New Roman" w:hAnsi="YU Times New Roman" w:cs="YU Times New Roman"/>
                <w:sz w:val="22"/>
                <w:szCs w:val="22"/>
              </w:rPr>
              <w:t>1.</w:t>
            </w:r>
          </w:p>
        </w:tc>
        <w:tc>
          <w:tcPr>
            <w:tcW w:w="5376" w:type="dxa"/>
            <w:gridSpan w:val="8"/>
            <w:tcBorders>
              <w:top w:val="nil"/>
              <w:left w:val="nil"/>
              <w:bottom w:val="nil"/>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Pregled i ispitivanje elektri~ne i gromobranske instalacije i izdavanje atesta o ispravnosti.</w:t>
            </w: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30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kom.</w:t>
            </w:r>
          </w:p>
        </w:tc>
        <w:tc>
          <w:tcPr>
            <w:tcW w:w="54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 xml:space="preserve"> 1</w:t>
            </w:r>
          </w:p>
        </w:tc>
        <w:tc>
          <w:tcPr>
            <w:tcW w:w="3733"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color w:val="FFFFFF"/>
              </w:rPr>
            </w:pPr>
            <w:r w:rsidRPr="0036684D">
              <w:rPr>
                <w:rFonts w:ascii="YU Times New Roman" w:hAnsi="YU Times New Roman" w:cs="YU Times New Roman"/>
                <w:color w:val="FFFFFF"/>
                <w:sz w:val="22"/>
                <w:szCs w:val="22"/>
              </w:rPr>
              <w:t xml:space="preserve"> 0</w:t>
            </w:r>
          </w:p>
        </w:tc>
      </w:tr>
      <w:tr w:rsidR="00701EC7" w:rsidRPr="0036684D">
        <w:trPr>
          <w:trHeight w:val="30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300"/>
        </w:trPr>
        <w:tc>
          <w:tcPr>
            <w:tcW w:w="381" w:type="dxa"/>
            <w:tcBorders>
              <w:top w:val="single" w:sz="4" w:space="0" w:color="auto"/>
              <w:left w:val="nil"/>
              <w:bottom w:val="double" w:sz="6" w:space="0" w:color="auto"/>
              <w:right w:val="nil"/>
            </w:tcBorders>
            <w:noWrap/>
          </w:tcPr>
          <w:p w:rsidR="00701EC7" w:rsidRPr="0036684D" w:rsidRDefault="00701EC7" w:rsidP="0036684D">
            <w:pPr>
              <w:rPr>
                <w:rFonts w:ascii="YU Times New Roman" w:hAnsi="YU Times New Roman" w:cs="YU Times New Roman"/>
              </w:rPr>
            </w:pPr>
            <w:r w:rsidRPr="0036684D">
              <w:rPr>
                <w:rFonts w:ascii="YU Times New Roman" w:hAnsi="YU Times New Roman" w:cs="YU Times New Roman"/>
                <w:sz w:val="22"/>
                <w:szCs w:val="22"/>
              </w:rPr>
              <w:t> </w:t>
            </w:r>
          </w:p>
        </w:tc>
        <w:tc>
          <w:tcPr>
            <w:tcW w:w="473"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473"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271"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701"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271"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354"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271" w:type="dxa"/>
            <w:tcBorders>
              <w:top w:val="single" w:sz="4" w:space="0" w:color="auto"/>
              <w:left w:val="nil"/>
              <w:bottom w:val="double" w:sz="6" w:space="0" w:color="auto"/>
              <w:right w:val="nil"/>
            </w:tcBorders>
          </w:tcPr>
          <w:p w:rsidR="00701EC7" w:rsidRPr="0036684D" w:rsidRDefault="00701EC7" w:rsidP="0036684D">
            <w:pPr>
              <w:jc w:val="both"/>
              <w:rPr>
                <w:rFonts w:ascii="YU Times New Roman" w:hAnsi="YU Times New Roman" w:cs="YU Times New Roman"/>
              </w:rPr>
            </w:pPr>
            <w:r w:rsidRPr="0036684D">
              <w:rPr>
                <w:rFonts w:ascii="YU Times New Roman" w:hAnsi="YU Times New Roman" w:cs="YU Times New Roman"/>
                <w:sz w:val="22"/>
                <w:szCs w:val="22"/>
              </w:rPr>
              <w:t> </w:t>
            </w:r>
          </w:p>
        </w:tc>
        <w:tc>
          <w:tcPr>
            <w:tcW w:w="2562" w:type="dxa"/>
            <w:tcBorders>
              <w:top w:val="single" w:sz="4" w:space="0" w:color="auto"/>
              <w:left w:val="nil"/>
              <w:bottom w:val="double" w:sz="6" w:space="0" w:color="auto"/>
              <w:right w:val="nil"/>
            </w:tcBorders>
            <w:noWrap/>
            <w:vAlign w:val="bottom"/>
          </w:tcPr>
          <w:p w:rsidR="00701EC7" w:rsidRPr="0036684D" w:rsidRDefault="00701EC7" w:rsidP="0036684D">
            <w:pPr>
              <w:jc w:val="right"/>
              <w:rPr>
                <w:rFonts w:ascii="YU Times New Roman" w:hAnsi="YU Times New Roman" w:cs="YU Times New Roman"/>
              </w:rPr>
            </w:pPr>
            <w:r w:rsidRPr="0036684D">
              <w:rPr>
                <w:rFonts w:ascii="YU Times New Roman" w:hAnsi="YU Times New Roman" w:cs="YU Times New Roman"/>
                <w:sz w:val="22"/>
                <w:szCs w:val="22"/>
              </w:rPr>
              <w:t> </w:t>
            </w:r>
          </w:p>
        </w:tc>
        <w:tc>
          <w:tcPr>
            <w:tcW w:w="546" w:type="dxa"/>
            <w:tcBorders>
              <w:top w:val="single" w:sz="4" w:space="0" w:color="auto"/>
              <w:left w:val="nil"/>
              <w:bottom w:val="double" w:sz="6" w:space="0" w:color="auto"/>
              <w:right w:val="nil"/>
            </w:tcBorders>
            <w:noWrap/>
            <w:vAlign w:val="bottom"/>
          </w:tcPr>
          <w:p w:rsidR="00701EC7" w:rsidRPr="0036684D" w:rsidRDefault="00701EC7" w:rsidP="0036684D">
            <w:pPr>
              <w:rPr>
                <w:rFonts w:ascii="YU Times New Roman" w:hAnsi="YU Times New Roman" w:cs="YU Times New Roman"/>
              </w:rPr>
            </w:pPr>
            <w:r w:rsidRPr="0036684D">
              <w:rPr>
                <w:rFonts w:ascii="YU Times New Roman" w:hAnsi="YU Times New Roman" w:cs="YU Times New Roman"/>
                <w:sz w:val="22"/>
                <w:szCs w:val="22"/>
              </w:rPr>
              <w:t> </w:t>
            </w:r>
          </w:p>
        </w:tc>
        <w:tc>
          <w:tcPr>
            <w:tcW w:w="3733" w:type="dxa"/>
            <w:tcBorders>
              <w:top w:val="single" w:sz="4" w:space="0" w:color="auto"/>
              <w:left w:val="nil"/>
              <w:bottom w:val="double" w:sz="6" w:space="0" w:color="auto"/>
              <w:right w:val="nil"/>
            </w:tcBorders>
            <w:noWrap/>
            <w:vAlign w:val="bottom"/>
          </w:tcPr>
          <w:p w:rsidR="00701EC7" w:rsidRPr="0036684D" w:rsidRDefault="00701EC7" w:rsidP="0036684D">
            <w:pPr>
              <w:rPr>
                <w:rFonts w:ascii="YU Times New Roman" w:hAnsi="YU Times New Roman" w:cs="YU Times New Roman"/>
              </w:rPr>
            </w:pPr>
            <w:r w:rsidRPr="0036684D">
              <w:rPr>
                <w:rFonts w:ascii="YU Times New Roman" w:hAnsi="YU Times New Roman" w:cs="YU Times New Roman"/>
                <w:sz w:val="22"/>
                <w:szCs w:val="22"/>
              </w:rPr>
              <w:t> </w:t>
            </w:r>
          </w:p>
        </w:tc>
        <w:tc>
          <w:tcPr>
            <w:tcW w:w="326" w:type="dxa"/>
            <w:tcBorders>
              <w:top w:val="single" w:sz="4" w:space="0" w:color="auto"/>
              <w:left w:val="nil"/>
              <w:bottom w:val="double" w:sz="6" w:space="0" w:color="auto"/>
              <w:right w:val="nil"/>
            </w:tcBorders>
            <w:noWrap/>
          </w:tcPr>
          <w:p w:rsidR="00701EC7" w:rsidRPr="0036684D" w:rsidRDefault="00701EC7" w:rsidP="0036684D">
            <w:pPr>
              <w:jc w:val="right"/>
              <w:rPr>
                <w:rFonts w:ascii="YU Times New Roman" w:hAnsi="YU Times New Roman" w:cs="YU Times New Roman"/>
                <w:color w:val="FFFFFF"/>
              </w:rPr>
            </w:pPr>
            <w:r w:rsidRPr="0036684D">
              <w:rPr>
                <w:rFonts w:ascii="YU Times New Roman" w:hAnsi="YU Times New Roman" w:cs="YU Times New Roman"/>
                <w:color w:val="FFFFFF"/>
                <w:sz w:val="22"/>
                <w:szCs w:val="22"/>
              </w:rPr>
              <w:t xml:space="preserve"> 0</w:t>
            </w:r>
          </w:p>
        </w:tc>
      </w:tr>
      <w:tr w:rsidR="00701EC7" w:rsidRPr="0036684D">
        <w:trPr>
          <w:trHeight w:val="30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30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30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Default="00701EC7" w:rsidP="0036684D">
            <w:pPr>
              <w:jc w:val="center"/>
              <w:rPr>
                <w:rFonts w:ascii="YU Times New Roman" w:hAnsi="YU Times New Roman" w:cs="YU Times New Roman"/>
              </w:rPr>
            </w:pPr>
          </w:p>
          <w:p w:rsidR="00701EC7" w:rsidRDefault="00701EC7" w:rsidP="0036684D">
            <w:pPr>
              <w:jc w:val="center"/>
              <w:rPr>
                <w:rFonts w:ascii="YU Times New Roman" w:hAnsi="YU Times New Roman" w:cs="YU Times New Roman"/>
              </w:rPr>
            </w:pPr>
          </w:p>
          <w:p w:rsidR="00701EC7" w:rsidRDefault="00701EC7" w:rsidP="0036684D">
            <w:pPr>
              <w:jc w:val="center"/>
              <w:rPr>
                <w:rFonts w:ascii="YU Times New Roman" w:hAnsi="YU Times New Roman" w:cs="YU Times New Roman"/>
              </w:rPr>
            </w:pPr>
          </w:p>
          <w:p w:rsidR="00701EC7" w:rsidRDefault="00701EC7" w:rsidP="0036684D">
            <w:pPr>
              <w:jc w:val="center"/>
              <w:rPr>
                <w:rFonts w:ascii="YU Times New Roman" w:hAnsi="YU Times New Roman" w:cs="YU Times New Roman"/>
              </w:rPr>
            </w:pPr>
          </w:p>
          <w:p w:rsidR="00701EC7" w:rsidRDefault="00701EC7" w:rsidP="0036684D">
            <w:pPr>
              <w:jc w:val="center"/>
              <w:rPr>
                <w:rFonts w:ascii="YU Times New Roman" w:hAnsi="YU Times New Roman" w:cs="YU Times New Roman"/>
              </w:rPr>
            </w:pPr>
          </w:p>
          <w:p w:rsidR="00701EC7" w:rsidRPr="0036684D" w:rsidRDefault="00701EC7" w:rsidP="0036684D">
            <w:pPr>
              <w:jc w:val="center"/>
              <w:rPr>
                <w:rFonts w:ascii="YU Times New Roman" w:hAnsi="YU Times New Roman" w:cs="YU Times New Roman"/>
              </w:rPr>
            </w:pPr>
          </w:p>
        </w:tc>
        <w:tc>
          <w:tcPr>
            <w:tcW w:w="8438" w:type="dxa"/>
            <w:gridSpan w:val="7"/>
            <w:tcBorders>
              <w:top w:val="nil"/>
              <w:left w:val="nil"/>
              <w:bottom w:val="nil"/>
              <w:right w:val="nil"/>
            </w:tcBorders>
            <w:noWrap/>
            <w:vAlign w:val="bottom"/>
          </w:tcPr>
          <w:p w:rsidR="00701EC7" w:rsidRDefault="00701EC7" w:rsidP="0036684D">
            <w:pPr>
              <w:rPr>
                <w:rFonts w:ascii="YU Times New Roman" w:hAnsi="YU Times New Roman" w:cs="YU Times New Roman"/>
              </w:rPr>
            </w:pPr>
          </w:p>
          <w:p w:rsidR="00701EC7" w:rsidRDefault="00701EC7" w:rsidP="0036684D">
            <w:pPr>
              <w:rPr>
                <w:rFonts w:ascii="YU Times New Roman" w:hAnsi="YU Times New Roman" w:cs="YU Times New Roman"/>
              </w:rPr>
            </w:pPr>
          </w:p>
          <w:p w:rsidR="00701EC7" w:rsidRDefault="00701EC7" w:rsidP="0036684D">
            <w:pPr>
              <w:rPr>
                <w:rFonts w:ascii="YU Times New Roman" w:hAnsi="YU Times New Roman" w:cs="YU Times New Roman"/>
              </w:rPr>
            </w:pPr>
          </w:p>
          <w:p w:rsidR="00701EC7" w:rsidRPr="00F86469" w:rsidRDefault="00701EC7" w:rsidP="0036684D">
            <w:pPr>
              <w:rPr>
                <w:rFonts w:ascii="YU Times New Roman" w:hAnsi="YU Times New Roman" w:cs="YU Times New Roman"/>
                <w:b/>
                <w:bCs/>
              </w:rPr>
            </w:pPr>
            <w:r w:rsidRPr="00F86469">
              <w:rPr>
                <w:rFonts w:ascii="YU Times New Roman" w:hAnsi="YU Times New Roman" w:cs="YU Times New Roman"/>
                <w:b/>
                <w:bCs/>
                <w:sz w:val="22"/>
                <w:szCs w:val="22"/>
              </w:rPr>
              <w:t>REKAPITULACIJA ELEKTROENERGETSKE INSTALACIJE:</w:t>
            </w: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r w:rsidR="00701EC7" w:rsidRPr="0036684D">
        <w:trPr>
          <w:trHeight w:val="30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r>
      <w:tr w:rsidR="00701EC7" w:rsidRPr="0036684D">
        <w:trPr>
          <w:trHeight w:val="30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354"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tcPr>
          <w:p w:rsidR="00701EC7" w:rsidRPr="0036684D" w:rsidRDefault="00701EC7" w:rsidP="0036684D">
            <w:pPr>
              <w:rPr>
                <w:rFonts w:ascii="YU Times New Roman" w:hAnsi="YU Times New Roman" w:cs="YU Times New Roman"/>
              </w:rPr>
            </w:pPr>
          </w:p>
        </w:tc>
        <w:tc>
          <w:tcPr>
            <w:tcW w:w="2562" w:type="dxa"/>
            <w:tcBorders>
              <w:top w:val="nil"/>
              <w:left w:val="nil"/>
              <w:bottom w:val="nil"/>
              <w:right w:val="nil"/>
            </w:tcBorders>
            <w:noWrap/>
            <w:vAlign w:val="bottom"/>
          </w:tcPr>
          <w:p w:rsidR="00701EC7" w:rsidRPr="00F86469" w:rsidRDefault="00701EC7" w:rsidP="0036684D">
            <w:pPr>
              <w:jc w:val="right"/>
              <w:rPr>
                <w:rFonts w:ascii="YU Times New Roman" w:hAnsi="YU Times New Roman" w:cs="YU Times New Roman"/>
                <w:b/>
                <w:bCs/>
              </w:rPr>
            </w:pPr>
            <w:r w:rsidRPr="00F86469">
              <w:rPr>
                <w:rFonts w:ascii="YU Times New Roman" w:hAnsi="YU Times New Roman" w:cs="YU Times New Roman"/>
                <w:b/>
                <w:bCs/>
                <w:sz w:val="22"/>
                <w:szCs w:val="22"/>
              </w:rPr>
              <w:t xml:space="preserve"> Napojni vodovi 1.00.</w:t>
            </w: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color w:val="FFFFFF"/>
              </w:rPr>
            </w:pPr>
            <w:r w:rsidRPr="0036684D">
              <w:rPr>
                <w:rFonts w:ascii="YU Times New Roman" w:hAnsi="YU Times New Roman" w:cs="YU Times New Roman"/>
                <w:color w:val="FFFFFF"/>
                <w:sz w:val="22"/>
                <w:szCs w:val="22"/>
              </w:rPr>
              <w:t xml:space="preserve"> 0</w:t>
            </w:r>
          </w:p>
        </w:tc>
      </w:tr>
      <w:tr w:rsidR="00701EC7" w:rsidRPr="0036684D">
        <w:trPr>
          <w:trHeight w:val="30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tcPr>
          <w:p w:rsidR="00701EC7" w:rsidRPr="00F86469" w:rsidRDefault="00701EC7" w:rsidP="0036684D">
            <w:pPr>
              <w:jc w:val="right"/>
              <w:rPr>
                <w:rFonts w:ascii="YU Times New Roman" w:hAnsi="YU Times New Roman" w:cs="YU Times New Roman"/>
                <w:b/>
                <w:bCs/>
              </w:rPr>
            </w:pPr>
            <w:r w:rsidRPr="00F86469">
              <w:rPr>
                <w:rFonts w:ascii="YU Times New Roman" w:hAnsi="YU Times New Roman" w:cs="YU Times New Roman"/>
                <w:b/>
                <w:bCs/>
                <w:sz w:val="22"/>
                <w:szCs w:val="22"/>
              </w:rPr>
              <w:t>Razvodni ormani  2.00.</w:t>
            </w: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color w:val="FFFFFF"/>
              </w:rPr>
            </w:pPr>
            <w:r w:rsidRPr="0036684D">
              <w:rPr>
                <w:rFonts w:ascii="YU Times New Roman" w:hAnsi="YU Times New Roman" w:cs="YU Times New Roman"/>
                <w:color w:val="FFFFFF"/>
                <w:sz w:val="22"/>
                <w:szCs w:val="22"/>
              </w:rPr>
              <w:t xml:space="preserve"> 0</w:t>
            </w:r>
          </w:p>
        </w:tc>
      </w:tr>
      <w:tr w:rsidR="00701EC7" w:rsidRPr="0036684D">
        <w:trPr>
          <w:trHeight w:val="30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tcPr>
          <w:p w:rsidR="00701EC7" w:rsidRPr="00F86469" w:rsidRDefault="00701EC7" w:rsidP="0036684D">
            <w:pPr>
              <w:jc w:val="right"/>
              <w:rPr>
                <w:rFonts w:ascii="YU Times New Roman" w:hAnsi="YU Times New Roman" w:cs="YU Times New Roman"/>
                <w:b/>
                <w:bCs/>
              </w:rPr>
            </w:pPr>
            <w:r w:rsidRPr="00F86469">
              <w:rPr>
                <w:rFonts w:ascii="YU Times New Roman" w:hAnsi="YU Times New Roman" w:cs="YU Times New Roman"/>
                <w:b/>
                <w:bCs/>
                <w:sz w:val="22"/>
                <w:szCs w:val="22"/>
              </w:rPr>
              <w:t>Instalacija osvetljenja i termije  3.00.</w:t>
            </w: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color w:val="FFFFFF"/>
              </w:rPr>
            </w:pPr>
            <w:r w:rsidRPr="0036684D">
              <w:rPr>
                <w:rFonts w:ascii="YU Times New Roman" w:hAnsi="YU Times New Roman" w:cs="YU Times New Roman"/>
                <w:color w:val="FFFFFF"/>
                <w:sz w:val="22"/>
                <w:szCs w:val="22"/>
              </w:rPr>
              <w:t xml:space="preserve"> 0</w:t>
            </w:r>
          </w:p>
        </w:tc>
      </w:tr>
      <w:tr w:rsidR="00701EC7" w:rsidRPr="0036684D">
        <w:trPr>
          <w:trHeight w:val="30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tcPr>
          <w:p w:rsidR="00701EC7" w:rsidRPr="00F86469" w:rsidRDefault="00701EC7" w:rsidP="0036684D">
            <w:pPr>
              <w:jc w:val="right"/>
              <w:rPr>
                <w:rFonts w:ascii="YU Times New Roman" w:hAnsi="YU Times New Roman" w:cs="YU Times New Roman"/>
                <w:b/>
                <w:bCs/>
              </w:rPr>
            </w:pPr>
            <w:r w:rsidRPr="00F86469">
              <w:rPr>
                <w:rFonts w:ascii="YU Times New Roman" w:hAnsi="YU Times New Roman" w:cs="YU Times New Roman"/>
                <w:b/>
                <w:bCs/>
                <w:sz w:val="22"/>
                <w:szCs w:val="22"/>
              </w:rPr>
              <w:t>Svetiljke i sijalice  4.00.</w:t>
            </w: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color w:val="FFFFFF"/>
              </w:rPr>
            </w:pPr>
            <w:r w:rsidRPr="0036684D">
              <w:rPr>
                <w:rFonts w:ascii="YU Times New Roman" w:hAnsi="YU Times New Roman" w:cs="YU Times New Roman"/>
                <w:color w:val="FFFFFF"/>
                <w:sz w:val="22"/>
                <w:szCs w:val="22"/>
              </w:rPr>
              <w:t xml:space="preserve"> 0</w:t>
            </w:r>
          </w:p>
        </w:tc>
      </w:tr>
      <w:tr w:rsidR="00701EC7" w:rsidRPr="0036684D">
        <w:trPr>
          <w:trHeight w:val="30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tcPr>
          <w:p w:rsidR="00701EC7" w:rsidRPr="00F86469" w:rsidRDefault="00701EC7" w:rsidP="0036684D">
            <w:pPr>
              <w:jc w:val="right"/>
              <w:rPr>
                <w:rFonts w:ascii="YU Times New Roman" w:hAnsi="YU Times New Roman" w:cs="YU Times New Roman"/>
                <w:b/>
                <w:bCs/>
              </w:rPr>
            </w:pPr>
            <w:r w:rsidRPr="00F86469">
              <w:rPr>
                <w:rFonts w:ascii="YU Times New Roman" w:hAnsi="YU Times New Roman" w:cs="YU Times New Roman"/>
                <w:b/>
                <w:bCs/>
                <w:sz w:val="22"/>
                <w:szCs w:val="22"/>
              </w:rPr>
              <w:t>Instalacija pani~nog osvetljenja  5.00.</w:t>
            </w: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color w:val="FFFFFF"/>
              </w:rPr>
            </w:pPr>
            <w:r w:rsidRPr="0036684D">
              <w:rPr>
                <w:rFonts w:ascii="YU Times New Roman" w:hAnsi="YU Times New Roman" w:cs="YU Times New Roman"/>
                <w:color w:val="FFFFFF"/>
                <w:sz w:val="22"/>
                <w:szCs w:val="22"/>
              </w:rPr>
              <w:t xml:space="preserve"> 0</w:t>
            </w:r>
          </w:p>
        </w:tc>
      </w:tr>
      <w:tr w:rsidR="00701EC7" w:rsidRPr="0036684D">
        <w:trPr>
          <w:trHeight w:val="30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tcPr>
          <w:p w:rsidR="00701EC7" w:rsidRPr="00F86469" w:rsidRDefault="00701EC7" w:rsidP="0036684D">
            <w:pPr>
              <w:jc w:val="right"/>
              <w:rPr>
                <w:rFonts w:ascii="YU Times New Roman" w:hAnsi="YU Times New Roman" w:cs="YU Times New Roman"/>
                <w:b/>
                <w:bCs/>
              </w:rPr>
            </w:pPr>
            <w:r w:rsidRPr="00F86469">
              <w:rPr>
                <w:rFonts w:ascii="YU Times New Roman" w:hAnsi="YU Times New Roman" w:cs="YU Times New Roman"/>
                <w:b/>
                <w:bCs/>
                <w:sz w:val="22"/>
                <w:szCs w:val="22"/>
              </w:rPr>
              <w:t>Izjedna~enje potencijala  6.00.</w:t>
            </w: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color w:val="FFFFFF"/>
              </w:rPr>
            </w:pPr>
            <w:r w:rsidRPr="0036684D">
              <w:rPr>
                <w:rFonts w:ascii="YU Times New Roman" w:hAnsi="YU Times New Roman" w:cs="YU Times New Roman"/>
                <w:color w:val="FFFFFF"/>
                <w:sz w:val="22"/>
                <w:szCs w:val="22"/>
              </w:rPr>
              <w:t xml:space="preserve"> 0</w:t>
            </w:r>
          </w:p>
        </w:tc>
      </w:tr>
      <w:tr w:rsidR="00701EC7" w:rsidRPr="0036684D">
        <w:trPr>
          <w:trHeight w:val="30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tcPr>
          <w:p w:rsidR="00701EC7" w:rsidRPr="00F86469" w:rsidRDefault="00701EC7" w:rsidP="0036684D">
            <w:pPr>
              <w:jc w:val="right"/>
              <w:rPr>
                <w:rFonts w:ascii="YU Times New Roman" w:hAnsi="YU Times New Roman" w:cs="YU Times New Roman"/>
                <w:b/>
                <w:bCs/>
              </w:rPr>
            </w:pPr>
            <w:r w:rsidRPr="00F86469">
              <w:rPr>
                <w:rFonts w:ascii="YU Times New Roman" w:hAnsi="YU Times New Roman" w:cs="YU Times New Roman"/>
                <w:b/>
                <w:bCs/>
                <w:sz w:val="22"/>
                <w:szCs w:val="22"/>
              </w:rPr>
              <w:t>Gromobranska instalacija 7.00.</w:t>
            </w:r>
          </w:p>
        </w:tc>
        <w:tc>
          <w:tcPr>
            <w:tcW w:w="54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73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color w:val="FFFFFF"/>
              </w:rPr>
            </w:pPr>
            <w:r w:rsidRPr="0036684D">
              <w:rPr>
                <w:rFonts w:ascii="YU Times New Roman" w:hAnsi="YU Times New Roman" w:cs="YU Times New Roman"/>
                <w:color w:val="FFFFFF"/>
                <w:sz w:val="22"/>
                <w:szCs w:val="22"/>
              </w:rPr>
              <w:t xml:space="preserve"> 0</w:t>
            </w:r>
          </w:p>
        </w:tc>
      </w:tr>
      <w:tr w:rsidR="00701EC7" w:rsidRPr="0036684D">
        <w:trPr>
          <w:trHeight w:val="30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single" w:sz="4" w:space="0" w:color="auto"/>
              <w:right w:val="nil"/>
            </w:tcBorders>
            <w:noWrap/>
          </w:tcPr>
          <w:p w:rsidR="00701EC7" w:rsidRPr="00F86469" w:rsidRDefault="00701EC7" w:rsidP="0036684D">
            <w:pPr>
              <w:jc w:val="right"/>
              <w:rPr>
                <w:rFonts w:ascii="YU Times New Roman" w:hAnsi="YU Times New Roman" w:cs="YU Times New Roman"/>
                <w:b/>
                <w:bCs/>
              </w:rPr>
            </w:pPr>
            <w:r w:rsidRPr="00F86469">
              <w:rPr>
                <w:rFonts w:ascii="YU Times New Roman" w:hAnsi="YU Times New Roman" w:cs="YU Times New Roman"/>
                <w:b/>
                <w:bCs/>
                <w:sz w:val="22"/>
                <w:szCs w:val="22"/>
              </w:rPr>
              <w:t>Ispitivanje instalacije 8.00.</w:t>
            </w:r>
          </w:p>
        </w:tc>
        <w:tc>
          <w:tcPr>
            <w:tcW w:w="546" w:type="dxa"/>
            <w:tcBorders>
              <w:top w:val="nil"/>
              <w:left w:val="nil"/>
              <w:bottom w:val="single" w:sz="4" w:space="0" w:color="auto"/>
              <w:right w:val="nil"/>
            </w:tcBorders>
            <w:noWrap/>
            <w:vAlign w:val="bottom"/>
          </w:tcPr>
          <w:p w:rsidR="00701EC7" w:rsidRPr="0036684D" w:rsidRDefault="00701EC7" w:rsidP="0036684D">
            <w:pPr>
              <w:rPr>
                <w:rFonts w:ascii="YU Times New Roman" w:hAnsi="YU Times New Roman" w:cs="YU Times New Roman"/>
              </w:rPr>
            </w:pPr>
            <w:r w:rsidRPr="0036684D">
              <w:rPr>
                <w:rFonts w:ascii="YU Times New Roman" w:hAnsi="YU Times New Roman" w:cs="YU Times New Roman"/>
                <w:sz w:val="22"/>
                <w:szCs w:val="22"/>
              </w:rPr>
              <w:t> </w:t>
            </w:r>
          </w:p>
        </w:tc>
        <w:tc>
          <w:tcPr>
            <w:tcW w:w="3733" w:type="dxa"/>
            <w:tcBorders>
              <w:top w:val="nil"/>
              <w:left w:val="nil"/>
              <w:bottom w:val="single" w:sz="4" w:space="0" w:color="auto"/>
              <w:right w:val="nil"/>
            </w:tcBorders>
            <w:noWrap/>
            <w:vAlign w:val="bottom"/>
          </w:tcPr>
          <w:p w:rsidR="00701EC7" w:rsidRPr="0036684D" w:rsidRDefault="00701EC7" w:rsidP="0036684D">
            <w:pPr>
              <w:rPr>
                <w:rFonts w:ascii="YU Times New Roman" w:hAnsi="YU Times New Roman" w:cs="YU Times New Roman"/>
              </w:rPr>
            </w:pPr>
            <w:r w:rsidRPr="0036684D">
              <w:rPr>
                <w:rFonts w:ascii="YU Times New Roman" w:hAnsi="YU Times New Roman" w:cs="YU Times New Roman"/>
                <w:sz w:val="22"/>
                <w:szCs w:val="22"/>
              </w:rPr>
              <w:t> </w:t>
            </w:r>
          </w:p>
        </w:tc>
        <w:tc>
          <w:tcPr>
            <w:tcW w:w="326" w:type="dxa"/>
            <w:tcBorders>
              <w:top w:val="nil"/>
              <w:left w:val="nil"/>
              <w:bottom w:val="single" w:sz="4" w:space="0" w:color="auto"/>
              <w:right w:val="nil"/>
            </w:tcBorders>
            <w:noWrap/>
            <w:vAlign w:val="bottom"/>
          </w:tcPr>
          <w:p w:rsidR="00701EC7" w:rsidRPr="0036684D" w:rsidRDefault="00701EC7" w:rsidP="0036684D">
            <w:pPr>
              <w:jc w:val="right"/>
              <w:rPr>
                <w:rFonts w:ascii="YU Times New Roman" w:hAnsi="YU Times New Roman" w:cs="YU Times New Roman"/>
                <w:color w:val="FFFFFF"/>
              </w:rPr>
            </w:pPr>
            <w:r w:rsidRPr="0036684D">
              <w:rPr>
                <w:rFonts w:ascii="YU Times New Roman" w:hAnsi="YU Times New Roman" w:cs="YU Times New Roman"/>
                <w:color w:val="FFFFFF"/>
                <w:sz w:val="22"/>
                <w:szCs w:val="22"/>
              </w:rPr>
              <w:t xml:space="preserve"> 0</w:t>
            </w:r>
          </w:p>
        </w:tc>
      </w:tr>
      <w:tr w:rsidR="00701EC7" w:rsidRPr="0036684D">
        <w:trPr>
          <w:trHeight w:val="300"/>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bottom"/>
          </w:tcPr>
          <w:p w:rsidR="00701EC7" w:rsidRPr="002105E7" w:rsidRDefault="00701EC7" w:rsidP="002105E7">
            <w:pPr>
              <w:rPr>
                <w:rFonts w:ascii="YU Times New Roman" w:hAnsi="YU Times New Roman" w:cs="YU Times New Roman"/>
                <w:b/>
                <w:bCs/>
                <w:lang w:val="sr-Cyrl-CS"/>
              </w:rPr>
            </w:pPr>
            <w:r w:rsidRPr="002105E7">
              <w:rPr>
                <w:rFonts w:ascii="YU Times New Roman" w:hAnsi="YU Times New Roman" w:cs="YU Times New Roman"/>
                <w:b/>
                <w:bCs/>
                <w:sz w:val="22"/>
                <w:szCs w:val="22"/>
              </w:rPr>
              <w:t>Ukupno elektroenergetske instalacije bez PDV-a</w:t>
            </w:r>
            <w:r w:rsidRPr="002105E7">
              <w:rPr>
                <w:rFonts w:ascii="YU Times New Roman" w:hAnsi="YU Times New Roman" w:cs="YU Times New Roman"/>
                <w:b/>
                <w:bCs/>
                <w:sz w:val="22"/>
                <w:szCs w:val="22"/>
                <w:lang w:val="sr-Cyrl-CS"/>
              </w:rPr>
              <w:t>:</w:t>
            </w:r>
          </w:p>
        </w:tc>
        <w:tc>
          <w:tcPr>
            <w:tcW w:w="546" w:type="dxa"/>
            <w:tcBorders>
              <w:top w:val="nil"/>
              <w:left w:val="nil"/>
              <w:bottom w:val="nil"/>
              <w:right w:val="nil"/>
            </w:tcBorders>
            <w:noWrap/>
            <w:vAlign w:val="bottom"/>
          </w:tcPr>
          <w:p w:rsidR="00701EC7" w:rsidRPr="002105E7" w:rsidRDefault="00701EC7" w:rsidP="0036684D">
            <w:pPr>
              <w:rPr>
                <w:rFonts w:ascii="YU Times New Roman" w:hAnsi="YU Times New Roman" w:cs="YU Times New Roman"/>
                <w:b/>
                <w:bCs/>
              </w:rPr>
            </w:pPr>
          </w:p>
        </w:tc>
        <w:tc>
          <w:tcPr>
            <w:tcW w:w="3733" w:type="dxa"/>
            <w:tcBorders>
              <w:top w:val="nil"/>
              <w:left w:val="nil"/>
              <w:bottom w:val="nil"/>
              <w:right w:val="nil"/>
            </w:tcBorders>
            <w:noWrap/>
            <w:vAlign w:val="bottom"/>
          </w:tcPr>
          <w:p w:rsidR="00701EC7" w:rsidRPr="0036684D" w:rsidRDefault="00701EC7" w:rsidP="002105E7">
            <w:pPr>
              <w:jc w:val="both"/>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color w:val="FFFFFF"/>
              </w:rPr>
            </w:pPr>
            <w:r w:rsidRPr="0036684D">
              <w:rPr>
                <w:rFonts w:ascii="YU Times New Roman" w:hAnsi="YU Times New Roman" w:cs="YU Times New Roman"/>
                <w:color w:val="FFFFFF"/>
                <w:sz w:val="22"/>
                <w:szCs w:val="22"/>
              </w:rPr>
              <w:t xml:space="preserve"> 0</w:t>
            </w:r>
          </w:p>
        </w:tc>
      </w:tr>
      <w:tr w:rsidR="00701EC7" w:rsidRPr="0036684D">
        <w:trPr>
          <w:trHeight w:val="1245"/>
        </w:trPr>
        <w:tc>
          <w:tcPr>
            <w:tcW w:w="38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473"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701"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354"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rPr>
            </w:pPr>
          </w:p>
        </w:tc>
        <w:tc>
          <w:tcPr>
            <w:tcW w:w="271" w:type="dxa"/>
            <w:tcBorders>
              <w:top w:val="nil"/>
              <w:left w:val="nil"/>
              <w:bottom w:val="nil"/>
              <w:right w:val="nil"/>
            </w:tcBorders>
            <w:noWrap/>
            <w:vAlign w:val="bottom"/>
          </w:tcPr>
          <w:p w:rsidR="00701EC7" w:rsidRPr="0036684D" w:rsidRDefault="00701EC7" w:rsidP="0036684D">
            <w:pPr>
              <w:jc w:val="center"/>
              <w:rPr>
                <w:rFonts w:ascii="YU Times New Roman" w:hAnsi="YU Times New Roman" w:cs="YU Times New Roman"/>
              </w:rPr>
            </w:pPr>
          </w:p>
        </w:tc>
        <w:tc>
          <w:tcPr>
            <w:tcW w:w="2562" w:type="dxa"/>
            <w:tcBorders>
              <w:top w:val="nil"/>
              <w:left w:val="nil"/>
              <w:bottom w:val="nil"/>
              <w:right w:val="nil"/>
            </w:tcBorders>
            <w:noWrap/>
            <w:vAlign w:val="center"/>
          </w:tcPr>
          <w:p w:rsidR="00701EC7" w:rsidRPr="002105E7" w:rsidRDefault="00701EC7" w:rsidP="002105E7">
            <w:pPr>
              <w:jc w:val="center"/>
              <w:rPr>
                <w:rFonts w:ascii="YU Times New Roman" w:hAnsi="YU Times New Roman" w:cs="YU Times New Roman"/>
                <w:b/>
                <w:bCs/>
              </w:rPr>
            </w:pPr>
            <w:r w:rsidRPr="002105E7">
              <w:rPr>
                <w:rFonts w:ascii="YU Times New Roman" w:hAnsi="YU Times New Roman" w:cs="YU Times New Roman"/>
                <w:b/>
                <w:bCs/>
                <w:sz w:val="22"/>
                <w:szCs w:val="22"/>
              </w:rPr>
              <w:t>Ukupno elektroenergetske instalacije sa PDV-om</w:t>
            </w:r>
            <w:r w:rsidRPr="002105E7">
              <w:rPr>
                <w:rFonts w:ascii="YU Times New Roman" w:hAnsi="YU Times New Roman" w:cs="YU Times New Roman"/>
                <w:b/>
                <w:bCs/>
                <w:sz w:val="22"/>
                <w:szCs w:val="22"/>
                <w:lang w:val="sr-Cyrl-CS"/>
              </w:rPr>
              <w:t>:</w:t>
            </w:r>
          </w:p>
        </w:tc>
        <w:tc>
          <w:tcPr>
            <w:tcW w:w="546" w:type="dxa"/>
            <w:tcBorders>
              <w:top w:val="nil"/>
              <w:left w:val="nil"/>
              <w:bottom w:val="nil"/>
              <w:right w:val="nil"/>
            </w:tcBorders>
            <w:noWrap/>
            <w:vAlign w:val="bottom"/>
          </w:tcPr>
          <w:p w:rsidR="00701EC7" w:rsidRPr="002105E7" w:rsidRDefault="00701EC7" w:rsidP="0036684D">
            <w:pPr>
              <w:rPr>
                <w:rFonts w:ascii="YU Times New Roman" w:hAnsi="YU Times New Roman" w:cs="YU Times New Roman"/>
                <w:b/>
                <w:bCs/>
              </w:rPr>
            </w:pPr>
          </w:p>
        </w:tc>
        <w:tc>
          <w:tcPr>
            <w:tcW w:w="3733" w:type="dxa"/>
            <w:tcBorders>
              <w:top w:val="nil"/>
              <w:left w:val="nil"/>
              <w:bottom w:val="nil"/>
              <w:right w:val="nil"/>
            </w:tcBorders>
            <w:noWrap/>
            <w:vAlign w:val="bottom"/>
          </w:tcPr>
          <w:p w:rsidR="00701EC7" w:rsidRPr="0036684D" w:rsidRDefault="00701EC7" w:rsidP="0036684D">
            <w:pPr>
              <w:jc w:val="right"/>
              <w:rPr>
                <w:rFonts w:ascii="YU Times New Roman" w:hAnsi="YU Times New Roman" w:cs="YU Times New Roman"/>
              </w:rPr>
            </w:pPr>
          </w:p>
        </w:tc>
        <w:tc>
          <w:tcPr>
            <w:tcW w:w="326" w:type="dxa"/>
            <w:tcBorders>
              <w:top w:val="nil"/>
              <w:left w:val="nil"/>
              <w:bottom w:val="nil"/>
              <w:right w:val="nil"/>
            </w:tcBorders>
            <w:noWrap/>
            <w:vAlign w:val="bottom"/>
          </w:tcPr>
          <w:p w:rsidR="00701EC7" w:rsidRPr="0036684D" w:rsidRDefault="00701EC7" w:rsidP="0036684D">
            <w:pPr>
              <w:rPr>
                <w:rFonts w:ascii="YU Times New Roman" w:hAnsi="YU Times New Roman" w:cs="YU Times New Roman"/>
                <w:color w:val="FFFFFF"/>
              </w:rPr>
            </w:pPr>
          </w:p>
        </w:tc>
      </w:tr>
    </w:tbl>
    <w:p w:rsidR="00701EC7" w:rsidRDefault="00701EC7" w:rsidP="00DC066F">
      <w:pPr>
        <w:rPr>
          <w:rFonts w:ascii="Arial" w:hAnsi="Arial" w:cs="Arial"/>
          <w:sz w:val="20"/>
          <w:szCs w:val="20"/>
        </w:rPr>
      </w:pPr>
    </w:p>
    <w:p w:rsidR="00701EC7" w:rsidRDefault="00701EC7" w:rsidP="00DC066F">
      <w:pPr>
        <w:rPr>
          <w:rFonts w:ascii="Arial" w:hAnsi="Arial" w:cs="Arial"/>
          <w:sz w:val="20"/>
          <w:szCs w:val="20"/>
        </w:rPr>
      </w:pPr>
    </w:p>
    <w:p w:rsidR="00701EC7" w:rsidRDefault="00701EC7" w:rsidP="000008DB">
      <w:pPr>
        <w:shd w:val="clear" w:color="auto" w:fill="FFFFFF"/>
        <w:spacing w:before="100" w:beforeAutospacing="1"/>
        <w:rPr>
          <w:rFonts w:ascii="Arial" w:hAnsi="Arial" w:cs="Arial"/>
          <w:sz w:val="20"/>
          <w:szCs w:val="20"/>
        </w:rPr>
      </w:pPr>
    </w:p>
    <w:p w:rsidR="00701EC7" w:rsidRDefault="00701EC7" w:rsidP="000008DB">
      <w:pPr>
        <w:shd w:val="clear" w:color="auto" w:fill="FFFFFF"/>
        <w:spacing w:before="100" w:beforeAutospacing="1"/>
        <w:rPr>
          <w:rFonts w:ascii="Arial" w:hAnsi="Arial" w:cs="Arial"/>
          <w:sz w:val="20"/>
          <w:szCs w:val="20"/>
        </w:rPr>
      </w:pPr>
    </w:p>
    <w:p w:rsidR="00701EC7" w:rsidRDefault="00701EC7" w:rsidP="000008DB">
      <w:pPr>
        <w:shd w:val="clear" w:color="auto" w:fill="FFFFFF"/>
        <w:spacing w:before="100" w:beforeAutospacing="1"/>
        <w:rPr>
          <w:rFonts w:ascii="Arial" w:hAnsi="Arial" w:cs="Arial"/>
          <w:sz w:val="20"/>
          <w:szCs w:val="20"/>
        </w:rPr>
      </w:pPr>
    </w:p>
    <w:p w:rsidR="00701EC7" w:rsidRDefault="00701EC7" w:rsidP="000008DB">
      <w:pPr>
        <w:shd w:val="clear" w:color="auto" w:fill="FFFFFF"/>
        <w:spacing w:before="100" w:beforeAutospacing="1"/>
        <w:rPr>
          <w:rFonts w:ascii="Arial" w:hAnsi="Arial" w:cs="Arial"/>
          <w:sz w:val="20"/>
          <w:szCs w:val="20"/>
        </w:rPr>
      </w:pPr>
    </w:p>
    <w:p w:rsidR="00701EC7" w:rsidRDefault="00701EC7" w:rsidP="000008DB">
      <w:pPr>
        <w:shd w:val="clear" w:color="auto" w:fill="FFFFFF"/>
        <w:spacing w:before="100" w:beforeAutospacing="1"/>
        <w:rPr>
          <w:rFonts w:ascii="Arial" w:hAnsi="Arial" w:cs="Arial"/>
          <w:sz w:val="20"/>
          <w:szCs w:val="20"/>
        </w:rPr>
      </w:pPr>
    </w:p>
    <w:p w:rsidR="00701EC7" w:rsidRDefault="00701EC7" w:rsidP="000008DB">
      <w:pPr>
        <w:shd w:val="clear" w:color="auto" w:fill="FFFFFF"/>
        <w:spacing w:before="100" w:beforeAutospacing="1"/>
        <w:rPr>
          <w:rFonts w:ascii="Arial" w:hAnsi="Arial" w:cs="Arial"/>
          <w:sz w:val="20"/>
          <w:szCs w:val="20"/>
        </w:rPr>
      </w:pPr>
    </w:p>
    <w:p w:rsidR="00701EC7" w:rsidRDefault="00701EC7" w:rsidP="000008DB">
      <w:pPr>
        <w:shd w:val="clear" w:color="auto" w:fill="FFFFFF"/>
        <w:spacing w:before="100" w:beforeAutospacing="1"/>
        <w:rPr>
          <w:rFonts w:ascii="Arial" w:hAnsi="Arial" w:cs="Arial"/>
          <w:sz w:val="20"/>
          <w:szCs w:val="20"/>
        </w:rPr>
      </w:pPr>
    </w:p>
    <w:p w:rsidR="00701EC7" w:rsidRDefault="00701EC7" w:rsidP="000008DB">
      <w:pPr>
        <w:shd w:val="clear" w:color="auto" w:fill="FFFFFF"/>
        <w:spacing w:before="100" w:beforeAutospacing="1"/>
        <w:rPr>
          <w:rFonts w:ascii="Arial" w:hAnsi="Arial" w:cs="Arial"/>
          <w:sz w:val="20"/>
          <w:szCs w:val="20"/>
        </w:rPr>
      </w:pPr>
    </w:p>
    <w:p w:rsidR="00701EC7" w:rsidRDefault="00701EC7" w:rsidP="000008DB">
      <w:pPr>
        <w:shd w:val="clear" w:color="auto" w:fill="FFFFFF"/>
        <w:spacing w:before="100" w:beforeAutospacing="1"/>
        <w:rPr>
          <w:rFonts w:ascii="Arial" w:hAnsi="Arial" w:cs="Arial"/>
          <w:sz w:val="20"/>
          <w:szCs w:val="20"/>
        </w:rPr>
      </w:pPr>
    </w:p>
    <w:p w:rsidR="00701EC7" w:rsidRDefault="00701EC7" w:rsidP="000008DB">
      <w:pPr>
        <w:shd w:val="clear" w:color="auto" w:fill="FFFFFF"/>
        <w:spacing w:before="100" w:beforeAutospacing="1"/>
        <w:rPr>
          <w:rFonts w:ascii="Arial" w:hAnsi="Arial" w:cs="Arial"/>
          <w:sz w:val="20"/>
          <w:szCs w:val="20"/>
        </w:rPr>
      </w:pPr>
    </w:p>
    <w:p w:rsidR="00701EC7" w:rsidRDefault="00701EC7" w:rsidP="000008DB">
      <w:pPr>
        <w:shd w:val="clear" w:color="auto" w:fill="FFFFFF"/>
        <w:spacing w:before="100" w:beforeAutospacing="1"/>
        <w:rPr>
          <w:rFonts w:ascii="Arial" w:hAnsi="Arial" w:cs="Arial"/>
          <w:sz w:val="20"/>
          <w:szCs w:val="20"/>
        </w:rPr>
      </w:pPr>
    </w:p>
    <w:p w:rsidR="00701EC7" w:rsidRDefault="00701EC7" w:rsidP="000008DB">
      <w:pPr>
        <w:shd w:val="clear" w:color="auto" w:fill="FFFFFF"/>
        <w:spacing w:before="100" w:beforeAutospacing="1"/>
        <w:rPr>
          <w:rFonts w:ascii="Arial" w:hAnsi="Arial" w:cs="Arial"/>
          <w:sz w:val="20"/>
          <w:szCs w:val="20"/>
        </w:rPr>
      </w:pPr>
    </w:p>
    <w:p w:rsidR="00701EC7" w:rsidRDefault="00701EC7" w:rsidP="000008DB">
      <w:pPr>
        <w:shd w:val="clear" w:color="auto" w:fill="FFFFFF"/>
        <w:spacing w:before="100" w:beforeAutospacing="1"/>
        <w:rPr>
          <w:rFonts w:ascii="Arial" w:hAnsi="Arial" w:cs="Arial"/>
          <w:sz w:val="20"/>
          <w:szCs w:val="20"/>
        </w:rPr>
      </w:pPr>
    </w:p>
    <w:p w:rsidR="00701EC7" w:rsidRDefault="00701EC7" w:rsidP="000008DB">
      <w:pPr>
        <w:shd w:val="clear" w:color="auto" w:fill="FFFFFF"/>
        <w:spacing w:before="100" w:beforeAutospacing="1"/>
        <w:rPr>
          <w:rFonts w:ascii="Arial Narrow" w:hAnsi="Arial Narrow" w:cs="Arial Narrow"/>
          <w:b/>
          <w:bCs/>
          <w:color w:val="323232"/>
          <w:sz w:val="20"/>
          <w:szCs w:val="20"/>
        </w:rPr>
      </w:pPr>
    </w:p>
    <w:p w:rsidR="00701EC7" w:rsidRDefault="00701EC7" w:rsidP="000008DB">
      <w:pPr>
        <w:shd w:val="clear" w:color="auto" w:fill="FFFFFF"/>
        <w:spacing w:before="100" w:beforeAutospacing="1"/>
        <w:rPr>
          <w:rFonts w:ascii="Arial Narrow" w:hAnsi="Arial Narrow" w:cs="Arial Narrow"/>
          <w:b/>
          <w:bCs/>
          <w:color w:val="323232"/>
          <w:sz w:val="20"/>
          <w:szCs w:val="20"/>
        </w:rPr>
      </w:pPr>
    </w:p>
    <w:p w:rsidR="00701EC7" w:rsidRPr="000008DB" w:rsidRDefault="00701EC7" w:rsidP="000008DB">
      <w:pPr>
        <w:shd w:val="clear" w:color="auto" w:fill="FFFFFF"/>
        <w:spacing w:before="100" w:beforeAutospacing="1"/>
        <w:rPr>
          <w:sz w:val="20"/>
          <w:szCs w:val="20"/>
        </w:rPr>
      </w:pPr>
      <w:r>
        <w:rPr>
          <w:rFonts w:ascii="Arial Narrow" w:hAnsi="Arial Narrow" w:cs="Arial Narrow"/>
          <w:b/>
          <w:bCs/>
          <w:color w:val="323232"/>
          <w:sz w:val="20"/>
          <w:szCs w:val="20"/>
        </w:rPr>
        <w:t>VI .</w:t>
      </w:r>
      <w:r w:rsidRPr="000008DB">
        <w:rPr>
          <w:rFonts w:ascii="Arial Narrow" w:hAnsi="Arial Narrow" w:cs="Arial Narrow"/>
          <w:b/>
          <w:bCs/>
          <w:color w:val="323232"/>
          <w:sz w:val="20"/>
          <w:szCs w:val="20"/>
        </w:rPr>
        <w:t>PREDMER I PREDRAČUN</w:t>
      </w:r>
      <w:r>
        <w:rPr>
          <w:rFonts w:ascii="Arial Narrow" w:hAnsi="Arial Narrow" w:cs="Arial Narrow"/>
          <w:b/>
          <w:bCs/>
          <w:color w:val="323232"/>
          <w:sz w:val="20"/>
          <w:szCs w:val="20"/>
        </w:rPr>
        <w:t xml:space="preserve"> - ZASTITA OD POZARA ADMINISTRATIVNOG PROSTORA U  OKVIRU KOMPLEKSA ENERGANE</w:t>
      </w:r>
      <w:r w:rsidRPr="002105E7">
        <w:rPr>
          <w:rFonts w:ascii="Arial Narrow" w:hAnsi="Arial Narrow" w:cs="Arial Narrow"/>
          <w:b/>
          <w:bCs/>
          <w:color w:val="323232"/>
          <w:sz w:val="20"/>
          <w:szCs w:val="20"/>
        </w:rPr>
        <w:t xml:space="preserve"> "</w:t>
      </w:r>
      <w:r>
        <w:rPr>
          <w:rFonts w:ascii="Arial Narrow" w:hAnsi="Arial Narrow" w:cs="Arial Narrow"/>
          <w:b/>
          <w:bCs/>
          <w:color w:val="323232"/>
          <w:sz w:val="20"/>
          <w:szCs w:val="20"/>
        </w:rPr>
        <w:t>SENJAK</w:t>
      </w:r>
      <w:r w:rsidRPr="002105E7">
        <w:rPr>
          <w:rFonts w:ascii="Arial Narrow" w:hAnsi="Arial Narrow" w:cs="Arial Narrow"/>
          <w:b/>
          <w:bCs/>
          <w:color w:val="323232"/>
          <w:sz w:val="20"/>
          <w:szCs w:val="20"/>
        </w:rPr>
        <w:t xml:space="preserve">" </w:t>
      </w:r>
      <w:r>
        <w:rPr>
          <w:rFonts w:ascii="Arial Narrow" w:hAnsi="Arial Narrow" w:cs="Arial Narrow"/>
          <w:b/>
          <w:bCs/>
          <w:color w:val="323232"/>
          <w:sz w:val="20"/>
          <w:szCs w:val="20"/>
        </w:rPr>
        <w:t>U PIROTU ( P</w:t>
      </w:r>
      <w:r w:rsidRPr="002105E7">
        <w:rPr>
          <w:rFonts w:ascii="Arial Narrow" w:hAnsi="Arial Narrow" w:cs="Arial Narrow"/>
          <w:b/>
          <w:bCs/>
          <w:color w:val="323232"/>
          <w:sz w:val="20"/>
          <w:szCs w:val="20"/>
        </w:rPr>
        <w:t xml:space="preserve"> +2 )</w:t>
      </w:r>
    </w:p>
    <w:p w:rsidR="00701EC7" w:rsidRDefault="00701EC7" w:rsidP="000008DB">
      <w:pPr>
        <w:shd w:val="clear" w:color="auto" w:fill="FFFFFF"/>
        <w:spacing w:before="100" w:beforeAutospacing="1"/>
        <w:ind w:left="562"/>
        <w:rPr>
          <w:rFonts w:ascii="Arial Narrow" w:hAnsi="Arial Narrow" w:cs="Arial Narrow"/>
          <w:color w:val="2F2F2F"/>
          <w:sz w:val="20"/>
          <w:szCs w:val="20"/>
        </w:rPr>
      </w:pPr>
      <w:r>
        <w:rPr>
          <w:rFonts w:ascii="Arial Narrow" w:hAnsi="Arial Narrow" w:cs="Arial Narrow"/>
          <w:color w:val="2F2F2F"/>
          <w:sz w:val="20"/>
          <w:szCs w:val="20"/>
        </w:rPr>
        <w:t xml:space="preserve">                                                                                     Jed..cena                                    Ukupno</w:t>
      </w:r>
    </w:p>
    <w:p w:rsidR="00701EC7" w:rsidRPr="000008DB" w:rsidRDefault="00701EC7" w:rsidP="000008DB">
      <w:pPr>
        <w:shd w:val="clear" w:color="auto" w:fill="FFFFFF"/>
        <w:spacing w:before="100" w:beforeAutospacing="1"/>
        <w:ind w:left="562"/>
        <w:rPr>
          <w:sz w:val="20"/>
          <w:szCs w:val="20"/>
        </w:rPr>
      </w:pPr>
      <w:r w:rsidRPr="000008DB">
        <w:rPr>
          <w:rFonts w:ascii="Arial Narrow" w:hAnsi="Arial Narrow" w:cs="Arial Narrow"/>
          <w:color w:val="2F2F2F"/>
          <w:sz w:val="20"/>
          <w:szCs w:val="20"/>
        </w:rPr>
        <w:t>1. Protivpožami ručni vatrogasni aparati</w:t>
      </w:r>
    </w:p>
    <w:p w:rsidR="00701EC7" w:rsidRPr="000008DB" w:rsidRDefault="00701EC7" w:rsidP="000008DB">
      <w:pPr>
        <w:shd w:val="clear" w:color="auto" w:fill="FFFFFF"/>
        <w:spacing w:before="100" w:beforeAutospacing="1"/>
        <w:ind w:left="562"/>
        <w:rPr>
          <w:sz w:val="20"/>
          <w:szCs w:val="20"/>
        </w:rPr>
      </w:pPr>
      <w:r w:rsidRPr="000008DB">
        <w:rPr>
          <w:rFonts w:ascii="Arial Narrow" w:hAnsi="Arial Narrow" w:cs="Arial Narrow"/>
          <w:color w:val="2F2F2F"/>
          <w:sz w:val="20"/>
          <w:szCs w:val="20"/>
        </w:rPr>
        <w:t>za gašenje požara S-9A.U cenu je</w:t>
      </w:r>
    </w:p>
    <w:p w:rsidR="00701EC7" w:rsidRPr="000008DB" w:rsidRDefault="00701EC7" w:rsidP="000008DB">
      <w:pPr>
        <w:shd w:val="clear" w:color="auto" w:fill="FFFFFF"/>
        <w:spacing w:before="100" w:beforeAutospacing="1"/>
        <w:ind w:left="562"/>
        <w:rPr>
          <w:sz w:val="20"/>
          <w:szCs w:val="20"/>
        </w:rPr>
      </w:pPr>
      <w:r w:rsidRPr="000008DB">
        <w:rPr>
          <w:rFonts w:ascii="Arial Narrow" w:hAnsi="Arial Narrow" w:cs="Arial Narrow"/>
          <w:color w:val="2F2F2F"/>
          <w:sz w:val="20"/>
          <w:szCs w:val="20"/>
        </w:rPr>
        <w:t>uračunata nabavkaisporuka i montaža.</w:t>
      </w:r>
    </w:p>
    <w:p w:rsidR="00701EC7" w:rsidRPr="000008DB" w:rsidRDefault="00701EC7" w:rsidP="000008DB">
      <w:pPr>
        <w:shd w:val="clear" w:color="auto" w:fill="FFFFFF"/>
        <w:spacing w:before="100" w:beforeAutospacing="1"/>
        <w:ind w:left="3442" w:firstLine="158"/>
        <w:rPr>
          <w:sz w:val="20"/>
          <w:szCs w:val="20"/>
        </w:rPr>
      </w:pPr>
      <w:r w:rsidRPr="000008DB">
        <w:rPr>
          <w:rFonts w:ascii="Arial Narrow" w:hAnsi="Arial Narrow" w:cs="Arial Narrow"/>
          <w:color w:val="2F2F2F"/>
          <w:sz w:val="20"/>
          <w:szCs w:val="20"/>
        </w:rPr>
        <w:t xml:space="preserve">kom. 5 x00,00 </w:t>
      </w:r>
      <w:r>
        <w:rPr>
          <w:rFonts w:ascii="Arial Narrow" w:hAnsi="Arial Narrow" w:cs="Arial Narrow"/>
          <w:color w:val="2F2F2F"/>
          <w:sz w:val="20"/>
          <w:szCs w:val="20"/>
        </w:rPr>
        <w:t xml:space="preserve">0                     </w:t>
      </w:r>
      <w:r w:rsidRPr="000008DB">
        <w:rPr>
          <w:rFonts w:ascii="Arial Narrow" w:hAnsi="Arial Narrow" w:cs="Arial Narrow"/>
          <w:color w:val="2F2F2F"/>
          <w:sz w:val="20"/>
          <w:szCs w:val="20"/>
        </w:rPr>
        <w:t>= 00,00</w:t>
      </w:r>
    </w:p>
    <w:p w:rsidR="00701EC7" w:rsidRPr="000008DB" w:rsidRDefault="00701EC7" w:rsidP="000008DB">
      <w:pPr>
        <w:shd w:val="clear" w:color="auto" w:fill="FFFFFF"/>
        <w:spacing w:before="100" w:beforeAutospacing="1"/>
        <w:ind w:left="562" w:firstLine="720"/>
        <w:rPr>
          <w:sz w:val="20"/>
          <w:szCs w:val="20"/>
        </w:rPr>
      </w:pPr>
    </w:p>
    <w:p w:rsidR="00701EC7" w:rsidRPr="000008DB" w:rsidRDefault="00701EC7" w:rsidP="000008DB">
      <w:pPr>
        <w:shd w:val="clear" w:color="auto" w:fill="FFFFFF"/>
        <w:spacing w:before="100" w:beforeAutospacing="1"/>
        <w:ind w:left="562"/>
        <w:rPr>
          <w:sz w:val="20"/>
          <w:szCs w:val="20"/>
        </w:rPr>
      </w:pPr>
      <w:r w:rsidRPr="000008DB">
        <w:rPr>
          <w:rFonts w:ascii="Arial Narrow" w:hAnsi="Arial Narrow" w:cs="Arial Narrow"/>
          <w:color w:val="2F2F2F"/>
          <w:sz w:val="20"/>
          <w:szCs w:val="20"/>
        </w:rPr>
        <w:t>2. Protivpožami ručni vatrogasni aparati</w:t>
      </w:r>
    </w:p>
    <w:p w:rsidR="00701EC7" w:rsidRPr="000008DB" w:rsidRDefault="00701EC7" w:rsidP="000008DB">
      <w:pPr>
        <w:shd w:val="clear" w:color="auto" w:fill="FFFFFF"/>
        <w:spacing w:before="100" w:beforeAutospacing="1"/>
        <w:ind w:left="562"/>
        <w:rPr>
          <w:sz w:val="20"/>
          <w:szCs w:val="20"/>
        </w:rPr>
      </w:pPr>
      <w:r w:rsidRPr="000008DB">
        <w:rPr>
          <w:rFonts w:ascii="Arial Narrow" w:hAnsi="Arial Narrow" w:cs="Arial Narrow"/>
          <w:color w:val="2F2F2F"/>
          <w:sz w:val="20"/>
          <w:szCs w:val="20"/>
        </w:rPr>
        <w:t>za gašenje požara</w:t>
      </w:r>
      <w:r w:rsidRPr="000008DB">
        <w:rPr>
          <w:rFonts w:ascii="Arial Narrow" w:hAnsi="Arial Narrow" w:cs="Arial Narrow"/>
          <w:color w:val="212121"/>
          <w:sz w:val="20"/>
          <w:szCs w:val="20"/>
        </w:rPr>
        <w:t xml:space="preserve"> CO</w:t>
      </w:r>
      <w:r w:rsidRPr="000008DB">
        <w:rPr>
          <w:rFonts w:ascii="Arial Narrow" w:hAnsi="Arial Narrow" w:cs="Arial Narrow"/>
          <w:color w:val="212121"/>
          <w:sz w:val="20"/>
          <w:szCs w:val="20"/>
          <w:vertAlign w:val="subscript"/>
        </w:rPr>
        <w:t>2</w:t>
      </w:r>
      <w:r w:rsidRPr="000008DB">
        <w:rPr>
          <w:rFonts w:ascii="Arial Narrow" w:hAnsi="Arial Narrow" w:cs="Arial Narrow"/>
          <w:color w:val="2F2F2F"/>
          <w:sz w:val="20"/>
          <w:szCs w:val="20"/>
        </w:rPr>
        <w:t>. U cenu je</w:t>
      </w:r>
    </w:p>
    <w:p w:rsidR="00701EC7" w:rsidRPr="000008DB" w:rsidRDefault="00701EC7" w:rsidP="000008DB">
      <w:pPr>
        <w:shd w:val="clear" w:color="auto" w:fill="FFFFFF"/>
        <w:spacing w:before="100" w:beforeAutospacing="1"/>
        <w:ind w:left="562"/>
        <w:rPr>
          <w:sz w:val="20"/>
          <w:szCs w:val="20"/>
        </w:rPr>
      </w:pPr>
      <w:r w:rsidRPr="000008DB">
        <w:rPr>
          <w:rFonts w:ascii="Arial Narrow" w:hAnsi="Arial Narrow" w:cs="Arial Narrow"/>
          <w:color w:val="2F2F2F"/>
          <w:sz w:val="20"/>
          <w:szCs w:val="20"/>
        </w:rPr>
        <w:t>uračunata nabavka,isporuka i montaža.</w:t>
      </w:r>
    </w:p>
    <w:p w:rsidR="00701EC7" w:rsidRPr="000008DB" w:rsidRDefault="00701EC7" w:rsidP="000008DB">
      <w:pPr>
        <w:shd w:val="clear" w:color="auto" w:fill="FFFFFF"/>
        <w:spacing w:before="100" w:beforeAutospacing="1"/>
        <w:ind w:left="3442" w:firstLine="158"/>
        <w:rPr>
          <w:sz w:val="20"/>
          <w:szCs w:val="20"/>
        </w:rPr>
      </w:pPr>
      <w:r w:rsidRPr="000008DB">
        <w:rPr>
          <w:rFonts w:ascii="Arial Narrow" w:hAnsi="Arial Narrow" w:cs="Arial Narrow"/>
          <w:color w:val="2F2F2F"/>
          <w:sz w:val="20"/>
          <w:szCs w:val="20"/>
        </w:rPr>
        <w:t>kom. 0 x 00,00 = 00,00</w:t>
      </w:r>
    </w:p>
    <w:p w:rsidR="00701EC7" w:rsidRPr="000008DB" w:rsidRDefault="00701EC7" w:rsidP="000008DB">
      <w:pPr>
        <w:shd w:val="clear" w:color="auto" w:fill="FFFFFF"/>
        <w:spacing w:before="100" w:beforeAutospacing="1"/>
        <w:ind w:left="562" w:firstLine="720"/>
        <w:rPr>
          <w:sz w:val="20"/>
          <w:szCs w:val="20"/>
        </w:rPr>
      </w:pPr>
    </w:p>
    <w:p w:rsidR="00701EC7" w:rsidRPr="000008DB" w:rsidRDefault="00701EC7" w:rsidP="000008DB">
      <w:pPr>
        <w:shd w:val="clear" w:color="auto" w:fill="FFFFFF"/>
        <w:spacing w:before="100" w:beforeAutospacing="1"/>
        <w:ind w:left="562"/>
        <w:rPr>
          <w:sz w:val="20"/>
          <w:szCs w:val="20"/>
        </w:rPr>
      </w:pPr>
      <w:r w:rsidRPr="000008DB">
        <w:rPr>
          <w:rFonts w:ascii="Arial Narrow" w:hAnsi="Arial Narrow" w:cs="Arial Narrow"/>
          <w:color w:val="2F2F2F"/>
          <w:sz w:val="20"/>
          <w:szCs w:val="20"/>
        </w:rPr>
        <w:t>3. Metalna tablica dimenzija 400 x 300mm</w:t>
      </w:r>
    </w:p>
    <w:p w:rsidR="00701EC7" w:rsidRPr="000008DB" w:rsidRDefault="00701EC7" w:rsidP="000008DB">
      <w:pPr>
        <w:shd w:val="clear" w:color="auto" w:fill="FFFFFF"/>
        <w:spacing w:before="100" w:beforeAutospacing="1"/>
        <w:ind w:left="562"/>
        <w:rPr>
          <w:sz w:val="20"/>
          <w:szCs w:val="20"/>
        </w:rPr>
      </w:pPr>
      <w:r w:rsidRPr="000008DB">
        <w:rPr>
          <w:rFonts w:ascii="Arial Narrow" w:hAnsi="Arial Narrow" w:cs="Arial Narrow"/>
          <w:color w:val="2F2F2F"/>
          <w:sz w:val="20"/>
          <w:szCs w:val="20"/>
        </w:rPr>
        <w:t>sa natpisom "UPUSTVO ZA KORIŠĆENJE</w:t>
      </w:r>
    </w:p>
    <w:p w:rsidR="00701EC7" w:rsidRPr="000008DB" w:rsidRDefault="00701EC7" w:rsidP="000008DB">
      <w:pPr>
        <w:shd w:val="clear" w:color="auto" w:fill="FFFFFF"/>
        <w:spacing w:before="100" w:beforeAutospacing="1"/>
        <w:ind w:left="562" w:right="5530"/>
        <w:rPr>
          <w:sz w:val="20"/>
          <w:szCs w:val="20"/>
        </w:rPr>
      </w:pPr>
      <w:r w:rsidRPr="000008DB">
        <w:rPr>
          <w:rFonts w:ascii="Arial Narrow" w:hAnsi="Arial Narrow" w:cs="Arial Narrow"/>
          <w:color w:val="2F2F2F"/>
          <w:sz w:val="20"/>
          <w:szCs w:val="20"/>
        </w:rPr>
        <w:t xml:space="preserve">ppa".U cenu je uračunata abavka, isporuka i </w:t>
      </w:r>
    </w:p>
    <w:p w:rsidR="00701EC7" w:rsidRPr="000008DB" w:rsidRDefault="00701EC7" w:rsidP="000008DB">
      <w:pPr>
        <w:shd w:val="clear" w:color="auto" w:fill="FFFFFF"/>
        <w:spacing w:before="100" w:beforeAutospacing="1"/>
        <w:ind w:left="562" w:right="5530"/>
        <w:rPr>
          <w:sz w:val="20"/>
          <w:szCs w:val="20"/>
        </w:rPr>
      </w:pPr>
      <w:r w:rsidRPr="000008DB">
        <w:rPr>
          <w:rFonts w:ascii="Arial Narrow" w:hAnsi="Arial Narrow" w:cs="Arial Narrow"/>
          <w:color w:val="2F2F2F"/>
          <w:sz w:val="20"/>
          <w:szCs w:val="20"/>
        </w:rPr>
        <w:t>montaža.</w:t>
      </w:r>
    </w:p>
    <w:p w:rsidR="00701EC7" w:rsidRPr="000008DB" w:rsidRDefault="00701EC7" w:rsidP="000008DB">
      <w:pPr>
        <w:shd w:val="clear" w:color="auto" w:fill="FFFFFF"/>
        <w:spacing w:before="100" w:beforeAutospacing="1"/>
        <w:ind w:left="3442" w:firstLine="158"/>
        <w:rPr>
          <w:sz w:val="20"/>
          <w:szCs w:val="20"/>
        </w:rPr>
      </w:pPr>
      <w:r w:rsidRPr="000008DB">
        <w:rPr>
          <w:rFonts w:ascii="Arial Narrow" w:hAnsi="Arial Narrow" w:cs="Arial Narrow"/>
          <w:color w:val="2F2F2F"/>
          <w:sz w:val="20"/>
          <w:szCs w:val="20"/>
        </w:rPr>
        <w:t>kom. 5 x 00,00 = 00,00</w:t>
      </w:r>
    </w:p>
    <w:p w:rsidR="00701EC7" w:rsidRPr="000008DB" w:rsidRDefault="00701EC7" w:rsidP="000008DB">
      <w:pPr>
        <w:shd w:val="clear" w:color="auto" w:fill="FFFFFF"/>
        <w:spacing w:before="100" w:beforeAutospacing="1"/>
        <w:rPr>
          <w:sz w:val="20"/>
          <w:szCs w:val="20"/>
        </w:rPr>
      </w:pPr>
      <w:r w:rsidRPr="000008DB">
        <w:rPr>
          <w:rFonts w:ascii="Arial Narrow" w:hAnsi="Arial Narrow" w:cs="Arial Narrow"/>
          <w:color w:val="2F2F2F"/>
          <w:sz w:val="20"/>
          <w:szCs w:val="20"/>
        </w:rPr>
        <w:t>4. Metalna tablica dimenzija 400x300mm</w:t>
      </w:r>
    </w:p>
    <w:p w:rsidR="00701EC7" w:rsidRPr="000008DB" w:rsidRDefault="00701EC7" w:rsidP="000008DB">
      <w:pPr>
        <w:shd w:val="clear" w:color="auto" w:fill="FFFFFF"/>
        <w:spacing w:before="100" w:beforeAutospacing="1"/>
        <w:ind w:left="562"/>
        <w:rPr>
          <w:sz w:val="20"/>
          <w:szCs w:val="20"/>
        </w:rPr>
      </w:pPr>
      <w:r w:rsidRPr="000008DB">
        <w:rPr>
          <w:rFonts w:ascii="Arial Narrow" w:hAnsi="Arial Narrow" w:cs="Arial Narrow"/>
          <w:color w:val="2F2F2F"/>
          <w:sz w:val="20"/>
          <w:szCs w:val="20"/>
        </w:rPr>
        <w:t>sa natpisom "POSTUPAK U SLUČAJU</w:t>
      </w:r>
    </w:p>
    <w:p w:rsidR="00701EC7" w:rsidRPr="000008DB" w:rsidRDefault="00701EC7" w:rsidP="000008DB">
      <w:pPr>
        <w:shd w:val="clear" w:color="auto" w:fill="FFFFFF"/>
        <w:spacing w:before="100" w:beforeAutospacing="1"/>
        <w:ind w:left="562"/>
        <w:rPr>
          <w:sz w:val="20"/>
          <w:szCs w:val="20"/>
        </w:rPr>
      </w:pPr>
      <w:r w:rsidRPr="000008DB">
        <w:rPr>
          <w:rFonts w:ascii="Arial Narrow" w:hAnsi="Arial Narrow" w:cs="Arial Narrow"/>
          <w:color w:val="2F2F2F"/>
          <w:sz w:val="20"/>
          <w:szCs w:val="20"/>
        </w:rPr>
        <w:t>POŽARA".U cenu je uračunata nabavka,</w:t>
      </w:r>
    </w:p>
    <w:p w:rsidR="00701EC7" w:rsidRPr="000008DB" w:rsidRDefault="00701EC7" w:rsidP="000008DB">
      <w:pPr>
        <w:shd w:val="clear" w:color="auto" w:fill="FFFFFF"/>
        <w:spacing w:before="100" w:beforeAutospacing="1"/>
        <w:ind w:left="562"/>
        <w:rPr>
          <w:sz w:val="20"/>
          <w:szCs w:val="20"/>
        </w:rPr>
      </w:pPr>
      <w:r w:rsidRPr="000008DB">
        <w:rPr>
          <w:rFonts w:ascii="Arial Narrow" w:hAnsi="Arial Narrow" w:cs="Arial Narrow"/>
          <w:color w:val="2F2F2F"/>
          <w:sz w:val="20"/>
          <w:szCs w:val="20"/>
        </w:rPr>
        <w:t>isporuka i montaža.</w:t>
      </w:r>
    </w:p>
    <w:p w:rsidR="00701EC7" w:rsidRDefault="00701EC7" w:rsidP="000008DB">
      <w:pPr>
        <w:shd w:val="clear" w:color="auto" w:fill="FFFFFF"/>
        <w:spacing w:before="100" w:beforeAutospacing="1"/>
        <w:ind w:left="3600" w:right="-58"/>
        <w:rPr>
          <w:sz w:val="20"/>
          <w:szCs w:val="20"/>
        </w:rPr>
      </w:pPr>
      <w:r w:rsidRPr="000008DB">
        <w:rPr>
          <w:rFonts w:ascii="Arial Narrow" w:hAnsi="Arial Narrow" w:cs="Arial Narrow"/>
          <w:color w:val="2F2F2F"/>
          <w:sz w:val="20"/>
          <w:szCs w:val="20"/>
        </w:rPr>
        <w:t>kom. 5x 00,00 = 00,00</w:t>
      </w:r>
    </w:p>
    <w:p w:rsidR="00701EC7" w:rsidRDefault="00701EC7" w:rsidP="000008DB">
      <w:pPr>
        <w:shd w:val="clear" w:color="auto" w:fill="FFFFFF"/>
        <w:spacing w:before="100" w:beforeAutospacing="1"/>
        <w:ind w:right="-58"/>
        <w:rPr>
          <w:sz w:val="20"/>
          <w:szCs w:val="20"/>
        </w:rPr>
      </w:pPr>
    </w:p>
    <w:p w:rsidR="00701EC7" w:rsidRDefault="00701EC7" w:rsidP="000008DB">
      <w:pPr>
        <w:shd w:val="clear" w:color="auto" w:fill="FFFFFF"/>
        <w:spacing w:before="100" w:beforeAutospacing="1"/>
        <w:ind w:right="-58"/>
        <w:rPr>
          <w:sz w:val="20"/>
          <w:szCs w:val="20"/>
        </w:rPr>
      </w:pPr>
    </w:p>
    <w:p w:rsidR="00701EC7" w:rsidRDefault="00701EC7" w:rsidP="000008DB">
      <w:pPr>
        <w:shd w:val="clear" w:color="auto" w:fill="FFFFFF"/>
        <w:spacing w:before="100" w:beforeAutospacing="1"/>
        <w:ind w:right="-58"/>
        <w:rPr>
          <w:sz w:val="20"/>
          <w:szCs w:val="20"/>
        </w:rPr>
      </w:pPr>
    </w:p>
    <w:p w:rsidR="00701EC7" w:rsidRPr="000008DB" w:rsidRDefault="00701EC7" w:rsidP="000008DB">
      <w:pPr>
        <w:shd w:val="clear" w:color="auto" w:fill="FFFFFF"/>
        <w:spacing w:before="100" w:beforeAutospacing="1"/>
        <w:ind w:right="-58"/>
        <w:rPr>
          <w:sz w:val="20"/>
          <w:szCs w:val="20"/>
        </w:rPr>
      </w:pPr>
      <w:r w:rsidRPr="000008DB">
        <w:rPr>
          <w:rFonts w:ascii="Arial Narrow" w:hAnsi="Arial Narrow" w:cs="Arial Narrow"/>
          <w:color w:val="2F2F2F"/>
          <w:sz w:val="20"/>
          <w:szCs w:val="20"/>
        </w:rPr>
        <w:t>5. Metalna tablica dimenzija 400x300mm</w:t>
      </w:r>
    </w:p>
    <w:p w:rsidR="00701EC7" w:rsidRPr="000008DB" w:rsidRDefault="00701EC7" w:rsidP="000008DB">
      <w:pPr>
        <w:shd w:val="clear" w:color="auto" w:fill="FFFFFF"/>
        <w:spacing w:before="100" w:beforeAutospacing="1"/>
        <w:ind w:left="562"/>
        <w:rPr>
          <w:sz w:val="20"/>
          <w:szCs w:val="20"/>
        </w:rPr>
      </w:pPr>
      <w:r w:rsidRPr="000008DB">
        <w:rPr>
          <w:rFonts w:ascii="Arial Narrow" w:hAnsi="Arial Narrow" w:cs="Arial Narrow"/>
          <w:color w:val="2F2F2F"/>
          <w:sz w:val="20"/>
          <w:szCs w:val="20"/>
        </w:rPr>
        <w:t xml:space="preserve">sa fluoroscentnim natpisom "ZABRANJENO </w:t>
      </w:r>
    </w:p>
    <w:p w:rsidR="00701EC7" w:rsidRPr="000008DB" w:rsidRDefault="00701EC7" w:rsidP="000008DB">
      <w:pPr>
        <w:shd w:val="clear" w:color="auto" w:fill="FFFFFF"/>
        <w:spacing w:before="100" w:beforeAutospacing="1"/>
        <w:ind w:left="562"/>
        <w:rPr>
          <w:sz w:val="20"/>
          <w:szCs w:val="20"/>
        </w:rPr>
      </w:pPr>
      <w:r w:rsidRPr="000008DB">
        <w:rPr>
          <w:rFonts w:ascii="Arial Narrow" w:hAnsi="Arial Narrow" w:cs="Arial Narrow"/>
          <w:color w:val="2F2F2F"/>
          <w:sz w:val="20"/>
          <w:szCs w:val="20"/>
        </w:rPr>
        <w:t>PUŠENJE". U cenu je uračunata nabavka,</w:t>
      </w:r>
    </w:p>
    <w:p w:rsidR="00701EC7" w:rsidRPr="000008DB" w:rsidRDefault="00701EC7" w:rsidP="000008DB">
      <w:pPr>
        <w:shd w:val="clear" w:color="auto" w:fill="FFFFFF"/>
        <w:spacing w:before="100" w:beforeAutospacing="1"/>
        <w:ind w:left="562"/>
        <w:rPr>
          <w:sz w:val="20"/>
          <w:szCs w:val="20"/>
        </w:rPr>
      </w:pPr>
      <w:r w:rsidRPr="000008DB">
        <w:rPr>
          <w:rFonts w:ascii="Arial Narrow" w:hAnsi="Arial Narrow" w:cs="Arial Narrow"/>
          <w:color w:val="2F2F2F"/>
          <w:sz w:val="20"/>
          <w:szCs w:val="20"/>
        </w:rPr>
        <w:t>isporuka i monta`a.</w:t>
      </w:r>
    </w:p>
    <w:p w:rsidR="00701EC7" w:rsidRDefault="00701EC7" w:rsidP="005730D6">
      <w:pPr>
        <w:shd w:val="clear" w:color="auto" w:fill="FFFFFF"/>
        <w:spacing w:before="100" w:beforeAutospacing="1"/>
        <w:ind w:left="2880" w:right="-58" w:firstLine="720"/>
        <w:rPr>
          <w:rFonts w:ascii="Arial Narrow" w:hAnsi="Arial Narrow" w:cs="Arial Narrow"/>
          <w:color w:val="2F2F2F"/>
          <w:sz w:val="20"/>
          <w:szCs w:val="20"/>
          <w:u w:val="single"/>
          <w:lang w:val="sr-Cyrl-CS"/>
        </w:rPr>
      </w:pPr>
      <w:r w:rsidRPr="000008DB">
        <w:rPr>
          <w:rFonts w:ascii="Arial Narrow" w:hAnsi="Arial Narrow" w:cs="Arial Narrow"/>
          <w:color w:val="2F2F2F"/>
          <w:sz w:val="20"/>
          <w:szCs w:val="20"/>
          <w:u w:val="single"/>
        </w:rPr>
        <w:t>kom. 5x 00,00 = 00,00</w:t>
      </w:r>
    </w:p>
    <w:p w:rsidR="00701EC7" w:rsidRPr="005730D6" w:rsidRDefault="00701EC7" w:rsidP="005730D6">
      <w:pPr>
        <w:shd w:val="clear" w:color="auto" w:fill="FFFFFF"/>
        <w:spacing w:before="100" w:beforeAutospacing="1"/>
        <w:ind w:right="-58"/>
        <w:rPr>
          <w:rFonts w:ascii="Arial Narrow" w:hAnsi="Arial Narrow" w:cs="Arial Narrow"/>
          <w:color w:val="2F2F2F"/>
          <w:sz w:val="20"/>
          <w:szCs w:val="20"/>
          <w:u w:val="single"/>
          <w:lang w:val="sr-Cyrl-CS"/>
        </w:rPr>
      </w:pPr>
      <w:r w:rsidRPr="0007474C">
        <w:rPr>
          <w:rFonts w:ascii="Arial Narrow" w:hAnsi="Arial Narrow" w:cs="Arial Narrow"/>
          <w:b/>
          <w:bCs/>
          <w:color w:val="2F2F2F"/>
          <w:sz w:val="20"/>
          <w:szCs w:val="20"/>
        </w:rPr>
        <w:t>Ukupno bez PDV-a</w:t>
      </w:r>
      <w:r>
        <w:rPr>
          <w:rFonts w:ascii="Arial Narrow" w:hAnsi="Arial Narrow" w:cs="Arial Narrow"/>
          <w:color w:val="2F2F2F"/>
          <w:sz w:val="20"/>
          <w:szCs w:val="20"/>
          <w:lang w:val="sr-Cyrl-CS"/>
        </w:rPr>
        <w:t>_______________________________________________</w:t>
      </w:r>
    </w:p>
    <w:p w:rsidR="00701EC7" w:rsidRPr="005730D6" w:rsidRDefault="00701EC7" w:rsidP="005730D6">
      <w:pPr>
        <w:shd w:val="clear" w:color="auto" w:fill="FFFFFF"/>
        <w:spacing w:before="100" w:beforeAutospacing="1"/>
        <w:ind w:right="-58"/>
        <w:rPr>
          <w:rFonts w:ascii="Arial Narrow" w:hAnsi="Arial Narrow" w:cs="Arial Narrow"/>
          <w:color w:val="2F2F2F"/>
          <w:sz w:val="20"/>
          <w:szCs w:val="20"/>
          <w:u w:val="single"/>
          <w:lang w:val="sr-Cyrl-CS"/>
        </w:rPr>
      </w:pPr>
      <w:r w:rsidRPr="0007474C">
        <w:rPr>
          <w:rFonts w:ascii="Arial Narrow" w:hAnsi="Arial Narrow" w:cs="Arial Narrow"/>
          <w:b/>
          <w:bCs/>
          <w:color w:val="2F2F2F"/>
          <w:sz w:val="20"/>
          <w:szCs w:val="20"/>
        </w:rPr>
        <w:t>Ukupno sa PDV-om</w:t>
      </w:r>
      <w:r>
        <w:rPr>
          <w:rFonts w:ascii="Arial Narrow" w:hAnsi="Arial Narrow" w:cs="Arial Narrow"/>
          <w:color w:val="2F2F2F"/>
          <w:sz w:val="20"/>
          <w:szCs w:val="20"/>
          <w:lang w:val="sr-Cyrl-CS"/>
        </w:rPr>
        <w:t>_______________________________________________</w:t>
      </w:r>
    </w:p>
    <w:p w:rsidR="00701EC7" w:rsidRDefault="00701EC7" w:rsidP="000B55EE">
      <w:pPr>
        <w:ind w:firstLine="720"/>
        <w:jc w:val="both"/>
        <w:rPr>
          <w:b/>
          <w:bCs/>
          <w:sz w:val="28"/>
          <w:szCs w:val="28"/>
          <w:lang w:val="sr-Latn-CS"/>
        </w:rPr>
      </w:pPr>
    </w:p>
    <w:p w:rsidR="00701EC7" w:rsidRDefault="00701EC7" w:rsidP="000B55EE">
      <w:pPr>
        <w:ind w:firstLine="720"/>
        <w:jc w:val="both"/>
        <w:rPr>
          <w:b/>
          <w:bCs/>
          <w:sz w:val="28"/>
          <w:szCs w:val="28"/>
        </w:rPr>
      </w:pPr>
    </w:p>
    <w:p w:rsidR="00701EC7" w:rsidRDefault="00701EC7" w:rsidP="000B55EE">
      <w:pPr>
        <w:ind w:firstLine="720"/>
        <w:jc w:val="both"/>
        <w:rPr>
          <w:b/>
          <w:bCs/>
          <w:sz w:val="28"/>
          <w:szCs w:val="28"/>
        </w:rPr>
      </w:pPr>
    </w:p>
    <w:p w:rsidR="00701EC7" w:rsidRDefault="00701EC7" w:rsidP="000B55EE">
      <w:pPr>
        <w:ind w:firstLine="720"/>
        <w:jc w:val="both"/>
        <w:rPr>
          <w:b/>
          <w:bCs/>
          <w:sz w:val="28"/>
          <w:szCs w:val="28"/>
        </w:rPr>
      </w:pPr>
    </w:p>
    <w:p w:rsidR="00701EC7" w:rsidRDefault="00701EC7" w:rsidP="000B55EE">
      <w:pPr>
        <w:ind w:firstLine="720"/>
        <w:jc w:val="both"/>
        <w:rPr>
          <w:b/>
          <w:bCs/>
          <w:sz w:val="28"/>
          <w:szCs w:val="28"/>
        </w:rPr>
      </w:pPr>
    </w:p>
    <w:p w:rsidR="00701EC7" w:rsidRDefault="00701EC7" w:rsidP="000B55EE">
      <w:pPr>
        <w:ind w:firstLine="720"/>
        <w:jc w:val="both"/>
        <w:rPr>
          <w:b/>
          <w:bCs/>
          <w:sz w:val="28"/>
          <w:szCs w:val="28"/>
        </w:rPr>
      </w:pPr>
    </w:p>
    <w:p w:rsidR="00701EC7" w:rsidRDefault="00701EC7" w:rsidP="000B55EE">
      <w:pPr>
        <w:ind w:firstLine="720"/>
        <w:jc w:val="both"/>
        <w:rPr>
          <w:b/>
          <w:bCs/>
          <w:sz w:val="28"/>
          <w:szCs w:val="28"/>
        </w:rPr>
      </w:pPr>
    </w:p>
    <w:p w:rsidR="00701EC7" w:rsidRDefault="00701EC7" w:rsidP="000B55EE">
      <w:pPr>
        <w:ind w:firstLine="720"/>
        <w:jc w:val="both"/>
        <w:rPr>
          <w:b/>
          <w:bCs/>
          <w:sz w:val="28"/>
          <w:szCs w:val="28"/>
        </w:rPr>
      </w:pPr>
    </w:p>
    <w:p w:rsidR="00701EC7" w:rsidRDefault="00701EC7" w:rsidP="000B55EE">
      <w:pPr>
        <w:ind w:firstLine="720"/>
        <w:jc w:val="both"/>
        <w:rPr>
          <w:b/>
          <w:bCs/>
          <w:sz w:val="28"/>
          <w:szCs w:val="28"/>
        </w:rPr>
      </w:pPr>
    </w:p>
    <w:p w:rsidR="00701EC7" w:rsidRDefault="00701EC7" w:rsidP="000B55EE">
      <w:pPr>
        <w:ind w:firstLine="720"/>
        <w:jc w:val="both"/>
        <w:rPr>
          <w:b/>
          <w:bCs/>
          <w:sz w:val="28"/>
          <w:szCs w:val="28"/>
        </w:rPr>
      </w:pPr>
    </w:p>
    <w:p w:rsidR="00701EC7" w:rsidRDefault="00701EC7" w:rsidP="000B55EE">
      <w:pPr>
        <w:ind w:firstLine="720"/>
        <w:jc w:val="both"/>
        <w:rPr>
          <w:b/>
          <w:bCs/>
          <w:sz w:val="28"/>
          <w:szCs w:val="28"/>
        </w:rPr>
      </w:pPr>
    </w:p>
    <w:p w:rsidR="00701EC7" w:rsidRDefault="00701EC7" w:rsidP="000B55EE">
      <w:pPr>
        <w:ind w:firstLine="720"/>
        <w:jc w:val="both"/>
        <w:rPr>
          <w:b/>
          <w:bCs/>
          <w:sz w:val="28"/>
          <w:szCs w:val="28"/>
        </w:rPr>
      </w:pPr>
    </w:p>
    <w:p w:rsidR="00701EC7" w:rsidRDefault="00701EC7" w:rsidP="000B55EE">
      <w:pPr>
        <w:ind w:firstLine="720"/>
        <w:jc w:val="both"/>
        <w:rPr>
          <w:b/>
          <w:bCs/>
          <w:sz w:val="28"/>
          <w:szCs w:val="28"/>
        </w:rPr>
      </w:pPr>
    </w:p>
    <w:p w:rsidR="00701EC7" w:rsidRDefault="00701EC7" w:rsidP="000B55EE">
      <w:pPr>
        <w:ind w:firstLine="720"/>
        <w:jc w:val="both"/>
        <w:rPr>
          <w:b/>
          <w:bCs/>
          <w:sz w:val="28"/>
          <w:szCs w:val="28"/>
        </w:rPr>
      </w:pPr>
    </w:p>
    <w:p w:rsidR="00701EC7" w:rsidRDefault="00701EC7" w:rsidP="000B55EE">
      <w:pPr>
        <w:ind w:firstLine="720"/>
        <w:jc w:val="both"/>
        <w:rPr>
          <w:b/>
          <w:bCs/>
          <w:sz w:val="28"/>
          <w:szCs w:val="28"/>
        </w:rPr>
      </w:pPr>
    </w:p>
    <w:p w:rsidR="00701EC7" w:rsidRDefault="00701EC7" w:rsidP="000B55EE">
      <w:pPr>
        <w:ind w:firstLine="720"/>
        <w:jc w:val="both"/>
        <w:rPr>
          <w:b/>
          <w:bCs/>
          <w:sz w:val="28"/>
          <w:szCs w:val="28"/>
        </w:rPr>
      </w:pPr>
    </w:p>
    <w:p w:rsidR="00701EC7" w:rsidRDefault="00701EC7" w:rsidP="000B55EE">
      <w:pPr>
        <w:ind w:firstLine="720"/>
        <w:jc w:val="both"/>
        <w:rPr>
          <w:b/>
          <w:bCs/>
          <w:sz w:val="28"/>
          <w:szCs w:val="28"/>
        </w:rPr>
      </w:pPr>
    </w:p>
    <w:p w:rsidR="00701EC7" w:rsidRDefault="00701EC7" w:rsidP="000B55EE">
      <w:pPr>
        <w:ind w:firstLine="720"/>
        <w:jc w:val="both"/>
        <w:rPr>
          <w:b/>
          <w:bCs/>
          <w:sz w:val="28"/>
          <w:szCs w:val="28"/>
        </w:rPr>
      </w:pPr>
    </w:p>
    <w:p w:rsidR="00701EC7" w:rsidRDefault="00701EC7" w:rsidP="000B55EE">
      <w:pPr>
        <w:ind w:firstLine="720"/>
        <w:jc w:val="both"/>
        <w:rPr>
          <w:b/>
          <w:bCs/>
          <w:sz w:val="28"/>
          <w:szCs w:val="28"/>
        </w:rPr>
      </w:pPr>
    </w:p>
    <w:p w:rsidR="00701EC7" w:rsidRDefault="00701EC7" w:rsidP="000B55EE">
      <w:pPr>
        <w:ind w:firstLine="720"/>
        <w:jc w:val="both"/>
        <w:rPr>
          <w:b/>
          <w:bCs/>
          <w:sz w:val="28"/>
          <w:szCs w:val="28"/>
        </w:rPr>
      </w:pPr>
    </w:p>
    <w:p w:rsidR="00701EC7" w:rsidRDefault="00701EC7" w:rsidP="000B55EE">
      <w:pPr>
        <w:ind w:firstLine="720"/>
        <w:jc w:val="both"/>
        <w:rPr>
          <w:b/>
          <w:bCs/>
          <w:sz w:val="28"/>
          <w:szCs w:val="28"/>
        </w:rPr>
      </w:pPr>
    </w:p>
    <w:p w:rsidR="00701EC7" w:rsidRDefault="00701EC7" w:rsidP="000B55EE">
      <w:pPr>
        <w:ind w:firstLine="720"/>
        <w:jc w:val="both"/>
        <w:rPr>
          <w:b/>
          <w:bCs/>
          <w:sz w:val="28"/>
          <w:szCs w:val="28"/>
        </w:rPr>
      </w:pPr>
    </w:p>
    <w:p w:rsidR="00701EC7" w:rsidRDefault="00701EC7" w:rsidP="000B55EE">
      <w:pPr>
        <w:ind w:firstLine="720"/>
        <w:jc w:val="both"/>
        <w:rPr>
          <w:b/>
          <w:bCs/>
          <w:sz w:val="28"/>
          <w:szCs w:val="28"/>
        </w:rPr>
      </w:pPr>
    </w:p>
    <w:p w:rsidR="00701EC7" w:rsidRDefault="00701EC7" w:rsidP="000B55EE">
      <w:pPr>
        <w:ind w:firstLine="720"/>
        <w:jc w:val="both"/>
        <w:rPr>
          <w:b/>
          <w:bCs/>
          <w:sz w:val="28"/>
          <w:szCs w:val="28"/>
        </w:rPr>
      </w:pPr>
    </w:p>
    <w:p w:rsidR="00701EC7" w:rsidRDefault="00701EC7" w:rsidP="000B55EE">
      <w:pPr>
        <w:ind w:firstLine="720"/>
        <w:jc w:val="both"/>
        <w:rPr>
          <w:b/>
          <w:bCs/>
          <w:sz w:val="28"/>
          <w:szCs w:val="28"/>
        </w:rPr>
      </w:pPr>
    </w:p>
    <w:p w:rsidR="00701EC7" w:rsidRDefault="00701EC7" w:rsidP="000B55EE">
      <w:pPr>
        <w:ind w:firstLine="720"/>
        <w:jc w:val="both"/>
        <w:rPr>
          <w:b/>
          <w:bCs/>
          <w:sz w:val="28"/>
          <w:szCs w:val="28"/>
        </w:rPr>
      </w:pPr>
    </w:p>
    <w:p w:rsidR="00701EC7" w:rsidRDefault="00701EC7" w:rsidP="000B55EE">
      <w:pPr>
        <w:ind w:firstLine="720"/>
        <w:jc w:val="both"/>
        <w:rPr>
          <w:b/>
          <w:bCs/>
          <w:sz w:val="28"/>
          <w:szCs w:val="28"/>
        </w:rPr>
      </w:pPr>
    </w:p>
    <w:p w:rsidR="00701EC7" w:rsidRDefault="00701EC7" w:rsidP="000B55EE">
      <w:pPr>
        <w:ind w:firstLine="720"/>
        <w:jc w:val="both"/>
        <w:rPr>
          <w:b/>
          <w:bCs/>
          <w:sz w:val="28"/>
          <w:szCs w:val="28"/>
        </w:rPr>
      </w:pPr>
    </w:p>
    <w:p w:rsidR="00701EC7" w:rsidRDefault="00701EC7" w:rsidP="000B55EE">
      <w:pPr>
        <w:ind w:firstLine="720"/>
        <w:jc w:val="both"/>
        <w:rPr>
          <w:b/>
          <w:bCs/>
          <w:sz w:val="28"/>
          <w:szCs w:val="28"/>
        </w:rPr>
      </w:pPr>
    </w:p>
    <w:p w:rsidR="00701EC7" w:rsidRDefault="00701EC7" w:rsidP="000B55EE">
      <w:pPr>
        <w:ind w:firstLine="720"/>
        <w:jc w:val="both"/>
        <w:rPr>
          <w:b/>
          <w:bCs/>
          <w:sz w:val="28"/>
          <w:szCs w:val="28"/>
        </w:rPr>
      </w:pPr>
    </w:p>
    <w:p w:rsidR="00701EC7" w:rsidRDefault="00701EC7" w:rsidP="000B55EE">
      <w:pPr>
        <w:ind w:firstLine="720"/>
        <w:jc w:val="both"/>
        <w:rPr>
          <w:b/>
          <w:bCs/>
          <w:sz w:val="28"/>
          <w:szCs w:val="28"/>
        </w:rPr>
      </w:pPr>
    </w:p>
    <w:p w:rsidR="00701EC7" w:rsidRDefault="00701EC7" w:rsidP="000B55EE">
      <w:pPr>
        <w:ind w:firstLine="720"/>
        <w:jc w:val="both"/>
        <w:rPr>
          <w:b/>
          <w:bCs/>
          <w:sz w:val="28"/>
          <w:szCs w:val="28"/>
        </w:rPr>
      </w:pPr>
    </w:p>
    <w:p w:rsidR="00701EC7" w:rsidRDefault="00701EC7" w:rsidP="000B55EE">
      <w:pPr>
        <w:ind w:firstLine="720"/>
        <w:jc w:val="both"/>
        <w:rPr>
          <w:b/>
          <w:bCs/>
          <w:sz w:val="28"/>
          <w:szCs w:val="28"/>
        </w:rPr>
      </w:pPr>
    </w:p>
    <w:p w:rsidR="00701EC7" w:rsidRDefault="00701EC7" w:rsidP="000B55EE">
      <w:pPr>
        <w:ind w:firstLine="720"/>
        <w:jc w:val="both"/>
        <w:rPr>
          <w:b/>
          <w:bCs/>
          <w:sz w:val="28"/>
          <w:szCs w:val="28"/>
          <w:lang w:val="sr-Cyrl-CS"/>
        </w:rPr>
      </w:pPr>
      <w:r>
        <w:rPr>
          <w:b/>
          <w:bCs/>
          <w:sz w:val="28"/>
          <w:szCs w:val="28"/>
        </w:rPr>
        <w:t>VI-3</w:t>
      </w:r>
      <w:r>
        <w:rPr>
          <w:b/>
          <w:bCs/>
          <w:sz w:val="28"/>
          <w:szCs w:val="28"/>
          <w:lang w:val="sr-Cyrl-CS"/>
        </w:rPr>
        <w:t xml:space="preserve">      ОБРАЗАЦТРОШКОВА ПРИПРЕМЕ ПОНУДЕ</w:t>
      </w:r>
    </w:p>
    <w:p w:rsidR="00701EC7" w:rsidRDefault="00701EC7" w:rsidP="000B55EE">
      <w:pPr>
        <w:ind w:firstLine="720"/>
        <w:jc w:val="both"/>
        <w:rPr>
          <w:b/>
          <w:bCs/>
          <w:sz w:val="28"/>
          <w:szCs w:val="28"/>
          <w:lang w:val="sr-Cyrl-CS"/>
        </w:rPr>
      </w:pPr>
    </w:p>
    <w:p w:rsidR="00701EC7" w:rsidRDefault="00701EC7" w:rsidP="000B55EE">
      <w:pPr>
        <w:ind w:firstLine="720"/>
        <w:jc w:val="both"/>
        <w:rPr>
          <w:b/>
          <w:bCs/>
          <w:lang w:val="sr-Cyrl-CS"/>
        </w:rPr>
      </w:pPr>
    </w:p>
    <w:p w:rsidR="00701EC7" w:rsidRDefault="00701EC7" w:rsidP="000B55EE">
      <w:pPr>
        <w:ind w:firstLine="720"/>
        <w:jc w:val="both"/>
        <w:rPr>
          <w:b/>
          <w:bCs/>
          <w:lang w:val="sr-Cyrl-CS"/>
        </w:rPr>
      </w:pPr>
    </w:p>
    <w:p w:rsidR="00701EC7" w:rsidRDefault="00701EC7" w:rsidP="000B55EE">
      <w:pPr>
        <w:spacing w:after="120"/>
        <w:jc w:val="both"/>
        <w:rPr>
          <w:lang w:val="sr-Cyrl-CS"/>
        </w:rPr>
      </w:pPr>
      <w:r>
        <w:rPr>
          <w:lang w:val="ru-RU"/>
        </w:rPr>
        <w:t xml:space="preserve">У складу са чланом 88. </w:t>
      </w:r>
      <w:r>
        <w:rPr>
          <w:lang w:val="sr-Cyrl-CS"/>
        </w:rPr>
        <w:t>став 1.</w:t>
      </w:r>
      <w:r>
        <w:rPr>
          <w:lang w:val="ru-RU"/>
        </w:rPr>
        <w:t xml:space="preserve"> Закона, понуђач</w:t>
      </w:r>
      <w:r>
        <w:t xml:space="preserve"> ____________________ </w:t>
      </w:r>
      <w:r>
        <w:rPr>
          <w:i/>
          <w:iCs/>
          <w:lang w:val="ru-RU"/>
        </w:rPr>
        <w:t xml:space="preserve">[навести </w:t>
      </w:r>
      <w:r>
        <w:rPr>
          <w:i/>
          <w:iCs/>
          <w:lang w:val="sr-Cyrl-CS"/>
        </w:rPr>
        <w:t>назив понуђача</w:t>
      </w:r>
      <w:r>
        <w:rPr>
          <w:i/>
          <w:iCs/>
          <w:lang w:val="ru-RU"/>
        </w:rPr>
        <w:t xml:space="preserve">], </w:t>
      </w:r>
      <w:r>
        <w:rPr>
          <w:lang w:val="ru-RU"/>
        </w:rPr>
        <w:t>достав</w:t>
      </w:r>
      <w:r>
        <w:rPr>
          <w:lang w:val="sr-Cyrl-CS"/>
        </w:rPr>
        <w:t xml:space="preserve">ља </w:t>
      </w:r>
      <w:r>
        <w:rPr>
          <w:lang w:val="ru-RU"/>
        </w:rPr>
        <w:t xml:space="preserve">укупан износ и структуру трошкова припремања понуде, </w:t>
      </w:r>
      <w:r>
        <w:rPr>
          <w:lang w:val="sr-Cyrl-CS"/>
        </w:rPr>
        <w:t xml:space="preserve">како следи у </w:t>
      </w:r>
      <w:r>
        <w:rPr>
          <w:lang w:val="ru-RU"/>
        </w:rPr>
        <w:t>табели:</w:t>
      </w:r>
    </w:p>
    <w:p w:rsidR="00701EC7" w:rsidRDefault="00701EC7" w:rsidP="000B55EE">
      <w:pPr>
        <w:spacing w:after="120"/>
        <w:jc w:val="both"/>
        <w:rPr>
          <w:b/>
          <w:bCs/>
          <w:i/>
          <w:iCs/>
          <w:lang w:val="sr-Cyrl-CS"/>
        </w:rPr>
      </w:pPr>
    </w:p>
    <w:tbl>
      <w:tblPr>
        <w:tblW w:w="0" w:type="auto"/>
        <w:tblInd w:w="-106" w:type="dxa"/>
        <w:tblLayout w:type="fixed"/>
        <w:tblLook w:val="0000"/>
      </w:tblPr>
      <w:tblGrid>
        <w:gridCol w:w="5565"/>
        <w:gridCol w:w="3300"/>
      </w:tblGrid>
      <w:tr w:rsidR="00701EC7">
        <w:tc>
          <w:tcPr>
            <w:tcW w:w="5565" w:type="dxa"/>
            <w:tcBorders>
              <w:top w:val="single" w:sz="4" w:space="0" w:color="000000"/>
              <w:left w:val="single" w:sz="4" w:space="0" w:color="000000"/>
              <w:bottom w:val="single" w:sz="4" w:space="0" w:color="000000"/>
              <w:right w:val="nil"/>
            </w:tcBorders>
          </w:tcPr>
          <w:p w:rsidR="00701EC7" w:rsidRDefault="00701EC7" w:rsidP="00D83CA6">
            <w:pPr>
              <w:jc w:val="center"/>
              <w:rPr>
                <w:b/>
                <w:bCs/>
                <w:i/>
                <w:iCs/>
              </w:rPr>
            </w:pPr>
            <w:r>
              <w:rPr>
                <w:b/>
                <w:bCs/>
                <w:i/>
                <w:iCs/>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701EC7" w:rsidRDefault="00701EC7" w:rsidP="00D83CA6">
            <w:pPr>
              <w:jc w:val="center"/>
            </w:pPr>
            <w:r>
              <w:rPr>
                <w:b/>
                <w:bCs/>
                <w:i/>
                <w:iCs/>
              </w:rPr>
              <w:t>ИЗНОС ТРОШКА У РСД</w:t>
            </w:r>
          </w:p>
        </w:tc>
      </w:tr>
      <w:tr w:rsidR="00701EC7">
        <w:tc>
          <w:tcPr>
            <w:tcW w:w="5565" w:type="dxa"/>
            <w:tcBorders>
              <w:top w:val="single" w:sz="4" w:space="0" w:color="000000"/>
              <w:left w:val="single" w:sz="4" w:space="0" w:color="000000"/>
              <w:bottom w:val="single" w:sz="4" w:space="0" w:color="000000"/>
              <w:right w:val="nil"/>
            </w:tcBorders>
          </w:tcPr>
          <w:p w:rsidR="00701EC7" w:rsidRDefault="00701EC7" w:rsidP="00D83CA6">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701EC7" w:rsidRDefault="00701EC7" w:rsidP="00D83CA6">
            <w:pPr>
              <w:snapToGrid w:val="0"/>
              <w:jc w:val="right"/>
            </w:pPr>
          </w:p>
        </w:tc>
      </w:tr>
      <w:tr w:rsidR="00701EC7">
        <w:tc>
          <w:tcPr>
            <w:tcW w:w="5565" w:type="dxa"/>
            <w:tcBorders>
              <w:top w:val="single" w:sz="4" w:space="0" w:color="000000"/>
              <w:left w:val="single" w:sz="4" w:space="0" w:color="000000"/>
              <w:bottom w:val="single" w:sz="4" w:space="0" w:color="000000"/>
              <w:right w:val="nil"/>
            </w:tcBorders>
          </w:tcPr>
          <w:p w:rsidR="00701EC7" w:rsidRDefault="00701EC7" w:rsidP="00D83CA6">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701EC7" w:rsidRDefault="00701EC7" w:rsidP="00D83CA6">
            <w:pPr>
              <w:snapToGrid w:val="0"/>
              <w:jc w:val="right"/>
            </w:pPr>
          </w:p>
        </w:tc>
      </w:tr>
      <w:tr w:rsidR="00701EC7">
        <w:tc>
          <w:tcPr>
            <w:tcW w:w="5565" w:type="dxa"/>
            <w:tcBorders>
              <w:top w:val="single" w:sz="4" w:space="0" w:color="000000"/>
              <w:left w:val="single" w:sz="4" w:space="0" w:color="000000"/>
              <w:bottom w:val="single" w:sz="4" w:space="0" w:color="000000"/>
              <w:right w:val="nil"/>
            </w:tcBorders>
          </w:tcPr>
          <w:p w:rsidR="00701EC7" w:rsidRDefault="00701EC7" w:rsidP="00D83CA6">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701EC7" w:rsidRDefault="00701EC7" w:rsidP="00D83CA6">
            <w:pPr>
              <w:snapToGrid w:val="0"/>
            </w:pPr>
          </w:p>
        </w:tc>
      </w:tr>
      <w:tr w:rsidR="00701EC7">
        <w:tc>
          <w:tcPr>
            <w:tcW w:w="5565" w:type="dxa"/>
            <w:tcBorders>
              <w:top w:val="single" w:sz="4" w:space="0" w:color="000000"/>
              <w:left w:val="single" w:sz="4" w:space="0" w:color="000000"/>
              <w:bottom w:val="single" w:sz="4" w:space="0" w:color="000000"/>
              <w:right w:val="nil"/>
            </w:tcBorders>
          </w:tcPr>
          <w:p w:rsidR="00701EC7" w:rsidRDefault="00701EC7" w:rsidP="00D83CA6">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701EC7" w:rsidRDefault="00701EC7" w:rsidP="00D83CA6">
            <w:pPr>
              <w:snapToGrid w:val="0"/>
            </w:pPr>
          </w:p>
        </w:tc>
      </w:tr>
      <w:tr w:rsidR="00701EC7">
        <w:tc>
          <w:tcPr>
            <w:tcW w:w="5565" w:type="dxa"/>
            <w:tcBorders>
              <w:top w:val="single" w:sz="4" w:space="0" w:color="000000"/>
              <w:left w:val="single" w:sz="4" w:space="0" w:color="000000"/>
              <w:bottom w:val="single" w:sz="4" w:space="0" w:color="000000"/>
              <w:right w:val="nil"/>
            </w:tcBorders>
          </w:tcPr>
          <w:p w:rsidR="00701EC7" w:rsidRDefault="00701EC7" w:rsidP="00D83CA6">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701EC7" w:rsidRDefault="00701EC7" w:rsidP="00D83CA6">
            <w:pPr>
              <w:snapToGrid w:val="0"/>
            </w:pPr>
          </w:p>
        </w:tc>
      </w:tr>
      <w:tr w:rsidR="00701EC7">
        <w:tc>
          <w:tcPr>
            <w:tcW w:w="5565" w:type="dxa"/>
            <w:tcBorders>
              <w:top w:val="single" w:sz="4" w:space="0" w:color="000000"/>
              <w:left w:val="single" w:sz="4" w:space="0" w:color="000000"/>
              <w:bottom w:val="single" w:sz="4" w:space="0" w:color="000000"/>
              <w:right w:val="nil"/>
            </w:tcBorders>
          </w:tcPr>
          <w:p w:rsidR="00701EC7" w:rsidRDefault="00701EC7" w:rsidP="00D83CA6">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701EC7" w:rsidRDefault="00701EC7" w:rsidP="00D83CA6">
            <w:pPr>
              <w:snapToGrid w:val="0"/>
            </w:pPr>
          </w:p>
        </w:tc>
      </w:tr>
      <w:tr w:rsidR="00701EC7">
        <w:tc>
          <w:tcPr>
            <w:tcW w:w="5565" w:type="dxa"/>
            <w:tcBorders>
              <w:top w:val="single" w:sz="4" w:space="0" w:color="000000"/>
              <w:left w:val="single" w:sz="4" w:space="0" w:color="000000"/>
              <w:bottom w:val="single" w:sz="4" w:space="0" w:color="000000"/>
              <w:right w:val="nil"/>
            </w:tcBorders>
          </w:tcPr>
          <w:p w:rsidR="00701EC7" w:rsidRDefault="00701EC7" w:rsidP="00D83CA6">
            <w:pPr>
              <w:snapToGrid w:val="0"/>
              <w:jc w:val="both"/>
              <w:rPr>
                <w:i/>
                <w:iCs/>
                <w:lang w:val="ru-RU"/>
              </w:rPr>
            </w:pPr>
          </w:p>
          <w:p w:rsidR="00701EC7" w:rsidRDefault="00701EC7" w:rsidP="00D83CA6">
            <w:pPr>
              <w:jc w:val="both"/>
              <w:rPr>
                <w:lang w:val="ru-RU"/>
              </w:rPr>
            </w:pPr>
            <w:r>
              <w:rPr>
                <w:b/>
                <w:bCs/>
                <w:i/>
                <w:iCs/>
                <w:lang w:val="ru-RU"/>
              </w:rPr>
              <w:t>УКУПАН ИЗНОС ТРОШКОВА ПРИП</w:t>
            </w:r>
            <w:r>
              <w:rPr>
                <w:b/>
                <w:bCs/>
                <w:i/>
                <w:iCs/>
              </w:rPr>
              <w:t>Р</w:t>
            </w:r>
            <w:r>
              <w:rPr>
                <w:b/>
                <w:bCs/>
                <w:i/>
                <w:iCs/>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701EC7" w:rsidRDefault="00701EC7" w:rsidP="00D83CA6">
            <w:pPr>
              <w:snapToGrid w:val="0"/>
              <w:rPr>
                <w:lang w:val="ru-RU"/>
              </w:rPr>
            </w:pPr>
          </w:p>
        </w:tc>
      </w:tr>
    </w:tbl>
    <w:p w:rsidR="00701EC7" w:rsidRDefault="00701EC7" w:rsidP="000B55EE">
      <w:pPr>
        <w:jc w:val="both"/>
        <w:rPr>
          <w:lang w:val="ru-RU"/>
        </w:rPr>
      </w:pPr>
    </w:p>
    <w:p w:rsidR="00701EC7" w:rsidRDefault="00701EC7" w:rsidP="000B55EE">
      <w:pPr>
        <w:jc w:val="both"/>
        <w:rPr>
          <w:lang w:val="ru-RU"/>
        </w:rPr>
      </w:pPr>
      <w:r>
        <w:rPr>
          <w:lang w:val="ru-RU"/>
        </w:rPr>
        <w:t>Трошкове припреме и подношења понуде сноси искључиво понуђач и не може тражити од наручиоца накнаду трошкова.</w:t>
      </w:r>
    </w:p>
    <w:p w:rsidR="00701EC7" w:rsidRDefault="00701EC7" w:rsidP="000B55EE">
      <w:pPr>
        <w:jc w:val="both"/>
        <w:rPr>
          <w:lang w:val="sr-Cyrl-CS"/>
        </w:rPr>
      </w:pPr>
      <w:r>
        <w:rPr>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01EC7" w:rsidRDefault="00701EC7" w:rsidP="000B55EE">
      <w:pPr>
        <w:spacing w:after="120"/>
        <w:ind w:firstLine="426"/>
        <w:jc w:val="both"/>
        <w:rPr>
          <w:b/>
          <w:bCs/>
          <w:i/>
          <w:iCs/>
          <w:lang w:val="ru-RU"/>
        </w:rPr>
      </w:pPr>
    </w:p>
    <w:p w:rsidR="00701EC7" w:rsidRDefault="00701EC7" w:rsidP="000B55EE">
      <w:pPr>
        <w:spacing w:after="120"/>
        <w:jc w:val="both"/>
        <w:rPr>
          <w:i/>
          <w:iCs/>
          <w:color w:val="FF0000"/>
          <w:lang w:val="sr-Cyrl-CS"/>
        </w:rPr>
      </w:pPr>
      <w:r>
        <w:rPr>
          <w:b/>
          <w:bCs/>
          <w:i/>
          <w:iCs/>
          <w:lang w:val="ru-RU"/>
        </w:rPr>
        <w:t xml:space="preserve">Напомена: </w:t>
      </w:r>
      <w:r>
        <w:rPr>
          <w:i/>
          <w:iCs/>
          <w:lang w:val="ru-RU"/>
        </w:rPr>
        <w:t>достављање овог обрасца није обавезно</w:t>
      </w:r>
      <w:r>
        <w:rPr>
          <w:i/>
          <w:iCs/>
        </w:rPr>
        <w:t>.</w:t>
      </w:r>
    </w:p>
    <w:p w:rsidR="00701EC7" w:rsidRDefault="00701EC7" w:rsidP="000B55EE">
      <w:pPr>
        <w:spacing w:after="120"/>
        <w:jc w:val="both"/>
      </w:pPr>
    </w:p>
    <w:p w:rsidR="00701EC7" w:rsidRDefault="00701EC7" w:rsidP="000B55EE">
      <w:pPr>
        <w:spacing w:after="120"/>
        <w:ind w:firstLine="425"/>
        <w:jc w:val="both"/>
        <w:rPr>
          <w:lang w:val="ru-RU"/>
        </w:rPr>
      </w:pPr>
    </w:p>
    <w:tbl>
      <w:tblPr>
        <w:tblW w:w="0" w:type="auto"/>
        <w:tblInd w:w="-106" w:type="dxa"/>
        <w:tblLayout w:type="fixed"/>
        <w:tblLook w:val="0000"/>
      </w:tblPr>
      <w:tblGrid>
        <w:gridCol w:w="3080"/>
        <w:gridCol w:w="3068"/>
        <w:gridCol w:w="3094"/>
      </w:tblGrid>
      <w:tr w:rsidR="00701EC7">
        <w:tc>
          <w:tcPr>
            <w:tcW w:w="3080" w:type="dxa"/>
            <w:vAlign w:val="center"/>
          </w:tcPr>
          <w:p w:rsidR="00701EC7" w:rsidRDefault="00701EC7" w:rsidP="00D83CA6">
            <w:pPr>
              <w:spacing w:line="100" w:lineRule="atLeast"/>
              <w:jc w:val="center"/>
            </w:pPr>
            <w:r>
              <w:t>Датум:</w:t>
            </w:r>
          </w:p>
        </w:tc>
        <w:tc>
          <w:tcPr>
            <w:tcW w:w="3068" w:type="dxa"/>
            <w:vAlign w:val="center"/>
          </w:tcPr>
          <w:p w:rsidR="00701EC7" w:rsidRDefault="00701EC7" w:rsidP="00D83CA6">
            <w:pPr>
              <w:spacing w:line="100" w:lineRule="atLeast"/>
              <w:jc w:val="center"/>
            </w:pPr>
            <w:r>
              <w:t>М.П.</w:t>
            </w:r>
          </w:p>
        </w:tc>
        <w:tc>
          <w:tcPr>
            <w:tcW w:w="3094" w:type="dxa"/>
            <w:vAlign w:val="center"/>
          </w:tcPr>
          <w:p w:rsidR="00701EC7" w:rsidRDefault="00701EC7" w:rsidP="00D83CA6">
            <w:pPr>
              <w:spacing w:line="100" w:lineRule="atLeast"/>
              <w:jc w:val="center"/>
            </w:pPr>
            <w:r>
              <w:t>Потпис понуђача</w:t>
            </w:r>
          </w:p>
        </w:tc>
      </w:tr>
      <w:tr w:rsidR="00701EC7">
        <w:tc>
          <w:tcPr>
            <w:tcW w:w="3080" w:type="dxa"/>
            <w:tcBorders>
              <w:top w:val="nil"/>
              <w:left w:val="nil"/>
              <w:bottom w:val="single" w:sz="4" w:space="0" w:color="000000"/>
              <w:right w:val="nil"/>
            </w:tcBorders>
          </w:tcPr>
          <w:p w:rsidR="00701EC7" w:rsidRDefault="00701EC7" w:rsidP="00D83CA6">
            <w:pPr>
              <w:snapToGrid w:val="0"/>
              <w:spacing w:line="100" w:lineRule="atLeast"/>
              <w:jc w:val="both"/>
            </w:pPr>
          </w:p>
        </w:tc>
        <w:tc>
          <w:tcPr>
            <w:tcW w:w="3068" w:type="dxa"/>
          </w:tcPr>
          <w:p w:rsidR="00701EC7" w:rsidRDefault="00701EC7" w:rsidP="00D83CA6">
            <w:pPr>
              <w:snapToGrid w:val="0"/>
              <w:spacing w:line="100" w:lineRule="atLeast"/>
              <w:jc w:val="both"/>
            </w:pPr>
          </w:p>
        </w:tc>
        <w:tc>
          <w:tcPr>
            <w:tcW w:w="3094" w:type="dxa"/>
            <w:tcBorders>
              <w:top w:val="nil"/>
              <w:left w:val="nil"/>
              <w:bottom w:val="single" w:sz="4" w:space="0" w:color="000000"/>
              <w:right w:val="nil"/>
            </w:tcBorders>
          </w:tcPr>
          <w:p w:rsidR="00701EC7" w:rsidRDefault="00701EC7" w:rsidP="00D83CA6">
            <w:pPr>
              <w:snapToGrid w:val="0"/>
              <w:spacing w:line="100" w:lineRule="atLeast"/>
              <w:jc w:val="both"/>
            </w:pPr>
          </w:p>
        </w:tc>
      </w:tr>
    </w:tbl>
    <w:p w:rsidR="00701EC7" w:rsidRDefault="00701EC7" w:rsidP="000B55EE"/>
    <w:p w:rsidR="00701EC7" w:rsidRDefault="00701EC7" w:rsidP="000B55EE">
      <w:pPr>
        <w:rPr>
          <w:rFonts w:ascii="Arial" w:hAnsi="Arial" w:cs="Arial"/>
          <w:b/>
          <w:bCs/>
          <w:i/>
          <w:iCs/>
        </w:rPr>
      </w:pP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color w:val="000000"/>
          <w:sz w:val="28"/>
          <w:szCs w:val="28"/>
        </w:rPr>
      </w:pPr>
    </w:p>
    <w:p w:rsidR="00701EC7" w:rsidRDefault="00701EC7" w:rsidP="000B55EE">
      <w:pPr>
        <w:pStyle w:val="BalloonText"/>
        <w:jc w:val="both"/>
        <w:rPr>
          <w:sz w:val="28"/>
          <w:szCs w:val="28"/>
        </w:rPr>
      </w:pPr>
    </w:p>
    <w:p w:rsidR="00701EC7" w:rsidRPr="00575ED0" w:rsidRDefault="00701EC7" w:rsidP="000B55EE">
      <w:pPr>
        <w:pStyle w:val="BalloonText"/>
        <w:jc w:val="both"/>
        <w:rPr>
          <w:rFonts w:ascii="Times New Roman" w:hAnsi="Times New Roman" w:cs="Times New Roman"/>
          <w:b/>
          <w:bCs/>
          <w:sz w:val="28"/>
          <w:szCs w:val="28"/>
          <w:lang w:val="sr-Cyrl-CS"/>
        </w:rPr>
      </w:pPr>
      <w:r w:rsidRPr="00575ED0">
        <w:rPr>
          <w:rFonts w:ascii="Times New Roman" w:hAnsi="Times New Roman" w:cs="Times New Roman"/>
          <w:b/>
          <w:bCs/>
          <w:sz w:val="28"/>
          <w:szCs w:val="28"/>
          <w:lang w:val="sr-Latn-CS"/>
        </w:rPr>
        <w:t xml:space="preserve">VI-4                </w:t>
      </w:r>
      <w:r w:rsidRPr="00575ED0">
        <w:rPr>
          <w:rFonts w:ascii="Times New Roman" w:hAnsi="Times New Roman" w:cs="Times New Roman"/>
          <w:b/>
          <w:bCs/>
          <w:sz w:val="28"/>
          <w:szCs w:val="28"/>
          <w:lang w:val="sr-Cyrl-CS"/>
        </w:rPr>
        <w:t>ОБРАЗАЦ ИЗЈАВЕ О НЕЗАВИСНОЈ ПОНУДИ</w:t>
      </w:r>
    </w:p>
    <w:p w:rsidR="00701EC7" w:rsidRPr="00575ED0" w:rsidRDefault="00701EC7" w:rsidP="000B55EE">
      <w:pPr>
        <w:pStyle w:val="BalloonText"/>
        <w:jc w:val="both"/>
        <w:rPr>
          <w:rFonts w:ascii="Times New Roman" w:hAnsi="Times New Roman" w:cs="Times New Roman"/>
          <w:sz w:val="24"/>
          <w:szCs w:val="24"/>
          <w:lang w:val="sr-Cyrl-CS"/>
        </w:rPr>
      </w:pPr>
    </w:p>
    <w:p w:rsidR="00701EC7" w:rsidRPr="00575ED0" w:rsidRDefault="00701EC7" w:rsidP="000B55EE">
      <w:pPr>
        <w:pStyle w:val="BalloonText"/>
        <w:jc w:val="both"/>
        <w:rPr>
          <w:rFonts w:ascii="Times New Roman" w:hAnsi="Times New Roman" w:cs="Times New Roman"/>
          <w:sz w:val="24"/>
          <w:szCs w:val="24"/>
          <w:lang w:val="sr-Cyrl-CS"/>
        </w:rPr>
      </w:pPr>
    </w:p>
    <w:p w:rsidR="00701EC7" w:rsidRPr="00575ED0" w:rsidRDefault="00701EC7" w:rsidP="000B55EE">
      <w:pPr>
        <w:pStyle w:val="BalloonText"/>
        <w:jc w:val="both"/>
        <w:rPr>
          <w:rFonts w:ascii="Times New Roman" w:hAnsi="Times New Roman" w:cs="Times New Roman"/>
          <w:sz w:val="24"/>
          <w:szCs w:val="24"/>
        </w:rPr>
      </w:pPr>
      <w:r w:rsidRPr="00575ED0">
        <w:rPr>
          <w:rFonts w:ascii="Times New Roman" w:hAnsi="Times New Roman" w:cs="Times New Roman"/>
          <w:sz w:val="24"/>
          <w:szCs w:val="24"/>
        </w:rPr>
        <w:t xml:space="preserve">У складу са чланом 26. Закона, ________________________________________, </w:t>
      </w:r>
    </w:p>
    <w:p w:rsidR="00701EC7" w:rsidRPr="00575ED0" w:rsidRDefault="00701EC7" w:rsidP="000B55EE">
      <w:pPr>
        <w:pStyle w:val="BalloonText"/>
        <w:jc w:val="both"/>
        <w:rPr>
          <w:rFonts w:ascii="Times New Roman" w:hAnsi="Times New Roman" w:cs="Times New Roman"/>
          <w:sz w:val="24"/>
          <w:szCs w:val="24"/>
        </w:rPr>
      </w:pPr>
      <w:r w:rsidRPr="00575ED0">
        <w:rPr>
          <w:rFonts w:ascii="Times New Roman" w:hAnsi="Times New Roman" w:cs="Times New Roman"/>
          <w:sz w:val="24"/>
          <w:szCs w:val="24"/>
        </w:rPr>
        <w:t xml:space="preserve">                                                                            (Назив понуђача)</w:t>
      </w:r>
    </w:p>
    <w:p w:rsidR="00701EC7" w:rsidRPr="00575ED0" w:rsidRDefault="00701EC7" w:rsidP="000B55EE">
      <w:pPr>
        <w:pStyle w:val="BalloonText"/>
        <w:jc w:val="both"/>
        <w:rPr>
          <w:rFonts w:ascii="Times New Roman" w:hAnsi="Times New Roman" w:cs="Times New Roman"/>
          <w:w w:val="200"/>
          <w:sz w:val="24"/>
          <w:szCs w:val="24"/>
        </w:rPr>
      </w:pPr>
      <w:r w:rsidRPr="00575ED0">
        <w:rPr>
          <w:rFonts w:ascii="Times New Roman" w:hAnsi="Times New Roman" w:cs="Times New Roman"/>
          <w:sz w:val="24"/>
          <w:szCs w:val="24"/>
        </w:rPr>
        <w:t xml:space="preserve">даје: </w:t>
      </w:r>
    </w:p>
    <w:p w:rsidR="00701EC7" w:rsidRDefault="00701EC7" w:rsidP="000B55EE">
      <w:pPr>
        <w:pStyle w:val="BalloonText"/>
        <w:spacing w:before="360" w:after="360"/>
        <w:ind w:firstLine="227"/>
        <w:jc w:val="both"/>
        <w:rPr>
          <w:w w:val="200"/>
          <w:sz w:val="24"/>
          <w:szCs w:val="24"/>
        </w:rPr>
      </w:pPr>
    </w:p>
    <w:p w:rsidR="00701EC7" w:rsidRPr="00575ED0" w:rsidRDefault="00701EC7" w:rsidP="000B55EE">
      <w:pPr>
        <w:pStyle w:val="BalloonText"/>
        <w:spacing w:before="360" w:after="360"/>
        <w:ind w:firstLine="227"/>
        <w:jc w:val="center"/>
        <w:rPr>
          <w:rFonts w:ascii="Times New Roman" w:hAnsi="Times New Roman" w:cs="Times New Roman"/>
          <w:b/>
          <w:bCs/>
          <w:sz w:val="24"/>
          <w:szCs w:val="24"/>
          <w:lang w:val="sr-Cyrl-CS"/>
        </w:rPr>
      </w:pPr>
      <w:r w:rsidRPr="00575ED0">
        <w:rPr>
          <w:rFonts w:ascii="Times New Roman" w:hAnsi="Times New Roman" w:cs="Times New Roman"/>
          <w:b/>
          <w:bCs/>
          <w:sz w:val="24"/>
          <w:szCs w:val="24"/>
          <w:lang w:val="sr-Cyrl-CS"/>
        </w:rPr>
        <w:t xml:space="preserve">ИЗЈАВУ </w:t>
      </w:r>
    </w:p>
    <w:p w:rsidR="00701EC7" w:rsidRPr="00575ED0" w:rsidRDefault="00701EC7" w:rsidP="000B55EE">
      <w:pPr>
        <w:pStyle w:val="BalloonText"/>
        <w:spacing w:before="360" w:after="360"/>
        <w:ind w:firstLine="227"/>
        <w:jc w:val="center"/>
        <w:rPr>
          <w:rFonts w:ascii="Times New Roman" w:hAnsi="Times New Roman" w:cs="Times New Roman"/>
          <w:sz w:val="24"/>
          <w:szCs w:val="24"/>
        </w:rPr>
      </w:pPr>
      <w:r w:rsidRPr="00575ED0">
        <w:rPr>
          <w:rFonts w:ascii="Times New Roman" w:hAnsi="Times New Roman" w:cs="Times New Roman"/>
          <w:b/>
          <w:bCs/>
          <w:sz w:val="24"/>
          <w:szCs w:val="24"/>
          <w:lang w:val="sr-Cyrl-CS"/>
        </w:rPr>
        <w:t>О НЕЗАВИСНОЈ</w:t>
      </w:r>
      <w:r w:rsidRPr="00575ED0">
        <w:rPr>
          <w:rFonts w:ascii="Times New Roman" w:hAnsi="Times New Roman" w:cs="Times New Roman"/>
          <w:b/>
          <w:bCs/>
          <w:sz w:val="24"/>
          <w:szCs w:val="24"/>
        </w:rPr>
        <w:t xml:space="preserve"> ПОНУДИ</w:t>
      </w:r>
    </w:p>
    <w:p w:rsidR="00701EC7" w:rsidRDefault="00701EC7" w:rsidP="000B55EE">
      <w:pPr>
        <w:pStyle w:val="BalloonText"/>
        <w:jc w:val="both"/>
        <w:rPr>
          <w:sz w:val="24"/>
          <w:szCs w:val="24"/>
        </w:rPr>
      </w:pPr>
    </w:p>
    <w:p w:rsidR="00701EC7" w:rsidRDefault="00701EC7" w:rsidP="000B55EE">
      <w:pPr>
        <w:pStyle w:val="BalloonText"/>
        <w:jc w:val="both"/>
        <w:rPr>
          <w:sz w:val="24"/>
          <w:szCs w:val="24"/>
        </w:rPr>
      </w:pPr>
    </w:p>
    <w:p w:rsidR="00701EC7" w:rsidRDefault="00701EC7" w:rsidP="000B55EE">
      <w:pPr>
        <w:jc w:val="both"/>
        <w:rPr>
          <w:lang w:val="ru-RU"/>
        </w:rPr>
      </w:pPr>
      <w:r>
        <w:rPr>
          <w:lang w:val="ru-RU"/>
        </w:rPr>
        <w:tab/>
      </w:r>
      <w:r>
        <w:rPr>
          <w:lang w:val="ru-RU"/>
        </w:rPr>
        <w:tab/>
      </w:r>
      <w:r>
        <w:rPr>
          <w:lang w:val="ru-RU"/>
        </w:rPr>
        <w:tab/>
      </w:r>
    </w:p>
    <w:p w:rsidR="00701EC7" w:rsidRDefault="00701EC7" w:rsidP="000B55EE">
      <w:pPr>
        <w:jc w:val="both"/>
      </w:pPr>
      <w:r>
        <w:rPr>
          <w:lang w:val="ru-RU"/>
        </w:rPr>
        <w:t xml:space="preserve">Под пуном материјалном и кривичном одговорношћу потврђујем да сам понуду у </w:t>
      </w:r>
      <w:r>
        <w:rPr>
          <w:lang w:val="sr-Cyrl-CS"/>
        </w:rPr>
        <w:t>поступку</w:t>
      </w:r>
      <w:r>
        <w:rPr>
          <w:lang w:val="ru-RU"/>
        </w:rPr>
        <w:t xml:space="preserve"> јавне набавке</w:t>
      </w:r>
      <w:r>
        <w:rPr>
          <w:lang w:val="sr-Cyrl-CS"/>
        </w:rPr>
        <w:t xml:space="preserve"> бр.02/2016</w:t>
      </w:r>
      <w:r w:rsidRPr="00A874F6">
        <w:rPr>
          <w:lang w:val="sr-Cyrl-CS"/>
        </w:rPr>
        <w:t>-</w:t>
      </w:r>
      <w:r w:rsidRPr="001A64A5">
        <w:t>Из</w:t>
      </w:r>
      <w:r>
        <w:t xml:space="preserve">вођење радова на изградњи управне зграде ЈКП,,Градска топлана,, Пирот – надоградња Енегане,,Сењак,, у Пироту </w:t>
      </w:r>
      <w:r>
        <w:rPr>
          <w:lang w:val="ru-RU"/>
        </w:rPr>
        <w:t>, поднео независно, без договора са другим понуђачима или заинтересованим лицима.</w:t>
      </w:r>
    </w:p>
    <w:p w:rsidR="00701EC7" w:rsidRDefault="00701EC7" w:rsidP="000B55EE">
      <w:pPr>
        <w:jc w:val="both"/>
      </w:pPr>
    </w:p>
    <w:p w:rsidR="00701EC7" w:rsidRDefault="00701EC7" w:rsidP="000B55EE">
      <w:pPr>
        <w:jc w:val="both"/>
      </w:pPr>
    </w:p>
    <w:p w:rsidR="00701EC7" w:rsidRDefault="00701EC7" w:rsidP="000B55EE">
      <w:pPr>
        <w:pStyle w:val="BalloonText"/>
        <w:ind w:firstLine="227"/>
        <w:jc w:val="both"/>
        <w:rPr>
          <w:sz w:val="24"/>
          <w:szCs w:val="24"/>
        </w:rPr>
      </w:pPr>
    </w:p>
    <w:tbl>
      <w:tblPr>
        <w:tblW w:w="0" w:type="auto"/>
        <w:tblInd w:w="-106" w:type="dxa"/>
        <w:tblLayout w:type="fixed"/>
        <w:tblLook w:val="0000"/>
      </w:tblPr>
      <w:tblGrid>
        <w:gridCol w:w="3080"/>
        <w:gridCol w:w="3065"/>
        <w:gridCol w:w="3097"/>
      </w:tblGrid>
      <w:tr w:rsidR="00701EC7">
        <w:tc>
          <w:tcPr>
            <w:tcW w:w="3080" w:type="dxa"/>
            <w:vAlign w:val="center"/>
          </w:tcPr>
          <w:p w:rsidR="00701EC7" w:rsidRDefault="00701EC7" w:rsidP="00D83CA6">
            <w:pPr>
              <w:spacing w:line="100" w:lineRule="atLeast"/>
              <w:jc w:val="center"/>
            </w:pPr>
            <w:r>
              <w:t>Датум:</w:t>
            </w:r>
          </w:p>
        </w:tc>
        <w:tc>
          <w:tcPr>
            <w:tcW w:w="3065" w:type="dxa"/>
            <w:vAlign w:val="center"/>
          </w:tcPr>
          <w:p w:rsidR="00701EC7" w:rsidRDefault="00701EC7" w:rsidP="00D83CA6">
            <w:pPr>
              <w:spacing w:line="100" w:lineRule="atLeast"/>
              <w:jc w:val="center"/>
            </w:pPr>
            <w:r>
              <w:t>М.П.</w:t>
            </w:r>
          </w:p>
        </w:tc>
        <w:tc>
          <w:tcPr>
            <w:tcW w:w="3097" w:type="dxa"/>
            <w:vAlign w:val="center"/>
          </w:tcPr>
          <w:p w:rsidR="00701EC7" w:rsidRDefault="00701EC7" w:rsidP="00D83CA6">
            <w:pPr>
              <w:spacing w:line="100" w:lineRule="atLeast"/>
              <w:jc w:val="center"/>
            </w:pPr>
            <w:r>
              <w:t>Потпис понуђача</w:t>
            </w:r>
          </w:p>
        </w:tc>
      </w:tr>
      <w:tr w:rsidR="00701EC7">
        <w:tc>
          <w:tcPr>
            <w:tcW w:w="3080" w:type="dxa"/>
            <w:tcBorders>
              <w:top w:val="nil"/>
              <w:left w:val="nil"/>
              <w:bottom w:val="single" w:sz="4" w:space="0" w:color="000000"/>
              <w:right w:val="nil"/>
            </w:tcBorders>
          </w:tcPr>
          <w:p w:rsidR="00701EC7" w:rsidRDefault="00701EC7" w:rsidP="00D83CA6">
            <w:pPr>
              <w:snapToGrid w:val="0"/>
              <w:spacing w:line="100" w:lineRule="atLeast"/>
              <w:jc w:val="both"/>
            </w:pPr>
          </w:p>
        </w:tc>
        <w:tc>
          <w:tcPr>
            <w:tcW w:w="3065" w:type="dxa"/>
          </w:tcPr>
          <w:p w:rsidR="00701EC7" w:rsidRDefault="00701EC7" w:rsidP="00D83CA6">
            <w:pPr>
              <w:snapToGrid w:val="0"/>
              <w:spacing w:line="100" w:lineRule="atLeast"/>
              <w:jc w:val="both"/>
            </w:pPr>
          </w:p>
        </w:tc>
        <w:tc>
          <w:tcPr>
            <w:tcW w:w="3097" w:type="dxa"/>
            <w:tcBorders>
              <w:top w:val="nil"/>
              <w:left w:val="nil"/>
              <w:bottom w:val="single" w:sz="4" w:space="0" w:color="000000"/>
              <w:right w:val="nil"/>
            </w:tcBorders>
          </w:tcPr>
          <w:p w:rsidR="00701EC7" w:rsidRDefault="00701EC7" w:rsidP="00D83CA6">
            <w:pPr>
              <w:snapToGrid w:val="0"/>
              <w:spacing w:line="100" w:lineRule="atLeast"/>
              <w:jc w:val="both"/>
            </w:pPr>
          </w:p>
        </w:tc>
      </w:tr>
    </w:tbl>
    <w:p w:rsidR="00701EC7" w:rsidRDefault="00701EC7" w:rsidP="000B55EE">
      <w:pPr>
        <w:pStyle w:val="BalloonText"/>
        <w:ind w:firstLine="227"/>
        <w:jc w:val="both"/>
        <w:rPr>
          <w:sz w:val="24"/>
          <w:szCs w:val="24"/>
        </w:rPr>
      </w:pPr>
    </w:p>
    <w:p w:rsidR="00701EC7" w:rsidRDefault="00701EC7" w:rsidP="000B55EE">
      <w:pPr>
        <w:tabs>
          <w:tab w:val="left" w:pos="6028"/>
        </w:tabs>
        <w:autoSpaceDE w:val="0"/>
      </w:pPr>
    </w:p>
    <w:p w:rsidR="00701EC7" w:rsidRDefault="00701EC7" w:rsidP="000B55EE">
      <w:pPr>
        <w:tabs>
          <w:tab w:val="left" w:pos="6028"/>
        </w:tabs>
        <w:autoSpaceDE w:val="0"/>
        <w:jc w:val="both"/>
        <w:rPr>
          <w:i/>
          <w:iCs/>
          <w:lang w:val="ru-RU"/>
        </w:rPr>
      </w:pPr>
      <w:r>
        <w:rPr>
          <w:b/>
          <w:bCs/>
          <w:i/>
          <w:iCs/>
          <w:lang w:val="ru-RU"/>
        </w:rPr>
        <w:t xml:space="preserve">Напомена: </w:t>
      </w:r>
      <w:r>
        <w:rPr>
          <w:i/>
          <w:iCs/>
        </w:rPr>
        <w:t>у</w:t>
      </w:r>
      <w:r>
        <w:rPr>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i/>
          <w:iCs/>
        </w:rPr>
        <w:t xml:space="preserve"> Повреда конкуренције представља негативну референцу, у смислу члана 82. став 1. тачка 2. Закона.</w:t>
      </w:r>
    </w:p>
    <w:p w:rsidR="00701EC7" w:rsidRDefault="00701EC7" w:rsidP="000B55EE">
      <w:pPr>
        <w:tabs>
          <w:tab w:val="left" w:pos="6028"/>
        </w:tabs>
        <w:autoSpaceDE w:val="0"/>
        <w:jc w:val="both"/>
        <w:rPr>
          <w:i/>
          <w:iCs/>
          <w:lang w:val="ru-RU"/>
        </w:rPr>
      </w:pPr>
      <w:r>
        <w:rPr>
          <w:b/>
          <w:bCs/>
          <w:i/>
          <w:iCs/>
          <w:u w:val="single"/>
          <w:lang w:val="ru-RU"/>
        </w:rPr>
        <w:t>Уколико понуду подноси група понуђача</w:t>
      </w:r>
      <w:r>
        <w:rPr>
          <w:b/>
          <w:bCs/>
          <w:i/>
          <w:iCs/>
          <w:u w:val="single"/>
        </w:rPr>
        <w:t>,</w:t>
      </w:r>
      <w:r>
        <w:rPr>
          <w:i/>
          <w:iCs/>
        </w:rPr>
        <w:t xml:space="preserve"> Изјава мора бити потписана од стране овлашћеног лица </w:t>
      </w:r>
      <w:r>
        <w:rPr>
          <w:i/>
          <w:iCs/>
          <w:lang w:val="ru-RU"/>
        </w:rPr>
        <w:t>свак</w:t>
      </w:r>
      <w:r>
        <w:rPr>
          <w:i/>
          <w:iCs/>
        </w:rPr>
        <w:t xml:space="preserve">ог </w:t>
      </w:r>
      <w:r>
        <w:rPr>
          <w:i/>
          <w:iCs/>
          <w:lang w:val="ru-RU"/>
        </w:rPr>
        <w:t>понуђач</w:t>
      </w:r>
      <w:r>
        <w:rPr>
          <w:i/>
          <w:iCs/>
        </w:rPr>
        <w:t>а</w:t>
      </w:r>
      <w:r>
        <w:rPr>
          <w:i/>
          <w:iCs/>
          <w:lang w:val="ru-RU"/>
        </w:rPr>
        <w:t xml:space="preserve"> из групе понуђача</w:t>
      </w:r>
      <w:r>
        <w:rPr>
          <w:i/>
          <w:iCs/>
        </w:rPr>
        <w:t xml:space="preserve"> и оверена печатом.</w:t>
      </w:r>
    </w:p>
    <w:p w:rsidR="00701EC7" w:rsidRDefault="00701EC7" w:rsidP="000B55EE">
      <w:pPr>
        <w:tabs>
          <w:tab w:val="left" w:pos="6028"/>
        </w:tabs>
        <w:autoSpaceDE w:val="0"/>
        <w:jc w:val="both"/>
        <w:rPr>
          <w:i/>
          <w:iCs/>
          <w:lang w:val="ru-RU"/>
        </w:rPr>
      </w:pPr>
    </w:p>
    <w:p w:rsidR="00701EC7" w:rsidRDefault="00701EC7" w:rsidP="000B55EE">
      <w:pPr>
        <w:spacing w:line="100" w:lineRule="atLeast"/>
        <w:ind w:firstLine="227"/>
        <w:jc w:val="both"/>
        <w:rPr>
          <w:rFonts w:ascii="Arial" w:hAnsi="Arial" w:cs="Arial"/>
          <w:i/>
          <w:iCs/>
        </w:rPr>
      </w:pPr>
    </w:p>
    <w:p w:rsidR="00701EC7" w:rsidRDefault="00701EC7" w:rsidP="000B55EE">
      <w:pPr>
        <w:ind w:firstLine="720"/>
        <w:jc w:val="both"/>
        <w:rPr>
          <w:b/>
          <w:bCs/>
          <w:lang w:val="sr-Cyrl-CS"/>
        </w:rPr>
      </w:pPr>
    </w:p>
    <w:p w:rsidR="00701EC7" w:rsidRDefault="00701EC7" w:rsidP="000B55EE">
      <w:pPr>
        <w:ind w:firstLine="720"/>
        <w:jc w:val="both"/>
        <w:rPr>
          <w:b/>
          <w:bCs/>
        </w:rPr>
      </w:pPr>
    </w:p>
    <w:p w:rsidR="00701EC7" w:rsidRDefault="00701EC7" w:rsidP="000B55EE">
      <w:pPr>
        <w:ind w:firstLine="720"/>
        <w:jc w:val="both"/>
        <w:rPr>
          <w:b/>
          <w:bCs/>
        </w:rPr>
      </w:pPr>
    </w:p>
    <w:p w:rsidR="00701EC7" w:rsidRDefault="00701EC7" w:rsidP="000B55EE">
      <w:pPr>
        <w:ind w:firstLine="720"/>
        <w:jc w:val="both"/>
        <w:rPr>
          <w:b/>
          <w:bCs/>
        </w:rPr>
      </w:pPr>
    </w:p>
    <w:p w:rsidR="00701EC7" w:rsidRDefault="00701EC7" w:rsidP="000B55EE">
      <w:pPr>
        <w:ind w:firstLine="720"/>
        <w:jc w:val="both"/>
        <w:rPr>
          <w:b/>
          <w:bCs/>
        </w:rPr>
      </w:pPr>
    </w:p>
    <w:p w:rsidR="00701EC7" w:rsidRDefault="00701EC7" w:rsidP="000B55EE">
      <w:pPr>
        <w:ind w:firstLine="720"/>
        <w:jc w:val="both"/>
        <w:rPr>
          <w:b/>
          <w:bCs/>
        </w:rPr>
      </w:pPr>
    </w:p>
    <w:p w:rsidR="00701EC7" w:rsidRDefault="00701EC7" w:rsidP="000B55EE">
      <w:pPr>
        <w:ind w:firstLine="720"/>
        <w:jc w:val="both"/>
        <w:rPr>
          <w:b/>
          <w:bCs/>
        </w:rPr>
      </w:pPr>
    </w:p>
    <w:p w:rsidR="00701EC7" w:rsidRDefault="00701EC7" w:rsidP="000B55EE">
      <w:pPr>
        <w:ind w:firstLine="720"/>
        <w:jc w:val="both"/>
        <w:rPr>
          <w:b/>
          <w:bCs/>
        </w:rPr>
      </w:pPr>
    </w:p>
    <w:p w:rsidR="00701EC7" w:rsidRDefault="00701EC7" w:rsidP="000B55EE">
      <w:pPr>
        <w:ind w:firstLine="720"/>
        <w:jc w:val="both"/>
        <w:rPr>
          <w:b/>
          <w:bCs/>
          <w:color w:val="FFFFFF"/>
        </w:rPr>
      </w:pPr>
    </w:p>
    <w:p w:rsidR="00701EC7" w:rsidRDefault="00701EC7" w:rsidP="000B55EE">
      <w:pPr>
        <w:ind w:firstLine="720"/>
        <w:jc w:val="both"/>
        <w:rPr>
          <w:b/>
          <w:bCs/>
          <w:color w:val="FFFFFF"/>
        </w:rPr>
      </w:pPr>
    </w:p>
    <w:p w:rsidR="00701EC7" w:rsidRDefault="00701EC7" w:rsidP="000B55EE">
      <w:pPr>
        <w:ind w:firstLine="720"/>
        <w:jc w:val="both"/>
        <w:rPr>
          <w:b/>
          <w:bCs/>
          <w:color w:val="FFFFFF"/>
        </w:rPr>
      </w:pPr>
    </w:p>
    <w:p w:rsidR="00701EC7" w:rsidRDefault="00701EC7" w:rsidP="000B55EE">
      <w:pPr>
        <w:ind w:firstLine="720"/>
        <w:jc w:val="both"/>
        <w:rPr>
          <w:b/>
          <w:bCs/>
          <w:lang w:val="sr-Cyrl-CS"/>
        </w:rPr>
      </w:pPr>
      <w:r>
        <w:rPr>
          <w:b/>
          <w:bCs/>
          <w:color w:val="FFFFFF"/>
        </w:rPr>
        <w:t>VVpPI-5</w:t>
      </w:r>
    </w:p>
    <w:p w:rsidR="00701EC7" w:rsidRDefault="00701EC7" w:rsidP="000B55EE">
      <w:pPr>
        <w:ind w:firstLine="720"/>
        <w:jc w:val="both"/>
        <w:rPr>
          <w:b/>
          <w:bCs/>
          <w:color w:val="000000"/>
          <w:lang w:val="sr-Cyrl-CS"/>
        </w:rPr>
      </w:pPr>
      <w:r>
        <w:rPr>
          <w:b/>
          <w:bCs/>
          <w:color w:val="FFFFFF"/>
        </w:rPr>
        <w:t>XObrayasdffjgfhdfgdsaaddgjjk</w:t>
      </w:r>
    </w:p>
    <w:p w:rsidR="00701EC7" w:rsidRDefault="00701EC7" w:rsidP="000B55EE">
      <w:pPr>
        <w:ind w:firstLine="720"/>
        <w:jc w:val="both"/>
        <w:rPr>
          <w:b/>
          <w:bCs/>
          <w:color w:val="000000"/>
          <w:lang w:val="sr-Cyrl-CS"/>
        </w:rPr>
      </w:pPr>
      <w:r>
        <w:rPr>
          <w:b/>
          <w:bCs/>
          <w:color w:val="FFFFFF"/>
        </w:rPr>
        <w:t>Xx</w:t>
      </w:r>
    </w:p>
    <w:p w:rsidR="00701EC7" w:rsidRDefault="00701EC7" w:rsidP="000B55EE">
      <w:pPr>
        <w:ind w:firstLine="720"/>
        <w:jc w:val="center"/>
        <w:rPr>
          <w:b/>
          <w:bCs/>
          <w:color w:val="000000"/>
          <w:sz w:val="28"/>
          <w:szCs w:val="28"/>
          <w:lang w:val="sr-Cyrl-CS"/>
        </w:rPr>
      </w:pPr>
      <w:r>
        <w:rPr>
          <w:b/>
          <w:bCs/>
          <w:color w:val="000000"/>
          <w:sz w:val="28"/>
          <w:szCs w:val="28"/>
        </w:rPr>
        <w:t xml:space="preserve">VI - 5   </w:t>
      </w:r>
      <w:r>
        <w:rPr>
          <w:b/>
          <w:bCs/>
          <w:color w:val="000000"/>
          <w:sz w:val="28"/>
          <w:szCs w:val="28"/>
          <w:lang w:val="sr-Cyrl-CS"/>
        </w:rPr>
        <w:t>ОБРАЗАЦ ИЗЈАВЕ  О ПОШТОВАЊУ  ОБАВЕЗА ИЗ ЧЛ.</w:t>
      </w:r>
    </w:p>
    <w:p w:rsidR="00701EC7" w:rsidRDefault="00701EC7" w:rsidP="000B55EE">
      <w:pPr>
        <w:ind w:firstLine="720"/>
        <w:jc w:val="center"/>
        <w:rPr>
          <w:b/>
          <w:bCs/>
          <w:color w:val="000000"/>
          <w:sz w:val="28"/>
          <w:szCs w:val="28"/>
          <w:lang w:val="sr-Cyrl-CS"/>
        </w:rPr>
      </w:pPr>
      <w:r>
        <w:rPr>
          <w:b/>
          <w:bCs/>
          <w:color w:val="000000"/>
          <w:sz w:val="28"/>
          <w:szCs w:val="28"/>
          <w:lang w:val="sr-Cyrl-CS"/>
        </w:rPr>
        <w:t>75. СТ. 2 ЗАКОНА</w:t>
      </w:r>
    </w:p>
    <w:p w:rsidR="00701EC7" w:rsidRDefault="00701EC7" w:rsidP="000B55EE">
      <w:pPr>
        <w:ind w:firstLine="720"/>
        <w:jc w:val="center"/>
        <w:rPr>
          <w:b/>
          <w:bCs/>
          <w:color w:val="FFFFFF"/>
          <w:sz w:val="28"/>
          <w:szCs w:val="28"/>
          <w:lang w:val="ru-RU"/>
        </w:rPr>
      </w:pPr>
    </w:p>
    <w:p w:rsidR="00701EC7" w:rsidRDefault="00701EC7" w:rsidP="000B55EE">
      <w:pPr>
        <w:pStyle w:val="BalloonText"/>
        <w:jc w:val="center"/>
        <w:rPr>
          <w:rFonts w:ascii="Arial" w:hAnsi="Arial" w:cs="Arial"/>
          <w:sz w:val="24"/>
          <w:szCs w:val="24"/>
        </w:rPr>
      </w:pPr>
    </w:p>
    <w:p w:rsidR="00701EC7" w:rsidRDefault="00701EC7" w:rsidP="000B55EE">
      <w:pPr>
        <w:tabs>
          <w:tab w:val="left" w:pos="6028"/>
        </w:tabs>
        <w:autoSpaceDE w:val="0"/>
        <w:ind w:left="360"/>
        <w:rPr>
          <w:rFonts w:ascii="Arial" w:hAnsi="Arial" w:cs="Arial"/>
          <w:b/>
          <w:bCs/>
          <w:lang w:val="ru-RU"/>
        </w:rPr>
      </w:pPr>
    </w:p>
    <w:p w:rsidR="00701EC7" w:rsidRDefault="00701EC7" w:rsidP="000B55EE">
      <w:pPr>
        <w:tabs>
          <w:tab w:val="left" w:pos="6028"/>
        </w:tabs>
        <w:autoSpaceDE w:val="0"/>
        <w:ind w:left="360"/>
        <w:rPr>
          <w:rFonts w:ascii="Arial" w:hAnsi="Arial" w:cs="Arial"/>
          <w:lang w:val="ru-RU"/>
        </w:rPr>
      </w:pPr>
    </w:p>
    <w:p w:rsidR="00701EC7" w:rsidRDefault="00701EC7" w:rsidP="000B55EE">
      <w:pPr>
        <w:tabs>
          <w:tab w:val="left" w:pos="6028"/>
        </w:tabs>
        <w:autoSpaceDE w:val="0"/>
        <w:ind w:left="360"/>
        <w:jc w:val="both"/>
      </w:pPr>
      <w:r>
        <w:t xml:space="preserve">У вези члана 75. став 2. Закона о јавним набавкама, као заступник понуђача дајем следећу </w:t>
      </w:r>
    </w:p>
    <w:p w:rsidR="00701EC7" w:rsidRDefault="00701EC7" w:rsidP="000B55EE">
      <w:pPr>
        <w:tabs>
          <w:tab w:val="left" w:pos="6028"/>
        </w:tabs>
        <w:autoSpaceDE w:val="0"/>
        <w:ind w:left="360"/>
      </w:pPr>
    </w:p>
    <w:p w:rsidR="00701EC7" w:rsidRDefault="00701EC7" w:rsidP="000B55EE">
      <w:pPr>
        <w:tabs>
          <w:tab w:val="left" w:pos="6028"/>
        </w:tabs>
        <w:autoSpaceDE w:val="0"/>
        <w:ind w:left="360"/>
      </w:pPr>
    </w:p>
    <w:p w:rsidR="00701EC7" w:rsidRDefault="00701EC7" w:rsidP="000B55EE">
      <w:pPr>
        <w:tabs>
          <w:tab w:val="left" w:pos="6028"/>
        </w:tabs>
        <w:autoSpaceDE w:val="0"/>
        <w:ind w:left="360"/>
        <w:jc w:val="center"/>
      </w:pPr>
      <w:r>
        <w:t>ИЗЈАВУ</w:t>
      </w:r>
    </w:p>
    <w:p w:rsidR="00701EC7" w:rsidRDefault="00701EC7" w:rsidP="000B55EE">
      <w:pPr>
        <w:tabs>
          <w:tab w:val="left" w:pos="6028"/>
        </w:tabs>
        <w:autoSpaceDE w:val="0"/>
        <w:ind w:left="360"/>
        <w:jc w:val="center"/>
      </w:pPr>
    </w:p>
    <w:p w:rsidR="00701EC7" w:rsidRDefault="00701EC7" w:rsidP="000B55EE">
      <w:pPr>
        <w:tabs>
          <w:tab w:val="left" w:pos="6028"/>
        </w:tabs>
        <w:autoSpaceDE w:val="0"/>
        <w:ind w:left="360"/>
        <w:jc w:val="both"/>
      </w:pPr>
      <w:r>
        <w:t>Понуђач</w:t>
      </w:r>
      <w:r>
        <w:rPr>
          <w:lang w:val="sr-Cyrl-CS"/>
        </w:rPr>
        <w:t>_____________________________________________</w:t>
      </w:r>
      <w:r>
        <w:rPr>
          <w:lang w:val="ru-RU"/>
        </w:rPr>
        <w:t>у поступку јавне набавкејавне набавке</w:t>
      </w:r>
      <w:r>
        <w:rPr>
          <w:lang w:val="sr-Cyrl-CS"/>
        </w:rPr>
        <w:t xml:space="preserve"> бр.02/2016</w:t>
      </w:r>
      <w:r w:rsidRPr="00A874F6">
        <w:rPr>
          <w:lang w:val="sr-Cyrl-CS"/>
        </w:rPr>
        <w:t>-</w:t>
      </w:r>
      <w:r w:rsidRPr="001A64A5">
        <w:t>Из</w:t>
      </w:r>
      <w:r>
        <w:t>вођење радова на изградњи управне зграде ЈКП,,Градска топлана,, Пирот – надоградња Енегане,,Сењак,, у Пироту поштовао је обавезе које произлазе из важећих прописа о заштити на раду, запошљавању и условима рада</w:t>
      </w:r>
      <w:r>
        <w:rPr>
          <w:lang w:val="sr-Cyrl-CS"/>
        </w:rPr>
        <w:t xml:space="preserve"> и </w:t>
      </w:r>
      <w:r>
        <w:t>заштити животне средине</w:t>
      </w:r>
      <w:r>
        <w:rPr>
          <w:lang w:val="sr-Cyrl-CS"/>
        </w:rPr>
        <w:t xml:space="preserve"> и гарантујем да </w:t>
      </w:r>
      <w:r>
        <w:t>немам забрану обављања делатности која је на снази у време подношења понуде.</w:t>
      </w:r>
    </w:p>
    <w:p w:rsidR="00701EC7" w:rsidRDefault="00701EC7" w:rsidP="000B55EE">
      <w:pPr>
        <w:tabs>
          <w:tab w:val="left" w:pos="6028"/>
        </w:tabs>
        <w:autoSpaceDE w:val="0"/>
        <w:ind w:left="360"/>
      </w:pPr>
    </w:p>
    <w:p w:rsidR="00701EC7" w:rsidRDefault="00701EC7" w:rsidP="000B55EE">
      <w:pPr>
        <w:tabs>
          <w:tab w:val="left" w:pos="6028"/>
        </w:tabs>
        <w:autoSpaceDE w:val="0"/>
        <w:ind w:left="360"/>
        <w:rPr>
          <w:color w:val="002060"/>
        </w:rPr>
      </w:pPr>
    </w:p>
    <w:p w:rsidR="00701EC7" w:rsidRDefault="00701EC7" w:rsidP="000B55EE">
      <w:pPr>
        <w:tabs>
          <w:tab w:val="left" w:pos="6028"/>
        </w:tabs>
        <w:autoSpaceDE w:val="0"/>
        <w:ind w:left="360"/>
        <w:rPr>
          <w:color w:val="002060"/>
        </w:rPr>
      </w:pPr>
    </w:p>
    <w:p w:rsidR="00701EC7" w:rsidRDefault="00701EC7" w:rsidP="000B55EE">
      <w:pPr>
        <w:tabs>
          <w:tab w:val="left" w:pos="6028"/>
        </w:tabs>
        <w:autoSpaceDE w:val="0"/>
        <w:ind w:left="360"/>
      </w:pPr>
      <w:r>
        <w:t xml:space="preserve">          Датум </w:t>
      </w:r>
      <w:r>
        <w:tab/>
      </w:r>
      <w:r>
        <w:tab/>
        <w:t xml:space="preserve">           Понуђач</w:t>
      </w:r>
    </w:p>
    <w:p w:rsidR="00701EC7" w:rsidRDefault="00701EC7" w:rsidP="000B55EE">
      <w:pPr>
        <w:tabs>
          <w:tab w:val="left" w:pos="6028"/>
        </w:tabs>
        <w:autoSpaceDE w:val="0"/>
        <w:ind w:left="360"/>
      </w:pPr>
    </w:p>
    <w:p w:rsidR="00701EC7" w:rsidRDefault="00701EC7" w:rsidP="000B55EE">
      <w:pPr>
        <w:tabs>
          <w:tab w:val="left" w:pos="6028"/>
        </w:tabs>
        <w:autoSpaceDE w:val="0"/>
        <w:ind w:left="360"/>
      </w:pPr>
      <w:r>
        <w:t>________________                        М.П.                   __________________</w:t>
      </w:r>
    </w:p>
    <w:p w:rsidR="00701EC7" w:rsidRDefault="00701EC7" w:rsidP="000B55EE">
      <w:pPr>
        <w:tabs>
          <w:tab w:val="left" w:pos="6028"/>
        </w:tabs>
        <w:autoSpaceDE w:val="0"/>
        <w:ind w:left="360"/>
        <w:rPr>
          <w:lang w:val="sr-Cyrl-CS"/>
        </w:rPr>
      </w:pPr>
    </w:p>
    <w:p w:rsidR="00701EC7" w:rsidRDefault="00701EC7" w:rsidP="000B55EE">
      <w:pPr>
        <w:tabs>
          <w:tab w:val="left" w:pos="6028"/>
        </w:tabs>
        <w:autoSpaceDE w:val="0"/>
        <w:ind w:left="360"/>
        <w:rPr>
          <w:lang w:val="sr-Cyrl-CS"/>
        </w:rPr>
      </w:pPr>
    </w:p>
    <w:p w:rsidR="00701EC7" w:rsidRDefault="00701EC7" w:rsidP="000B55EE">
      <w:pPr>
        <w:tabs>
          <w:tab w:val="left" w:pos="6028"/>
        </w:tabs>
        <w:autoSpaceDE w:val="0"/>
        <w:ind w:left="360"/>
        <w:rPr>
          <w:lang w:val="sr-Cyrl-CS"/>
        </w:rPr>
      </w:pPr>
    </w:p>
    <w:p w:rsidR="00701EC7" w:rsidRDefault="00701EC7" w:rsidP="000B55EE">
      <w:pPr>
        <w:pStyle w:val="BalloonText"/>
        <w:jc w:val="center"/>
      </w:pPr>
    </w:p>
    <w:p w:rsidR="00701EC7" w:rsidRDefault="00701EC7" w:rsidP="000B55EE">
      <w:pPr>
        <w:tabs>
          <w:tab w:val="left" w:pos="6028"/>
        </w:tabs>
        <w:autoSpaceDE w:val="0"/>
        <w:jc w:val="both"/>
        <w:rPr>
          <w:i/>
          <w:iCs/>
          <w:lang w:val="ru-RU"/>
        </w:rPr>
      </w:pPr>
      <w:r>
        <w:rPr>
          <w:b/>
          <w:bCs/>
          <w:i/>
          <w:iCs/>
        </w:rPr>
        <w:t xml:space="preserve">Напомена: </w:t>
      </w:r>
      <w:r>
        <w:rPr>
          <w:b/>
          <w:bCs/>
          <w:i/>
          <w:iCs/>
          <w:u w:val="single"/>
          <w:lang w:val="ru-RU"/>
        </w:rPr>
        <w:t>Уколико понуду подноси група понуђача</w:t>
      </w:r>
      <w:r>
        <w:rPr>
          <w:b/>
          <w:bCs/>
          <w:i/>
          <w:iCs/>
          <w:u w:val="single"/>
        </w:rPr>
        <w:t>,</w:t>
      </w:r>
      <w:r>
        <w:rPr>
          <w:i/>
          <w:iCs/>
        </w:rPr>
        <w:t xml:space="preserve"> Изјава мора бити потписана од стране овлашћеног лица </w:t>
      </w:r>
      <w:r>
        <w:rPr>
          <w:i/>
          <w:iCs/>
          <w:lang w:val="ru-RU"/>
        </w:rPr>
        <w:t>свак</w:t>
      </w:r>
      <w:r>
        <w:rPr>
          <w:i/>
          <w:iCs/>
        </w:rPr>
        <w:t xml:space="preserve">ог </w:t>
      </w:r>
      <w:r>
        <w:rPr>
          <w:i/>
          <w:iCs/>
          <w:lang w:val="ru-RU"/>
        </w:rPr>
        <w:t>понуђач</w:t>
      </w:r>
      <w:r>
        <w:rPr>
          <w:i/>
          <w:iCs/>
        </w:rPr>
        <w:t>а</w:t>
      </w:r>
      <w:r>
        <w:rPr>
          <w:i/>
          <w:iCs/>
          <w:lang w:val="ru-RU"/>
        </w:rPr>
        <w:t xml:space="preserve"> из групе понуђача</w:t>
      </w:r>
      <w:r>
        <w:rPr>
          <w:i/>
          <w:iCs/>
        </w:rPr>
        <w:t xml:space="preserve"> и оверена печатом.</w:t>
      </w:r>
    </w:p>
    <w:p w:rsidR="00701EC7" w:rsidRDefault="00701EC7" w:rsidP="000B55EE">
      <w:pPr>
        <w:tabs>
          <w:tab w:val="left" w:pos="6028"/>
        </w:tabs>
        <w:autoSpaceDE w:val="0"/>
        <w:jc w:val="both"/>
        <w:rPr>
          <w:i/>
          <w:iCs/>
          <w:color w:val="FF0000"/>
          <w:lang w:val="ru-RU"/>
        </w:rPr>
      </w:pPr>
    </w:p>
    <w:p w:rsidR="00701EC7" w:rsidRDefault="00701EC7" w:rsidP="000B55EE">
      <w:pPr>
        <w:ind w:firstLine="720"/>
        <w:jc w:val="both"/>
        <w:rPr>
          <w:b/>
          <w:bCs/>
          <w:lang w:val="sr-Cyrl-CS"/>
        </w:rPr>
      </w:pPr>
    </w:p>
    <w:p w:rsidR="00701EC7" w:rsidRDefault="00701EC7" w:rsidP="000B55EE">
      <w:pPr>
        <w:ind w:firstLine="720"/>
        <w:jc w:val="both"/>
        <w:rPr>
          <w:b/>
          <w:bCs/>
          <w:lang w:val="sr-Cyrl-CS"/>
        </w:rPr>
      </w:pPr>
    </w:p>
    <w:p w:rsidR="00701EC7" w:rsidRDefault="00701EC7" w:rsidP="000B55EE">
      <w:pPr>
        <w:ind w:firstLine="720"/>
        <w:jc w:val="both"/>
        <w:rPr>
          <w:b/>
          <w:bCs/>
          <w:lang w:val="sr-Cyrl-CS"/>
        </w:rPr>
      </w:pPr>
    </w:p>
    <w:p w:rsidR="00701EC7" w:rsidRDefault="00701EC7" w:rsidP="000B55EE">
      <w:pPr>
        <w:ind w:firstLine="720"/>
        <w:jc w:val="both"/>
        <w:rPr>
          <w:b/>
          <w:bCs/>
        </w:rPr>
      </w:pPr>
    </w:p>
    <w:p w:rsidR="00701EC7" w:rsidRDefault="00701EC7" w:rsidP="000B55EE">
      <w:pPr>
        <w:ind w:firstLine="720"/>
        <w:jc w:val="both"/>
        <w:rPr>
          <w:b/>
          <w:bCs/>
        </w:rPr>
      </w:pPr>
    </w:p>
    <w:p w:rsidR="00701EC7" w:rsidRDefault="00701EC7" w:rsidP="000B55EE">
      <w:pPr>
        <w:ind w:firstLine="720"/>
        <w:jc w:val="both"/>
        <w:rPr>
          <w:b/>
          <w:bCs/>
        </w:rPr>
      </w:pPr>
    </w:p>
    <w:p w:rsidR="00701EC7" w:rsidRDefault="00701EC7" w:rsidP="000B55EE">
      <w:pPr>
        <w:ind w:firstLine="720"/>
        <w:jc w:val="both"/>
        <w:rPr>
          <w:b/>
          <w:bCs/>
        </w:rPr>
      </w:pPr>
    </w:p>
    <w:p w:rsidR="00701EC7" w:rsidRDefault="00701EC7" w:rsidP="000B55EE">
      <w:pPr>
        <w:ind w:firstLine="720"/>
        <w:jc w:val="both"/>
        <w:rPr>
          <w:b/>
          <w:bCs/>
        </w:rPr>
      </w:pPr>
    </w:p>
    <w:p w:rsidR="00701EC7" w:rsidRDefault="00701EC7" w:rsidP="000B55EE">
      <w:pPr>
        <w:ind w:firstLine="720"/>
        <w:jc w:val="both"/>
        <w:rPr>
          <w:b/>
          <w:bCs/>
        </w:rPr>
      </w:pPr>
    </w:p>
    <w:p w:rsidR="00701EC7" w:rsidRDefault="00701EC7" w:rsidP="000B55EE">
      <w:pPr>
        <w:ind w:firstLine="720"/>
        <w:jc w:val="both"/>
        <w:rPr>
          <w:b/>
          <w:bCs/>
        </w:rPr>
      </w:pPr>
    </w:p>
    <w:p w:rsidR="00701EC7" w:rsidRPr="00910345" w:rsidRDefault="00701EC7" w:rsidP="000B55EE">
      <w:pPr>
        <w:ind w:firstLine="720"/>
        <w:jc w:val="both"/>
        <w:rPr>
          <w:b/>
          <w:bCs/>
        </w:rPr>
      </w:pPr>
    </w:p>
    <w:p w:rsidR="00701EC7" w:rsidRDefault="00701EC7" w:rsidP="000B55EE">
      <w:pPr>
        <w:ind w:firstLine="720"/>
        <w:jc w:val="both"/>
        <w:rPr>
          <w:b/>
          <w:bCs/>
          <w:lang w:val="sr-Cyrl-CS"/>
        </w:rPr>
      </w:pPr>
    </w:p>
    <w:p w:rsidR="00701EC7" w:rsidRDefault="00701EC7" w:rsidP="000B55EE">
      <w:pPr>
        <w:ind w:firstLine="720"/>
        <w:jc w:val="both"/>
        <w:rPr>
          <w:b/>
          <w:bCs/>
          <w:lang w:val="sr-Cyrl-CS"/>
        </w:rPr>
      </w:pPr>
    </w:p>
    <w:p w:rsidR="00701EC7" w:rsidRDefault="00701EC7" w:rsidP="000B55EE">
      <w:pPr>
        <w:ind w:firstLine="720"/>
        <w:jc w:val="both"/>
        <w:rPr>
          <w:b/>
          <w:bCs/>
          <w:lang w:val="sr-Cyrl-CS"/>
        </w:rPr>
      </w:pPr>
    </w:p>
    <w:p w:rsidR="00701EC7" w:rsidRDefault="00701EC7" w:rsidP="000B55EE">
      <w:pPr>
        <w:ind w:firstLine="720"/>
        <w:jc w:val="both"/>
        <w:rPr>
          <w:b/>
          <w:bCs/>
        </w:rPr>
      </w:pPr>
    </w:p>
    <w:p w:rsidR="00701EC7" w:rsidRDefault="00701EC7" w:rsidP="000B55EE">
      <w:pPr>
        <w:ind w:firstLine="720"/>
        <w:jc w:val="both"/>
        <w:rPr>
          <w:b/>
          <w:bCs/>
          <w:color w:val="000000"/>
          <w:sz w:val="28"/>
          <w:szCs w:val="28"/>
          <w:lang w:val="sr-Cyrl-CS"/>
        </w:rPr>
      </w:pPr>
      <w:r>
        <w:rPr>
          <w:b/>
          <w:bCs/>
          <w:color w:val="000000"/>
          <w:sz w:val="28"/>
          <w:szCs w:val="28"/>
        </w:rPr>
        <w:t>VI-6</w:t>
      </w:r>
    </w:p>
    <w:p w:rsidR="00701EC7" w:rsidRDefault="00043F42" w:rsidP="000B55EE">
      <w:pPr>
        <w:ind w:firstLine="720"/>
        <w:jc w:val="both"/>
        <w:rPr>
          <w:b/>
          <w:bCs/>
          <w:color w:val="000000"/>
          <w:lang w:val="sr-Cyrl-CS"/>
        </w:rPr>
      </w:pPr>
      <w:r>
        <w:rPr>
          <w:b/>
          <w:bCs/>
          <w:color w:val="000000"/>
          <w:lang w:val="sr-Cyrl-CS"/>
        </w:rPr>
        <w:t xml:space="preserve">                                     </w:t>
      </w:r>
      <w:r w:rsidR="00701EC7" w:rsidRPr="007F0FFE">
        <w:rPr>
          <w:b/>
          <w:bCs/>
          <w:color w:val="000000"/>
          <w:lang w:val="sr-Cyrl-CS"/>
        </w:rPr>
        <w:t xml:space="preserve">М О Д Е Л   </w:t>
      </w:r>
      <w:r w:rsidR="00701EC7" w:rsidRPr="007F0FFE">
        <w:rPr>
          <w:b/>
          <w:bCs/>
          <w:color w:val="000000"/>
          <w:lang w:val="ru-RU"/>
        </w:rPr>
        <w:t>У Г О В О Р</w:t>
      </w:r>
      <w:r w:rsidR="00701EC7" w:rsidRPr="007F0FFE">
        <w:rPr>
          <w:b/>
          <w:bCs/>
          <w:color w:val="000000"/>
          <w:lang w:val="sr-Cyrl-CS"/>
        </w:rPr>
        <w:t>А</w:t>
      </w:r>
    </w:p>
    <w:p w:rsidR="00043F42" w:rsidRPr="007F0FFE" w:rsidRDefault="00043F42" w:rsidP="000B55EE">
      <w:pPr>
        <w:ind w:firstLine="720"/>
        <w:jc w:val="both"/>
        <w:rPr>
          <w:b/>
          <w:bCs/>
          <w:color w:val="000000"/>
          <w:lang w:val="sr-Cyrl-CS"/>
        </w:rPr>
      </w:pPr>
    </w:p>
    <w:p w:rsidR="00701EC7" w:rsidRDefault="00701EC7" w:rsidP="000B55EE">
      <w:pPr>
        <w:ind w:firstLine="720"/>
        <w:jc w:val="both"/>
        <w:rPr>
          <w:color w:val="000000"/>
          <w:lang w:val="sr-Cyrl-CS"/>
        </w:rPr>
      </w:pPr>
    </w:p>
    <w:p w:rsidR="00701EC7" w:rsidRPr="007F0FFE" w:rsidRDefault="00701EC7" w:rsidP="000B55EE">
      <w:pPr>
        <w:jc w:val="center"/>
        <w:rPr>
          <w:b/>
          <w:bCs/>
          <w:color w:val="FF0000"/>
        </w:rPr>
      </w:pPr>
      <w:r w:rsidRPr="007F0FFE">
        <w:rPr>
          <w:b/>
          <w:bCs/>
          <w:lang w:val="sr-Cyrl-CS"/>
        </w:rPr>
        <w:t xml:space="preserve">УГОВОР О НАБАВЦИ РАДОВА НА </w:t>
      </w:r>
      <w:r w:rsidRPr="007F0FFE">
        <w:rPr>
          <w:b/>
          <w:bCs/>
        </w:rPr>
        <w:t xml:space="preserve">ИЗГРАДЊИ </w:t>
      </w:r>
      <w:r w:rsidRPr="007F0FFE">
        <w:rPr>
          <w:b/>
          <w:bCs/>
          <w:lang w:val="sr-Cyrl-CS"/>
        </w:rPr>
        <w:t xml:space="preserve">УПРАВНЕ ЗГРАДЕ ЈКП,,ГРАДСКА ТОПЛАНА,, ПИРОТ </w:t>
      </w:r>
      <w:r w:rsidRPr="007F0FFE">
        <w:rPr>
          <w:b/>
          <w:bCs/>
        </w:rPr>
        <w:t xml:space="preserve"> – </w:t>
      </w:r>
      <w:r w:rsidRPr="007F0FFE">
        <w:rPr>
          <w:b/>
          <w:bCs/>
          <w:lang w:val="sr-Cyrl-CS"/>
        </w:rPr>
        <w:t xml:space="preserve">НАДОГРАДЊА ЕНЕРГАНЕ ,, СЕЊАК,, У ПИРОТУ </w:t>
      </w:r>
    </w:p>
    <w:p w:rsidR="00701EC7" w:rsidRPr="007F0FFE" w:rsidRDefault="00701EC7" w:rsidP="000B55EE">
      <w:pPr>
        <w:pStyle w:val="NormalWeb"/>
        <w:spacing w:after="0"/>
        <w:rPr>
          <w:b/>
          <w:bCs/>
        </w:rPr>
      </w:pPr>
    </w:p>
    <w:p w:rsidR="00701EC7" w:rsidRPr="00980086" w:rsidRDefault="00701EC7" w:rsidP="000B55EE">
      <w:pPr>
        <w:pStyle w:val="NormalWeb"/>
        <w:spacing w:after="0"/>
        <w:rPr>
          <w:lang w:val="ru-RU"/>
        </w:rPr>
      </w:pPr>
      <w:r w:rsidRPr="00980086">
        <w:rPr>
          <w:lang w:val="ru-RU"/>
        </w:rPr>
        <w:t>Уговорне стране:</w:t>
      </w:r>
    </w:p>
    <w:p w:rsidR="00701EC7" w:rsidRDefault="00701EC7" w:rsidP="00F175C5">
      <w:pPr>
        <w:pStyle w:val="NormalWeb"/>
        <w:spacing w:after="0"/>
        <w:jc w:val="both"/>
        <w:rPr>
          <w:lang w:val="sr-Cyrl-CS"/>
        </w:rPr>
      </w:pPr>
      <w:r w:rsidRPr="00980086">
        <w:rPr>
          <w:lang w:val="ru-RU"/>
        </w:rPr>
        <w:t>1. Ј</w:t>
      </w:r>
      <w:r>
        <w:rPr>
          <w:lang w:val="ru-RU"/>
        </w:rPr>
        <w:t xml:space="preserve">КП,,Градска топлана,, Пирот </w:t>
      </w:r>
      <w:r w:rsidRPr="00980086">
        <w:rPr>
          <w:lang w:val="ru-RU"/>
        </w:rPr>
        <w:t>,</w:t>
      </w:r>
      <w:r>
        <w:rPr>
          <w:lang w:val="ru-RU"/>
        </w:rPr>
        <w:t>Ул.С</w:t>
      </w:r>
      <w:r w:rsidRPr="00980086">
        <w:rPr>
          <w:lang w:val="ru-RU"/>
        </w:rPr>
        <w:t>рпски</w:t>
      </w:r>
      <w:r>
        <w:rPr>
          <w:lang w:val="ru-RU"/>
        </w:rPr>
        <w:t>х в</w:t>
      </w:r>
      <w:r w:rsidRPr="00980086">
        <w:rPr>
          <w:lang w:val="ru-RU"/>
        </w:rPr>
        <w:t xml:space="preserve">ладара </w:t>
      </w:r>
      <w:r>
        <w:rPr>
          <w:lang w:val="ru-RU"/>
        </w:rPr>
        <w:t>бр.</w:t>
      </w:r>
      <w:r w:rsidRPr="00980086">
        <w:rPr>
          <w:lang w:val="ru-RU"/>
        </w:rPr>
        <w:t xml:space="preserve">77, Пирот, ПИБ: </w:t>
      </w:r>
      <w:r>
        <w:rPr>
          <w:lang w:val="ru-RU"/>
        </w:rPr>
        <w:t>100187823</w:t>
      </w:r>
      <w:r w:rsidRPr="00980086">
        <w:rPr>
          <w:lang w:val="ru-RU"/>
        </w:rPr>
        <w:t xml:space="preserve">, матични број: </w:t>
      </w:r>
      <w:r>
        <w:rPr>
          <w:lang w:val="ru-RU"/>
        </w:rPr>
        <w:t>07295871</w:t>
      </w:r>
      <w:r w:rsidRPr="00980086">
        <w:rPr>
          <w:lang w:val="ru-RU"/>
        </w:rPr>
        <w:t xml:space="preserve">, т.р. </w:t>
      </w:r>
      <w:r>
        <w:rPr>
          <w:lang w:val="ru-RU"/>
        </w:rPr>
        <w:t>160-7462-97</w:t>
      </w:r>
      <w:r>
        <w:rPr>
          <w:lang w:val="sr-Cyrl-CS"/>
        </w:rPr>
        <w:t xml:space="preserve"> код </w:t>
      </w:r>
      <w:r>
        <w:t>Banca intesa AD</w:t>
      </w:r>
      <w:r w:rsidRPr="00980086">
        <w:rPr>
          <w:lang w:val="ru-RU"/>
        </w:rPr>
        <w:t>, кој</w:t>
      </w:r>
      <w:r>
        <w:rPr>
          <w:lang w:val="ru-RU"/>
        </w:rPr>
        <w:t>у</w:t>
      </w:r>
      <w:r w:rsidRPr="00980086">
        <w:rPr>
          <w:lang w:val="ru-RU"/>
        </w:rPr>
        <w:t xml:space="preserve"> заступа директор </w:t>
      </w:r>
      <w:r>
        <w:rPr>
          <w:lang w:val="ru-RU"/>
        </w:rPr>
        <w:t>Радован Николић</w:t>
      </w:r>
      <w:r w:rsidRPr="00980086">
        <w:rPr>
          <w:lang w:val="ru-RU"/>
        </w:rPr>
        <w:t>, дипл.</w:t>
      </w:r>
      <w:r>
        <w:rPr>
          <w:lang w:val="ru-RU"/>
        </w:rPr>
        <w:t>ек.</w:t>
      </w:r>
      <w:r w:rsidRPr="00980086">
        <w:rPr>
          <w:lang w:val="ru-RU"/>
        </w:rPr>
        <w:t xml:space="preserve"> (у даљем тексту: Наручилац)</w:t>
      </w:r>
    </w:p>
    <w:p w:rsidR="00701EC7" w:rsidRPr="00F54477" w:rsidRDefault="00701EC7" w:rsidP="00F175C5">
      <w:pPr>
        <w:pStyle w:val="NormalWeb"/>
        <w:spacing w:after="0"/>
        <w:jc w:val="both"/>
        <w:rPr>
          <w:lang w:val="sr-Cyrl-CS"/>
        </w:rPr>
      </w:pPr>
    </w:p>
    <w:p w:rsidR="00701EC7" w:rsidRDefault="00701EC7" w:rsidP="000B55EE">
      <w:pPr>
        <w:pStyle w:val="NormalWeb"/>
        <w:spacing w:before="0" w:beforeAutospacing="0" w:after="0"/>
        <w:ind w:left="17" w:hanging="17"/>
        <w:jc w:val="both"/>
        <w:rPr>
          <w:lang w:val="sr-Cyrl-CS"/>
        </w:rPr>
      </w:pPr>
      <w:r w:rsidRPr="00980086">
        <w:rPr>
          <w:lang w:val="ru-RU"/>
        </w:rPr>
        <w:t>2.________________________________________, ул._______________________________бр._______ПИБ___________________, матични број</w:t>
      </w:r>
      <w:r>
        <w:rPr>
          <w:lang w:val="sr-Cyrl-CS"/>
        </w:rPr>
        <w:t xml:space="preserve"> _________________________, текући рачун број _____________________________</w:t>
      </w:r>
    </w:p>
    <w:p w:rsidR="00701EC7" w:rsidRDefault="00701EC7" w:rsidP="000B55EE">
      <w:pPr>
        <w:pStyle w:val="NormalWeb"/>
        <w:spacing w:before="0" w:beforeAutospacing="0" w:after="0"/>
        <w:ind w:left="17" w:hanging="17"/>
        <w:jc w:val="both"/>
        <w:rPr>
          <w:lang w:val="sr-Cyrl-CS"/>
        </w:rPr>
      </w:pPr>
      <w:r>
        <w:rPr>
          <w:lang w:val="sr-Cyrl-CS"/>
        </w:rPr>
        <w:t>код пословне банке ____________________________ које заступа директор _________________________________________ ( у даљем тексту Извођач).</w:t>
      </w:r>
    </w:p>
    <w:p w:rsidR="00701EC7" w:rsidRDefault="00701EC7" w:rsidP="000B55EE">
      <w:pPr>
        <w:pStyle w:val="NormalWeb"/>
        <w:spacing w:before="0" w:beforeAutospacing="0" w:after="0"/>
        <w:ind w:left="17" w:hanging="17"/>
        <w:jc w:val="both"/>
        <w:rPr>
          <w:lang w:val="sr-Cyrl-CS"/>
        </w:rPr>
      </w:pPr>
    </w:p>
    <w:p w:rsidR="00701EC7" w:rsidRPr="00980086" w:rsidRDefault="00701EC7" w:rsidP="000B55EE">
      <w:pPr>
        <w:pStyle w:val="NormalWeb"/>
        <w:spacing w:after="0"/>
        <w:ind w:right="74"/>
        <w:rPr>
          <w:lang w:val="ru-RU"/>
        </w:rPr>
      </w:pPr>
      <w:r w:rsidRPr="00980086">
        <w:rPr>
          <w:b/>
          <w:bCs/>
          <w:lang w:val="ru-RU"/>
        </w:rPr>
        <w:t>ПРЕДМЕТ УГОВОРА</w:t>
      </w:r>
    </w:p>
    <w:p w:rsidR="00701EC7" w:rsidRPr="00980086" w:rsidRDefault="00701EC7" w:rsidP="000B55EE">
      <w:pPr>
        <w:pStyle w:val="NormalWeb"/>
        <w:spacing w:after="0"/>
        <w:ind w:left="720" w:right="74" w:hanging="363"/>
        <w:jc w:val="center"/>
        <w:rPr>
          <w:lang w:val="ru-RU"/>
        </w:rPr>
      </w:pPr>
      <w:r w:rsidRPr="00980086">
        <w:rPr>
          <w:b/>
          <w:bCs/>
          <w:lang w:val="ru-RU"/>
        </w:rPr>
        <w:t>Члан 1.</w:t>
      </w:r>
    </w:p>
    <w:p w:rsidR="00701EC7" w:rsidRPr="0001316D" w:rsidRDefault="00701EC7" w:rsidP="000B55EE">
      <w:pPr>
        <w:pStyle w:val="NormalWeb"/>
        <w:spacing w:after="0"/>
        <w:ind w:left="17" w:right="74" w:firstLine="340"/>
        <w:jc w:val="both"/>
        <w:rPr>
          <w:color w:val="FF0000"/>
        </w:rPr>
      </w:pPr>
      <w:r w:rsidRPr="00980086">
        <w:rPr>
          <w:lang w:val="ru-RU"/>
        </w:rPr>
        <w:t>Уговорне стране сагласно констатују да је Наручилац спровео отворени поступак јавне набавке број</w:t>
      </w:r>
      <w:r>
        <w:rPr>
          <w:lang w:val="sr-Cyrl-CS"/>
        </w:rPr>
        <w:t>02/2016</w:t>
      </w:r>
      <w:r w:rsidRPr="00A874F6">
        <w:rPr>
          <w:lang w:val="sr-Cyrl-CS"/>
        </w:rPr>
        <w:t>-</w:t>
      </w:r>
      <w:r w:rsidRPr="001A64A5">
        <w:t>Из</w:t>
      </w:r>
      <w:r>
        <w:t>вођење радова на изградњи управне зграде ЈКП,,Градска топлана,, Пирот – надоградња Енегане,,Сењак,, у Пироту</w:t>
      </w:r>
    </w:p>
    <w:p w:rsidR="00701EC7" w:rsidRDefault="00701EC7" w:rsidP="000B55EE">
      <w:pPr>
        <w:pStyle w:val="NormalWeb"/>
        <w:spacing w:after="0"/>
        <w:ind w:left="17" w:right="74" w:firstLine="340"/>
        <w:jc w:val="both"/>
      </w:pPr>
      <w:r w:rsidRPr="00980086">
        <w:rPr>
          <w:b/>
          <w:bCs/>
          <w:lang w:val="ru-RU"/>
        </w:rPr>
        <w:t>Предмет Уговора је</w:t>
      </w:r>
      <w:r w:rsidRPr="00980086">
        <w:rPr>
          <w:lang w:val="ru-RU"/>
        </w:rPr>
        <w:t>:</w:t>
      </w:r>
      <w:r>
        <w:t>Изградња</w:t>
      </w:r>
      <w:r w:rsidR="00F70877">
        <w:rPr>
          <w:lang w:val="sr-Cyrl-CS"/>
        </w:rPr>
        <w:t xml:space="preserve"> </w:t>
      </w:r>
      <w:r>
        <w:t>управне зграде ЈКП,,Градска топлана,, Пирот – надоградња Енегане,,Сењак,, у Пироту</w:t>
      </w:r>
    </w:p>
    <w:p w:rsidR="00701EC7" w:rsidRDefault="00701EC7" w:rsidP="000B55EE">
      <w:pPr>
        <w:pStyle w:val="NormalWeb"/>
        <w:spacing w:after="0"/>
        <w:ind w:left="17" w:right="74" w:firstLine="340"/>
        <w:jc w:val="both"/>
      </w:pPr>
      <w:r w:rsidRPr="00980086">
        <w:rPr>
          <w:lang w:val="ru-RU"/>
        </w:rPr>
        <w:t>Извођач се обавезује да изведе радове из претходног става овог члана у свему према понуди број__________</w:t>
      </w:r>
      <w:r w:rsidRPr="00980086">
        <w:rPr>
          <w:u w:val="single"/>
          <w:lang w:val="ru-RU"/>
        </w:rPr>
        <w:t xml:space="preserve">__ </w:t>
      </w:r>
      <w:r w:rsidRPr="00980086">
        <w:rPr>
          <w:lang w:val="ru-RU"/>
        </w:rPr>
        <w:t>од________ 201</w:t>
      </w:r>
      <w:r>
        <w:t>6</w:t>
      </w:r>
      <w:r w:rsidRPr="00980086">
        <w:rPr>
          <w:lang w:val="ru-RU"/>
        </w:rPr>
        <w:t>.године, која је саставни део овог уговора.</w:t>
      </w:r>
    </w:p>
    <w:p w:rsidR="00701EC7" w:rsidRDefault="00701EC7" w:rsidP="00736524">
      <w:pPr>
        <w:pStyle w:val="NormalWeb"/>
        <w:spacing w:before="0" w:beforeAutospacing="0" w:after="0"/>
        <w:ind w:firstLine="360"/>
        <w:jc w:val="both"/>
        <w:rPr>
          <w:lang w:val="sr-Cyrl-CS"/>
        </w:rPr>
      </w:pPr>
      <w:r w:rsidRPr="00980086">
        <w:rPr>
          <w:lang w:val="ru-RU"/>
        </w:rPr>
        <w:t>Извођач ће део радова који су предмет овог уговора извршити преко подизвођача</w:t>
      </w:r>
      <w:r>
        <w:rPr>
          <w:lang w:val="sr-Cyrl-CS"/>
        </w:rPr>
        <w:t xml:space="preserve"> _______________________________________________________________</w:t>
      </w:r>
    </w:p>
    <w:p w:rsidR="00701EC7" w:rsidRDefault="00701EC7" w:rsidP="00736524">
      <w:pPr>
        <w:pStyle w:val="NormalWeb"/>
        <w:spacing w:before="0" w:beforeAutospacing="0" w:after="0"/>
        <w:jc w:val="both"/>
        <w:rPr>
          <w:lang w:val="sr-Cyrl-CS"/>
        </w:rPr>
      </w:pPr>
      <w:r>
        <w:rPr>
          <w:lang w:val="sr-Cyrl-CS"/>
        </w:rPr>
        <w:t>Ул. _____________________________________, бр. ___________ ПИБ ______________матични број _____________________.</w:t>
      </w:r>
    </w:p>
    <w:p w:rsidR="00701EC7" w:rsidRDefault="00701EC7" w:rsidP="00736524">
      <w:pPr>
        <w:pStyle w:val="NormalWeb"/>
        <w:spacing w:before="0" w:beforeAutospacing="0" w:after="0"/>
        <w:jc w:val="both"/>
        <w:rPr>
          <w:lang w:val="sr-Cyrl-CS"/>
        </w:rPr>
      </w:pPr>
    </w:p>
    <w:p w:rsidR="00043F42" w:rsidRDefault="00043F42" w:rsidP="00736524">
      <w:pPr>
        <w:pStyle w:val="NormalWeb"/>
        <w:spacing w:before="0" w:beforeAutospacing="0" w:after="0"/>
        <w:jc w:val="both"/>
        <w:rPr>
          <w:lang w:val="sr-Cyrl-CS"/>
        </w:rPr>
      </w:pPr>
    </w:p>
    <w:p w:rsidR="00043F42" w:rsidRDefault="00043F42" w:rsidP="00736524">
      <w:pPr>
        <w:pStyle w:val="NormalWeb"/>
        <w:spacing w:before="0" w:beforeAutospacing="0" w:after="0"/>
        <w:jc w:val="both"/>
        <w:rPr>
          <w:lang w:val="sr-Cyrl-CS"/>
        </w:rPr>
      </w:pPr>
    </w:p>
    <w:p w:rsidR="00043F42" w:rsidRDefault="00043F42" w:rsidP="00736524">
      <w:pPr>
        <w:pStyle w:val="NormalWeb"/>
        <w:spacing w:before="0" w:beforeAutospacing="0" w:after="0"/>
        <w:jc w:val="both"/>
        <w:rPr>
          <w:lang w:val="sr-Cyrl-CS"/>
        </w:rPr>
      </w:pPr>
    </w:p>
    <w:p w:rsidR="00043F42" w:rsidRDefault="00043F42" w:rsidP="00736524">
      <w:pPr>
        <w:pStyle w:val="NormalWeb"/>
        <w:spacing w:before="0" w:beforeAutospacing="0" w:after="0"/>
        <w:jc w:val="both"/>
        <w:rPr>
          <w:lang w:val="sr-Cyrl-CS"/>
        </w:rPr>
      </w:pPr>
    </w:p>
    <w:p w:rsidR="00043F42" w:rsidRDefault="00043F42" w:rsidP="00736524">
      <w:pPr>
        <w:pStyle w:val="NormalWeb"/>
        <w:spacing w:before="0" w:beforeAutospacing="0" w:after="0"/>
        <w:jc w:val="both"/>
        <w:rPr>
          <w:lang w:val="sr-Cyrl-CS"/>
        </w:rPr>
      </w:pPr>
    </w:p>
    <w:p w:rsidR="00043F42" w:rsidRPr="00043F42" w:rsidRDefault="00043F42" w:rsidP="00736524">
      <w:pPr>
        <w:pStyle w:val="NormalWeb"/>
        <w:spacing w:before="0" w:beforeAutospacing="0" w:after="0"/>
        <w:jc w:val="both"/>
        <w:rPr>
          <w:lang w:val="sr-Cyrl-CS"/>
        </w:rPr>
      </w:pPr>
    </w:p>
    <w:p w:rsidR="00043F42" w:rsidRDefault="00701EC7" w:rsidP="00043F42">
      <w:pPr>
        <w:pStyle w:val="NormalWeb"/>
        <w:spacing w:after="0"/>
        <w:ind w:right="74"/>
        <w:rPr>
          <w:b/>
          <w:bCs/>
          <w:lang w:val="ru-RU"/>
        </w:rPr>
      </w:pPr>
      <w:r w:rsidRPr="00980086">
        <w:rPr>
          <w:b/>
          <w:bCs/>
          <w:lang w:val="ru-RU"/>
        </w:rPr>
        <w:t>ВРЕДНОСТ РАДОВА</w:t>
      </w:r>
    </w:p>
    <w:p w:rsidR="00701EC7" w:rsidRPr="00980086" w:rsidRDefault="00152D53" w:rsidP="00043F42">
      <w:pPr>
        <w:pStyle w:val="NormalWeb"/>
        <w:spacing w:after="0"/>
        <w:ind w:right="74"/>
        <w:rPr>
          <w:lang w:val="ru-RU"/>
        </w:rPr>
      </w:pPr>
      <w:r>
        <w:rPr>
          <w:b/>
          <w:bCs/>
          <w:lang w:val="ru-RU"/>
        </w:rPr>
        <w:t xml:space="preserve">                                                                         </w:t>
      </w:r>
      <w:r w:rsidR="00701EC7" w:rsidRPr="00980086">
        <w:rPr>
          <w:b/>
          <w:bCs/>
          <w:lang w:val="ru-RU"/>
        </w:rPr>
        <w:t>Члан 2.</w:t>
      </w:r>
    </w:p>
    <w:p w:rsidR="00701EC7" w:rsidRPr="00980086" w:rsidRDefault="00701EC7" w:rsidP="000B55EE">
      <w:pPr>
        <w:pStyle w:val="NormalWeb"/>
        <w:spacing w:after="0"/>
        <w:ind w:left="-17" w:right="74" w:firstLine="374"/>
        <w:jc w:val="both"/>
        <w:rPr>
          <w:lang w:val="ru-RU"/>
        </w:rPr>
      </w:pPr>
      <w:r w:rsidRPr="00980086">
        <w:rPr>
          <w:lang w:val="ru-RU"/>
        </w:rPr>
        <w:t>Уговорне стране утврђују да цена за извођење радова из члана 1. уговора износи _____________________динара без ПДВ, односно_______________динара са ПДВ</w:t>
      </w:r>
      <w:r>
        <w:t>-ом</w:t>
      </w:r>
      <w:r w:rsidRPr="00980086">
        <w:rPr>
          <w:lang w:val="ru-RU"/>
        </w:rPr>
        <w:t xml:space="preserve">, а добијена је на основу количина и </w:t>
      </w:r>
      <w:r w:rsidRPr="0001316D">
        <w:rPr>
          <w:b/>
          <w:bCs/>
          <w:lang w:val="ru-RU"/>
        </w:rPr>
        <w:t>јединичних</w:t>
      </w:r>
      <w:r w:rsidRPr="00980086">
        <w:rPr>
          <w:lang w:val="ru-RU"/>
        </w:rPr>
        <w:t xml:space="preserve"> цена из понуде Извођача број _________________од_________201</w:t>
      </w:r>
      <w:r>
        <w:t>6</w:t>
      </w:r>
      <w:r w:rsidRPr="00980086">
        <w:rPr>
          <w:lang w:val="ru-RU"/>
        </w:rPr>
        <w:t>. године.</w:t>
      </w:r>
    </w:p>
    <w:p w:rsidR="00701EC7" w:rsidRPr="00980086" w:rsidRDefault="00701EC7" w:rsidP="000B55EE">
      <w:pPr>
        <w:pStyle w:val="NormalWeb"/>
        <w:spacing w:before="0" w:beforeAutospacing="0" w:after="0"/>
        <w:ind w:right="74" w:firstLine="357"/>
        <w:jc w:val="both"/>
        <w:rPr>
          <w:lang w:val="ru-RU"/>
        </w:rPr>
      </w:pPr>
      <w:r>
        <w:t>Јединичне цене су фиксне и не могу се мењати ни по ком основу.</w:t>
      </w:r>
    </w:p>
    <w:p w:rsidR="00701EC7" w:rsidRDefault="00701EC7" w:rsidP="000B55EE">
      <w:pPr>
        <w:pStyle w:val="NormalWeb"/>
        <w:spacing w:before="0" w:beforeAutospacing="0" w:after="0"/>
        <w:ind w:left="17" w:right="74" w:firstLine="340"/>
        <w:jc w:val="both"/>
      </w:pPr>
    </w:p>
    <w:p w:rsidR="00701EC7" w:rsidRDefault="00701EC7" w:rsidP="000B55EE">
      <w:pPr>
        <w:pStyle w:val="NormalWeb"/>
        <w:spacing w:before="0" w:beforeAutospacing="0" w:after="0"/>
        <w:ind w:left="17" w:right="74" w:firstLine="340"/>
        <w:jc w:val="both"/>
      </w:pPr>
      <w:r w:rsidRPr="00980086">
        <w:rPr>
          <w:lang w:val="ru-RU"/>
        </w:rPr>
        <w:t>Осим вредности рада, добара и услуга неопходних за извршење уговора, цена обухвата и трошкове организације градилишта и све остале зависне трошкове Извођача.</w:t>
      </w:r>
    </w:p>
    <w:p w:rsidR="00701EC7" w:rsidRPr="009611EE" w:rsidRDefault="00701EC7" w:rsidP="000B55EE">
      <w:pPr>
        <w:pStyle w:val="NormalWeb"/>
        <w:spacing w:before="0" w:beforeAutospacing="0" w:after="0"/>
        <w:ind w:left="17" w:right="74" w:firstLine="340"/>
        <w:jc w:val="both"/>
      </w:pPr>
    </w:p>
    <w:p w:rsidR="00701EC7" w:rsidRPr="00980086" w:rsidRDefault="00701EC7" w:rsidP="000B55EE">
      <w:pPr>
        <w:pStyle w:val="NormalWeb"/>
        <w:spacing w:before="0" w:beforeAutospacing="0" w:after="0"/>
        <w:ind w:right="74"/>
        <w:rPr>
          <w:lang w:val="ru-RU"/>
        </w:rPr>
      </w:pPr>
      <w:r w:rsidRPr="00980086">
        <w:rPr>
          <w:b/>
          <w:bCs/>
          <w:lang w:val="ru-RU"/>
        </w:rPr>
        <w:t>НАЧИН ПЛАЋАЊА</w:t>
      </w:r>
    </w:p>
    <w:p w:rsidR="00701EC7" w:rsidRPr="00980086" w:rsidRDefault="00701EC7" w:rsidP="000B55EE">
      <w:pPr>
        <w:pStyle w:val="NormalWeb"/>
        <w:spacing w:before="0" w:beforeAutospacing="0" w:after="0"/>
        <w:ind w:left="720" w:right="74" w:hanging="363"/>
        <w:rPr>
          <w:lang w:val="ru-RU"/>
        </w:rPr>
      </w:pPr>
    </w:p>
    <w:p w:rsidR="00701EC7" w:rsidRPr="00980086" w:rsidRDefault="00701EC7" w:rsidP="000B55EE">
      <w:pPr>
        <w:pStyle w:val="NormalWeb"/>
        <w:spacing w:before="0" w:beforeAutospacing="0" w:after="0"/>
        <w:ind w:left="720" w:right="74" w:hanging="363"/>
        <w:jc w:val="center"/>
        <w:rPr>
          <w:lang w:val="ru-RU"/>
        </w:rPr>
      </w:pPr>
      <w:r w:rsidRPr="00980086">
        <w:rPr>
          <w:b/>
          <w:bCs/>
          <w:lang w:val="ru-RU"/>
        </w:rPr>
        <w:t>Члан 3.</w:t>
      </w:r>
    </w:p>
    <w:p w:rsidR="00701EC7" w:rsidRPr="00980086" w:rsidRDefault="00701EC7" w:rsidP="000B55EE">
      <w:pPr>
        <w:pStyle w:val="NormalWeb"/>
        <w:spacing w:before="0" w:beforeAutospacing="0" w:after="0"/>
        <w:ind w:left="720" w:right="74" w:hanging="363"/>
        <w:jc w:val="center"/>
        <w:rPr>
          <w:lang w:val="ru-RU"/>
        </w:rPr>
      </w:pPr>
    </w:p>
    <w:p w:rsidR="00701EC7" w:rsidRPr="00980086" w:rsidRDefault="00DE27A8" w:rsidP="00DE27A8">
      <w:pPr>
        <w:pStyle w:val="NormalWeb"/>
        <w:spacing w:before="0" w:beforeAutospacing="0" w:after="0"/>
        <w:jc w:val="both"/>
        <w:rPr>
          <w:lang w:val="ru-RU"/>
        </w:rPr>
      </w:pPr>
      <w:r>
        <w:rPr>
          <w:lang w:val="ru-RU"/>
        </w:rPr>
        <w:t xml:space="preserve">   </w:t>
      </w:r>
      <w:r w:rsidR="00701EC7" w:rsidRPr="00980086">
        <w:rPr>
          <w:lang w:val="ru-RU"/>
        </w:rPr>
        <w:t xml:space="preserve">Уговорне стране су сагласне да се плаћање по овом уговору изврши  </w:t>
      </w:r>
      <w:r w:rsidRPr="00980086">
        <w:rPr>
          <w:lang w:val="ru-RU"/>
        </w:rPr>
        <w:t>по испостављеним и овереним</w:t>
      </w:r>
      <w:r>
        <w:rPr>
          <w:lang w:val="ru-RU"/>
        </w:rPr>
        <w:t xml:space="preserve"> месечним </w:t>
      </w:r>
      <w:r w:rsidRPr="00980086">
        <w:rPr>
          <w:lang w:val="ru-RU"/>
        </w:rPr>
        <w:t xml:space="preserve"> привременим ситуацијама и окончаној ситуацији, сачињен</w:t>
      </w:r>
      <w:r>
        <w:rPr>
          <w:lang w:val="ru-RU"/>
        </w:rPr>
        <w:t>ој</w:t>
      </w:r>
      <w:r w:rsidRPr="00980086">
        <w:rPr>
          <w:lang w:val="ru-RU"/>
        </w:rPr>
        <w:t xml:space="preserve"> на основу оверене грађевинске књиге изведених радова и јединичних цена из понуде Извођача, у року од 45 дана од дана пријема оверен</w:t>
      </w:r>
      <w:r>
        <w:rPr>
          <w:lang w:val="ru-RU"/>
        </w:rPr>
        <w:t xml:space="preserve">их </w:t>
      </w:r>
      <w:r w:rsidRPr="00980086">
        <w:rPr>
          <w:lang w:val="ru-RU"/>
        </w:rPr>
        <w:t xml:space="preserve"> ситуациј</w:t>
      </w:r>
      <w:r>
        <w:rPr>
          <w:lang w:val="ru-RU"/>
        </w:rPr>
        <w:t>а</w:t>
      </w:r>
      <w:r w:rsidRPr="00980086">
        <w:rPr>
          <w:lang w:val="ru-RU"/>
        </w:rPr>
        <w:t xml:space="preserve">, </w:t>
      </w:r>
      <w:r>
        <w:rPr>
          <w:lang w:val="sr-Cyrl-CS"/>
        </w:rPr>
        <w:t>с тим што окончана ситуација мора износити минимум 10% од уговорене вредности.</w:t>
      </w:r>
      <w:r w:rsidRPr="00980086">
        <w:rPr>
          <w:lang w:val="ru-RU"/>
        </w:rPr>
        <w:t xml:space="preserve"> </w:t>
      </w:r>
    </w:p>
    <w:p w:rsidR="00701EC7" w:rsidRPr="00980086" w:rsidRDefault="00701EC7" w:rsidP="000B55EE">
      <w:pPr>
        <w:pStyle w:val="NormalWeb"/>
        <w:spacing w:before="0" w:beforeAutospacing="0" w:after="0"/>
        <w:ind w:firstLine="357"/>
        <w:jc w:val="both"/>
        <w:rPr>
          <w:lang w:val="ru-RU"/>
        </w:rPr>
      </w:pPr>
      <w:r w:rsidRPr="00980086">
        <w:rPr>
          <w:lang w:val="ru-RU"/>
        </w:rPr>
        <w:t xml:space="preserve">Уколико Наручилац делимично оспори испостављене ситуације, дужан је да исплати неспорни део ситуације. </w:t>
      </w:r>
    </w:p>
    <w:p w:rsidR="00701EC7" w:rsidRPr="00980086" w:rsidRDefault="00701EC7" w:rsidP="000B55EE">
      <w:pPr>
        <w:pStyle w:val="NormalWeb"/>
        <w:spacing w:before="0" w:beforeAutospacing="0" w:after="0"/>
        <w:ind w:right="74" w:firstLine="357"/>
        <w:jc w:val="both"/>
        <w:rPr>
          <w:lang w:val="ru-RU"/>
        </w:rPr>
      </w:pPr>
      <w:r w:rsidRPr="00980086">
        <w:rPr>
          <w:lang w:val="ru-RU"/>
        </w:rPr>
        <w:t xml:space="preserve">Комплетну документацију неопходну за оверу </w:t>
      </w:r>
      <w:r>
        <w:rPr>
          <w:lang w:val="ru-RU"/>
        </w:rPr>
        <w:t>окончане</w:t>
      </w:r>
      <w:r w:rsidRPr="00980086">
        <w:rPr>
          <w:lang w:val="ru-RU"/>
        </w:rPr>
        <w:t xml:space="preserve"> ситуације: листове грађевинске књиге, одговарајуће атесте за уграђени материјал</w:t>
      </w:r>
      <w:r>
        <w:rPr>
          <w:lang w:val="sr-Cyrl-CS"/>
        </w:rPr>
        <w:t xml:space="preserve"> и набавку опреме</w:t>
      </w:r>
      <w:r w:rsidRPr="00980086">
        <w:rPr>
          <w:lang w:val="ru-RU"/>
        </w:rPr>
        <w:t xml:space="preserve"> и другу документацију Извођач доставља стручном надзору</w:t>
      </w:r>
      <w:r>
        <w:t>. У</w:t>
      </w:r>
      <w:r w:rsidRPr="00980086">
        <w:rPr>
          <w:lang w:val="ru-RU"/>
        </w:rPr>
        <w:t xml:space="preserve"> супротном се неће извршити плаћање тих позиција, што Извођач признаје без права на приговор.</w:t>
      </w:r>
    </w:p>
    <w:p w:rsidR="00701EC7" w:rsidRPr="00980086" w:rsidRDefault="00701EC7" w:rsidP="000B55EE">
      <w:pPr>
        <w:pStyle w:val="NormalWeb"/>
        <w:spacing w:before="0" w:beforeAutospacing="0" w:after="0"/>
        <w:ind w:left="720" w:right="74" w:hanging="363"/>
        <w:jc w:val="both"/>
        <w:rPr>
          <w:lang w:val="ru-RU"/>
        </w:rPr>
      </w:pPr>
    </w:p>
    <w:p w:rsidR="00701EC7" w:rsidRDefault="00701EC7" w:rsidP="000B55EE">
      <w:pPr>
        <w:pStyle w:val="NormalWeb"/>
        <w:spacing w:before="0" w:beforeAutospacing="0" w:after="0"/>
        <w:ind w:right="74"/>
        <w:rPr>
          <w:b/>
          <w:bCs/>
        </w:rPr>
      </w:pPr>
    </w:p>
    <w:p w:rsidR="00701EC7" w:rsidRPr="00980086" w:rsidRDefault="00701EC7" w:rsidP="000B55EE">
      <w:pPr>
        <w:pStyle w:val="NormalWeb"/>
        <w:spacing w:before="0" w:beforeAutospacing="0" w:after="0"/>
        <w:ind w:right="74"/>
        <w:rPr>
          <w:lang w:val="ru-RU"/>
        </w:rPr>
      </w:pPr>
      <w:r w:rsidRPr="00980086">
        <w:rPr>
          <w:b/>
          <w:bCs/>
          <w:lang w:val="ru-RU"/>
        </w:rPr>
        <w:t>РОК ЗА ИЗВОЂЕЊЕ РАДОВА</w:t>
      </w:r>
    </w:p>
    <w:p w:rsidR="00701EC7" w:rsidRPr="00980086" w:rsidRDefault="00701EC7" w:rsidP="000B55EE">
      <w:pPr>
        <w:pStyle w:val="NormalWeb"/>
        <w:spacing w:before="0" w:beforeAutospacing="0" w:after="0"/>
        <w:ind w:left="720" w:right="74" w:hanging="363"/>
        <w:rPr>
          <w:lang w:val="ru-RU"/>
        </w:rPr>
      </w:pPr>
    </w:p>
    <w:p w:rsidR="00701EC7" w:rsidRDefault="00701EC7" w:rsidP="000B55EE">
      <w:pPr>
        <w:pStyle w:val="NormalWeb"/>
        <w:spacing w:before="0" w:beforeAutospacing="0" w:after="0"/>
        <w:ind w:left="720" w:right="74" w:hanging="363"/>
        <w:jc w:val="center"/>
        <w:rPr>
          <w:b/>
          <w:bCs/>
          <w:lang w:val="sr-Cyrl-CS"/>
        </w:rPr>
      </w:pPr>
      <w:r w:rsidRPr="00980086">
        <w:rPr>
          <w:b/>
          <w:bCs/>
          <w:lang w:val="ru-RU"/>
        </w:rPr>
        <w:t>Члан 4.</w:t>
      </w:r>
    </w:p>
    <w:p w:rsidR="00701EC7" w:rsidRPr="00993CE4" w:rsidRDefault="00701EC7" w:rsidP="000B55EE">
      <w:pPr>
        <w:pStyle w:val="NormalWeb"/>
        <w:spacing w:before="0" w:beforeAutospacing="0" w:after="0"/>
        <w:ind w:left="720" w:right="74" w:hanging="363"/>
        <w:jc w:val="center"/>
        <w:rPr>
          <w:lang w:val="sr-Cyrl-CS"/>
        </w:rPr>
      </w:pPr>
    </w:p>
    <w:p w:rsidR="00701EC7" w:rsidRPr="001D2262" w:rsidRDefault="00701EC7" w:rsidP="000B55EE">
      <w:pPr>
        <w:pStyle w:val="NormalWeb"/>
        <w:spacing w:before="0" w:beforeAutospacing="0" w:after="0"/>
        <w:ind w:right="74" w:firstLine="357"/>
        <w:jc w:val="both"/>
        <w:rPr>
          <w:lang w:val="sr-Cyrl-CS"/>
        </w:rPr>
      </w:pPr>
      <w:r>
        <w:t xml:space="preserve">Извођач се обавезује да радове који су предмет овог уговора изведе у року од ____ ( </w:t>
      </w:r>
      <w:r w:rsidRPr="00905702">
        <w:rPr>
          <w:bCs/>
          <w:color w:val="000000"/>
        </w:rPr>
        <w:t xml:space="preserve">не више од </w:t>
      </w:r>
      <w:r w:rsidR="00152D53" w:rsidRPr="00905702">
        <w:rPr>
          <w:bCs/>
          <w:color w:val="000000"/>
          <w:lang w:val="sr-Cyrl-CS"/>
        </w:rPr>
        <w:t>1</w:t>
      </w:r>
      <w:r w:rsidR="003020A2" w:rsidRPr="00905702">
        <w:rPr>
          <w:bCs/>
          <w:color w:val="000000"/>
          <w:lang w:val="sr-Cyrl-CS"/>
        </w:rPr>
        <w:t>8</w:t>
      </w:r>
      <w:r w:rsidR="00152D53" w:rsidRPr="00905702">
        <w:rPr>
          <w:bCs/>
          <w:color w:val="000000"/>
          <w:lang w:val="sr-Cyrl-CS"/>
        </w:rPr>
        <w:t>0</w:t>
      </w:r>
      <w:r w:rsidRPr="003C1DFB">
        <w:t xml:space="preserve"> </w:t>
      </w:r>
      <w:r w:rsidR="00905702">
        <w:rPr>
          <w:lang w:val="sr-Cyrl-CS"/>
        </w:rPr>
        <w:t>радних</w:t>
      </w:r>
      <w:r>
        <w:rPr>
          <w:lang w:val="sr-Cyrl-CS"/>
        </w:rPr>
        <w:t xml:space="preserve"> дана </w:t>
      </w:r>
      <w:r w:rsidR="00905702">
        <w:rPr>
          <w:lang w:val="sr-Cyrl-CS"/>
        </w:rPr>
        <w:t>)</w:t>
      </w:r>
      <w:r>
        <w:t>, рачунајући од дана увођења у посао</w:t>
      </w:r>
      <w:r>
        <w:rPr>
          <w:lang w:val="sr-Cyrl-CS"/>
        </w:rPr>
        <w:t>, а према динамичком плану који је прихватио Наручилац</w:t>
      </w:r>
    </w:p>
    <w:p w:rsidR="00701EC7" w:rsidRDefault="00701EC7" w:rsidP="000B55EE">
      <w:pPr>
        <w:pStyle w:val="NormalWeb"/>
        <w:spacing w:before="0" w:beforeAutospacing="0" w:after="0"/>
        <w:ind w:left="17" w:right="74" w:firstLine="340"/>
        <w:jc w:val="both"/>
        <w:rPr>
          <w:lang w:val="sr-Cyrl-CS"/>
        </w:rPr>
      </w:pPr>
      <w:r>
        <w:t>Датум увођења у посао стручни надзор уписује у грађевински дневник, а сматраће се да је увођење у посао извршено даном кумулативног стицања следећих услова:</w:t>
      </w:r>
    </w:p>
    <w:p w:rsidR="00701EC7" w:rsidRDefault="00701EC7" w:rsidP="000B55EE">
      <w:pPr>
        <w:pStyle w:val="NormalWeb"/>
        <w:spacing w:before="0" w:beforeAutospacing="0" w:after="0"/>
        <w:ind w:left="17" w:right="74" w:hanging="17"/>
        <w:jc w:val="both"/>
        <w:rPr>
          <w:lang w:val="sr-Cyrl-CS"/>
        </w:rPr>
      </w:pPr>
    </w:p>
    <w:p w:rsidR="00701EC7" w:rsidRDefault="00701EC7" w:rsidP="000B55EE">
      <w:pPr>
        <w:pStyle w:val="NormalWeb"/>
        <w:spacing w:before="0" w:beforeAutospacing="0" w:after="0"/>
        <w:ind w:left="17" w:right="74" w:hanging="17"/>
        <w:jc w:val="both"/>
        <w:rPr>
          <w:lang w:val="sr-Cyrl-CS"/>
        </w:rPr>
      </w:pPr>
      <w:r>
        <w:rPr>
          <w:lang w:val="sr-Cyrl-CS"/>
        </w:rPr>
        <w:t>- да је Наручилац предао Извођачу инвестиционо техничку документацију и грађевинску дозволу</w:t>
      </w:r>
    </w:p>
    <w:p w:rsidR="00701EC7" w:rsidRPr="001D2262" w:rsidRDefault="00701EC7" w:rsidP="000B55EE">
      <w:pPr>
        <w:pStyle w:val="NormalWeb"/>
        <w:spacing w:before="0" w:beforeAutospacing="0" w:after="0"/>
        <w:ind w:left="17" w:right="74" w:hanging="17"/>
        <w:jc w:val="both"/>
        <w:rPr>
          <w:lang w:val="sr-Cyrl-CS"/>
        </w:rPr>
      </w:pPr>
      <w:r>
        <w:rPr>
          <w:lang w:val="sr-Cyrl-CS"/>
        </w:rPr>
        <w:t>- да је Наручилац обезбедио Извођачу несм</w:t>
      </w:r>
      <w:r>
        <w:t>e</w:t>
      </w:r>
      <w:r>
        <w:rPr>
          <w:lang w:val="sr-Cyrl-CS"/>
        </w:rPr>
        <w:t xml:space="preserve">тан прилаз градилишту </w:t>
      </w:r>
    </w:p>
    <w:p w:rsidR="00701EC7" w:rsidRDefault="00701EC7" w:rsidP="000B55EE">
      <w:pPr>
        <w:pStyle w:val="NormalWeb"/>
        <w:spacing w:before="0" w:beforeAutospacing="0" w:after="0"/>
        <w:jc w:val="both"/>
      </w:pPr>
      <w:r>
        <w:t>- да је Извођач Наручиоцу доставио финансијску гаранцију за добро извршење посла</w:t>
      </w:r>
    </w:p>
    <w:p w:rsidR="00701EC7" w:rsidRDefault="00701EC7" w:rsidP="000B55EE">
      <w:pPr>
        <w:pStyle w:val="NormalWeb"/>
        <w:spacing w:before="0" w:beforeAutospacing="0" w:after="0"/>
        <w:jc w:val="both"/>
      </w:pPr>
      <w:r>
        <w:t>- да је Извођач Наручиоцу доставио решење о именовању одговорног извођача радова.</w:t>
      </w:r>
    </w:p>
    <w:p w:rsidR="00701EC7" w:rsidRDefault="00701EC7" w:rsidP="000B55EE">
      <w:pPr>
        <w:pStyle w:val="NormalWeb"/>
        <w:spacing w:before="0" w:beforeAutospacing="0" w:after="0"/>
        <w:ind w:left="-45" w:right="74"/>
        <w:jc w:val="both"/>
      </w:pPr>
      <w:r>
        <w:rPr>
          <w:lang w:val="sr-Cyrl-CS"/>
        </w:rPr>
        <w:tab/>
      </w:r>
      <w:r>
        <w:t>Уколико Извођач не приступи извођењу радова ни 7-ог дана од кумулативног стицања горе наведених услова, сматраће се да је 7-ог дана уведен у посао.</w:t>
      </w:r>
    </w:p>
    <w:p w:rsidR="00701EC7" w:rsidRDefault="00701EC7" w:rsidP="000B55EE">
      <w:pPr>
        <w:pStyle w:val="NormalWeb"/>
        <w:spacing w:before="0" w:beforeAutospacing="0" w:after="0"/>
        <w:ind w:right="74"/>
        <w:jc w:val="both"/>
      </w:pPr>
      <w:r>
        <w:rPr>
          <w:lang w:val="sr-Cyrl-CS"/>
        </w:rPr>
        <w:lastRenderedPageBreak/>
        <w:tab/>
      </w:r>
      <w:r>
        <w:t>Утврђени рокови се не могу мењати без сагласности Наручиоца.</w:t>
      </w:r>
    </w:p>
    <w:p w:rsidR="00701EC7" w:rsidRDefault="00701EC7" w:rsidP="000B55EE">
      <w:pPr>
        <w:pStyle w:val="NormalWeb"/>
        <w:spacing w:before="0" w:beforeAutospacing="0" w:after="0"/>
        <w:ind w:right="74"/>
      </w:pPr>
    </w:p>
    <w:p w:rsidR="00701EC7" w:rsidRPr="00980086" w:rsidRDefault="00701EC7" w:rsidP="000B55EE">
      <w:pPr>
        <w:pStyle w:val="NormalWeb"/>
        <w:spacing w:before="0" w:beforeAutospacing="0" w:after="0"/>
        <w:ind w:right="74"/>
        <w:jc w:val="center"/>
        <w:rPr>
          <w:lang w:val="ru-RU"/>
        </w:rPr>
      </w:pPr>
      <w:r w:rsidRPr="00980086">
        <w:rPr>
          <w:b/>
          <w:bCs/>
          <w:lang w:val="ru-RU"/>
        </w:rPr>
        <w:t>Члан 5.</w:t>
      </w:r>
    </w:p>
    <w:p w:rsidR="00701EC7" w:rsidRPr="00980086" w:rsidRDefault="00701EC7" w:rsidP="000B55EE">
      <w:pPr>
        <w:pStyle w:val="NormalWeb"/>
        <w:spacing w:before="0" w:beforeAutospacing="0" w:after="0"/>
        <w:ind w:right="74"/>
        <w:rPr>
          <w:lang w:val="ru-RU"/>
        </w:rPr>
      </w:pPr>
    </w:p>
    <w:p w:rsidR="00701EC7" w:rsidRPr="00980086" w:rsidRDefault="00701EC7" w:rsidP="000B55EE">
      <w:pPr>
        <w:pStyle w:val="NormalWeb"/>
        <w:spacing w:before="0" w:beforeAutospacing="0" w:after="0"/>
        <w:ind w:right="74" w:firstLine="708"/>
        <w:jc w:val="both"/>
        <w:rPr>
          <w:lang w:val="ru-RU"/>
        </w:rPr>
      </w:pPr>
      <w:r w:rsidRPr="00980086">
        <w:rPr>
          <w:lang w:val="ru-RU"/>
        </w:rPr>
        <w:t>Рок за извођење радова се продужава на захтев Извођача:</w:t>
      </w:r>
    </w:p>
    <w:p w:rsidR="00701EC7" w:rsidRPr="00980086" w:rsidRDefault="00701EC7" w:rsidP="000B55EE">
      <w:pPr>
        <w:pStyle w:val="NormalWeb"/>
        <w:spacing w:before="0" w:beforeAutospacing="0" w:after="0"/>
        <w:ind w:left="720" w:hanging="720"/>
        <w:jc w:val="both"/>
        <w:rPr>
          <w:lang w:val="ru-RU"/>
        </w:rPr>
      </w:pPr>
      <w:r w:rsidRPr="00980086">
        <w:rPr>
          <w:lang w:val="ru-RU"/>
        </w:rPr>
        <w:t>- у случају прекида радова који траје дуже од 2 дана, а није изазван кривицом Извођача</w:t>
      </w:r>
    </w:p>
    <w:p w:rsidR="00701EC7" w:rsidRPr="00980086" w:rsidRDefault="00701EC7" w:rsidP="000B55EE">
      <w:pPr>
        <w:pStyle w:val="NormalWeb"/>
        <w:spacing w:before="0" w:beforeAutospacing="0" w:after="0"/>
        <w:jc w:val="both"/>
        <w:rPr>
          <w:lang w:val="ru-RU"/>
        </w:rPr>
      </w:pPr>
      <w:r w:rsidRPr="00980086">
        <w:rPr>
          <w:lang w:val="ru-RU"/>
        </w:rPr>
        <w:t>- у случају елементарних непогода и дејства више силе</w:t>
      </w:r>
    </w:p>
    <w:p w:rsidR="00701EC7" w:rsidRPr="00980086" w:rsidRDefault="00701EC7" w:rsidP="000B55EE">
      <w:pPr>
        <w:pStyle w:val="NormalWeb"/>
        <w:spacing w:before="0" w:beforeAutospacing="0" w:after="0"/>
        <w:jc w:val="both"/>
        <w:rPr>
          <w:lang w:val="ru-RU"/>
        </w:rPr>
      </w:pPr>
      <w:r w:rsidRPr="00980086">
        <w:rPr>
          <w:lang w:val="ru-RU"/>
        </w:rPr>
        <w:t xml:space="preserve">- у случају прекида рада </w:t>
      </w:r>
      <w:r>
        <w:t xml:space="preserve">насталог услед  </w:t>
      </w:r>
      <w:r w:rsidRPr="00980086">
        <w:rPr>
          <w:lang w:val="ru-RU"/>
        </w:rPr>
        <w:t>акт</w:t>
      </w:r>
      <w:r>
        <w:t>а</w:t>
      </w:r>
      <w:r w:rsidRPr="00980086">
        <w:rPr>
          <w:lang w:val="ru-RU"/>
        </w:rPr>
        <w:t xml:space="preserve"> надлежног органа, за који није одговоран Извођач.</w:t>
      </w:r>
    </w:p>
    <w:p w:rsidR="00701EC7" w:rsidRDefault="00701EC7" w:rsidP="000B55EE">
      <w:pPr>
        <w:pStyle w:val="NormalWeb"/>
        <w:spacing w:before="0" w:beforeAutospacing="0" w:after="0"/>
        <w:ind w:left="17" w:firstLine="691"/>
        <w:jc w:val="both"/>
      </w:pPr>
    </w:p>
    <w:p w:rsidR="00701EC7" w:rsidRPr="00980086" w:rsidRDefault="00701EC7" w:rsidP="000B55EE">
      <w:pPr>
        <w:pStyle w:val="NormalWeb"/>
        <w:spacing w:before="0" w:beforeAutospacing="0" w:after="0"/>
        <w:ind w:left="17" w:firstLine="691"/>
        <w:jc w:val="both"/>
        <w:rPr>
          <w:lang w:val="ru-RU"/>
        </w:rPr>
      </w:pPr>
      <w:r w:rsidRPr="00980086">
        <w:rPr>
          <w:lang w:val="ru-RU"/>
        </w:rPr>
        <w:t>Захтев за продужење рока извођења радова који су предмет овог уговора, у писаној форми, уз сагласност стручног надзора, Извођач подноси Наручиоцу у року од 2 дана од сазнања за околност из става 1. овог члана, а најкасније 5 дана пре истека коначног рока за завршетак радова.</w:t>
      </w:r>
    </w:p>
    <w:p w:rsidR="00701EC7" w:rsidRPr="00980086" w:rsidRDefault="00701EC7" w:rsidP="000B55EE">
      <w:pPr>
        <w:pStyle w:val="NormalWeb"/>
        <w:spacing w:before="0" w:beforeAutospacing="0" w:after="0"/>
        <w:ind w:left="17" w:firstLine="691"/>
        <w:jc w:val="both"/>
        <w:rPr>
          <w:lang w:val="ru-RU"/>
        </w:rPr>
      </w:pPr>
      <w:r w:rsidRPr="00980086">
        <w:rPr>
          <w:lang w:val="ru-RU"/>
        </w:rPr>
        <w:t>Уговорени рок је продужен када уговорне стране у форми Анекса овог уговора о томе постигну писани споразум.</w:t>
      </w:r>
    </w:p>
    <w:p w:rsidR="00701EC7" w:rsidRPr="00980086" w:rsidRDefault="00701EC7" w:rsidP="000B55EE">
      <w:pPr>
        <w:pStyle w:val="NormalWeb"/>
        <w:spacing w:before="0" w:beforeAutospacing="0" w:after="0"/>
        <w:ind w:firstLine="708"/>
        <w:jc w:val="both"/>
        <w:rPr>
          <w:lang w:val="ru-RU"/>
        </w:rPr>
      </w:pPr>
      <w:r w:rsidRPr="00980086">
        <w:rPr>
          <w:lang w:val="ru-RU"/>
        </w:rPr>
        <w:t>Под роком завршетка радова сматра се дан њихове спремности за технички преглед, а што стручни надзор констатује у грађевинском дневнику.</w:t>
      </w:r>
    </w:p>
    <w:p w:rsidR="00701EC7" w:rsidRDefault="00701EC7" w:rsidP="000B55EE">
      <w:pPr>
        <w:pStyle w:val="NormalWeb"/>
        <w:spacing w:before="0" w:beforeAutospacing="0" w:after="0"/>
        <w:ind w:firstLine="540"/>
        <w:jc w:val="both"/>
        <w:rPr>
          <w:lang w:val="sr-Cyrl-CS"/>
        </w:rPr>
      </w:pPr>
      <w:r w:rsidRPr="00980086">
        <w:rPr>
          <w:lang w:val="ru-RU"/>
        </w:rPr>
        <w:t>У случају да Извођач не испуњава предвиђену динамику, обавезан је да уведе у рад вишеизвршилаца,без права на захтевањеповећаних трошкова или посебне накнаде.</w:t>
      </w:r>
    </w:p>
    <w:p w:rsidR="00701EC7" w:rsidRPr="00980086" w:rsidRDefault="00701EC7" w:rsidP="000B55EE">
      <w:pPr>
        <w:pStyle w:val="NormalWeb"/>
        <w:spacing w:before="0" w:beforeAutospacing="0" w:after="0"/>
        <w:ind w:firstLine="708"/>
        <w:jc w:val="both"/>
        <w:rPr>
          <w:lang w:val="ru-RU"/>
        </w:rPr>
      </w:pPr>
      <w:r w:rsidRPr="00980086">
        <w:rPr>
          <w:lang w:val="ru-RU"/>
        </w:rPr>
        <w:t>Ако Извођач падне у доцњу са извођењем радова, нема право на продужење уговореног рока због околности које су настале у време доцње.</w:t>
      </w:r>
    </w:p>
    <w:p w:rsidR="00701EC7" w:rsidRPr="00980086" w:rsidRDefault="00701EC7" w:rsidP="000B55EE">
      <w:pPr>
        <w:pStyle w:val="NormalWeb"/>
        <w:spacing w:after="0"/>
        <w:rPr>
          <w:lang w:val="ru-RU"/>
        </w:rPr>
      </w:pPr>
      <w:r w:rsidRPr="00980086">
        <w:rPr>
          <w:b/>
          <w:bCs/>
          <w:lang w:val="ru-RU"/>
        </w:rPr>
        <w:t>УГОВОРНА КАЗНА</w:t>
      </w:r>
    </w:p>
    <w:p w:rsidR="00701EC7" w:rsidRDefault="00701EC7" w:rsidP="000B55EE">
      <w:pPr>
        <w:pStyle w:val="NormalWeb"/>
        <w:spacing w:before="0" w:beforeAutospacing="0" w:after="0"/>
        <w:jc w:val="center"/>
        <w:rPr>
          <w:b/>
          <w:bCs/>
          <w:lang w:val="sr-Cyrl-CS"/>
        </w:rPr>
      </w:pPr>
      <w:r w:rsidRPr="00980086">
        <w:rPr>
          <w:b/>
          <w:bCs/>
          <w:lang w:val="ru-RU"/>
        </w:rPr>
        <w:t>Члан 6.</w:t>
      </w:r>
    </w:p>
    <w:p w:rsidR="00701EC7" w:rsidRPr="001865B1" w:rsidRDefault="00701EC7" w:rsidP="000B55EE">
      <w:pPr>
        <w:pStyle w:val="NormalWeb"/>
        <w:spacing w:before="0" w:beforeAutospacing="0" w:after="0"/>
        <w:jc w:val="center"/>
        <w:rPr>
          <w:b/>
          <w:bCs/>
          <w:lang w:val="sr-Cyrl-CS"/>
        </w:rPr>
      </w:pPr>
    </w:p>
    <w:p w:rsidR="00701EC7" w:rsidRDefault="00701EC7" w:rsidP="000B55EE">
      <w:pPr>
        <w:pStyle w:val="NormalWeb"/>
        <w:spacing w:before="0" w:beforeAutospacing="0" w:after="0"/>
        <w:ind w:firstLine="708"/>
        <w:jc w:val="both"/>
        <w:rPr>
          <w:lang w:val="sr-Cyrl-CS"/>
        </w:rPr>
      </w:pPr>
      <w:r w:rsidRPr="00980086">
        <w:rPr>
          <w:lang w:val="ru-RU"/>
        </w:rPr>
        <w:t xml:space="preserve">Уколико извођач не заврши радове који су предмет овог уговора у уговореном року, дужан је да плати Наручиоцу уговорну казну у висини 0,2 % од </w:t>
      </w:r>
      <w:r>
        <w:rPr>
          <w:lang w:val="sr-Cyrl-CS"/>
        </w:rPr>
        <w:t>укупно уговорене вредности</w:t>
      </w:r>
      <w:r w:rsidRPr="00980086">
        <w:rPr>
          <w:lang w:val="ru-RU"/>
        </w:rPr>
        <w:t>, за сваки дан закашњења, с тим што укупан износ уговорне казне не може бити већи од 5% од вредности понуде Извођача.</w:t>
      </w:r>
    </w:p>
    <w:p w:rsidR="00701EC7" w:rsidRPr="00980086" w:rsidRDefault="00701EC7" w:rsidP="000B55EE">
      <w:pPr>
        <w:pStyle w:val="NormalWeb"/>
        <w:spacing w:before="0" w:beforeAutospacing="0" w:after="0"/>
        <w:ind w:firstLine="708"/>
        <w:jc w:val="both"/>
        <w:rPr>
          <w:color w:val="000000"/>
          <w:lang w:val="ru-RU"/>
        </w:rPr>
      </w:pPr>
      <w:r w:rsidRPr="00980086">
        <w:rPr>
          <w:color w:val="000000"/>
          <w:lang w:val="ru-RU"/>
        </w:rPr>
        <w:t>Наплата уговорне казне извршиће се уз оверу надзорног органа, без претходног пристанка Извођача</w:t>
      </w:r>
      <w:r>
        <w:rPr>
          <w:color w:val="000000"/>
          <w:lang w:val="sr-Cyrl-CS"/>
        </w:rPr>
        <w:t>, умањењем рачуна наведеног у окончаној ситуацији.</w:t>
      </w:r>
    </w:p>
    <w:p w:rsidR="00701EC7" w:rsidRDefault="00701EC7" w:rsidP="000B55EE">
      <w:pPr>
        <w:pStyle w:val="NormalWeb"/>
        <w:spacing w:before="0" w:beforeAutospacing="0" w:after="0"/>
        <w:ind w:firstLine="708"/>
        <w:jc w:val="both"/>
        <w:rPr>
          <w:lang w:val="sr-Cyrl-CS"/>
        </w:rPr>
      </w:pPr>
      <w:r w:rsidRPr="00980086">
        <w:rPr>
          <w:lang w:val="ru-RU"/>
        </w:rPr>
        <w:t>Ако је Наручилац због 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701EC7" w:rsidRPr="001865B1" w:rsidRDefault="00701EC7" w:rsidP="000B55EE">
      <w:pPr>
        <w:pStyle w:val="NormalWeb"/>
        <w:spacing w:before="0" w:beforeAutospacing="0" w:after="0"/>
        <w:ind w:firstLine="708"/>
        <w:jc w:val="both"/>
        <w:rPr>
          <w:lang w:val="sr-Cyrl-CS"/>
        </w:rPr>
      </w:pPr>
    </w:p>
    <w:p w:rsidR="00701EC7" w:rsidRPr="00980086" w:rsidRDefault="00701EC7" w:rsidP="000B55EE">
      <w:pPr>
        <w:pStyle w:val="NormalWeb"/>
        <w:spacing w:before="0" w:beforeAutospacing="0" w:after="0"/>
        <w:rPr>
          <w:lang w:val="ru-RU"/>
        </w:rPr>
      </w:pPr>
      <w:r w:rsidRPr="00980086">
        <w:rPr>
          <w:b/>
          <w:bCs/>
          <w:lang w:val="ru-RU"/>
        </w:rPr>
        <w:t>ОБАВЕЗЕ ИЗВОЂАЧА</w:t>
      </w:r>
    </w:p>
    <w:p w:rsidR="00701EC7" w:rsidRPr="00980086" w:rsidRDefault="00701EC7" w:rsidP="000B55EE">
      <w:pPr>
        <w:pStyle w:val="NormalWeb"/>
        <w:spacing w:before="0" w:beforeAutospacing="0" w:after="0"/>
        <w:jc w:val="center"/>
        <w:rPr>
          <w:lang w:val="ru-RU"/>
        </w:rPr>
      </w:pPr>
      <w:r w:rsidRPr="00980086">
        <w:rPr>
          <w:b/>
          <w:bCs/>
          <w:lang w:val="ru-RU"/>
        </w:rPr>
        <w:t>Члан 7.</w:t>
      </w:r>
    </w:p>
    <w:p w:rsidR="00701EC7" w:rsidRPr="00980086" w:rsidRDefault="00701EC7" w:rsidP="000B55EE">
      <w:pPr>
        <w:pStyle w:val="NormalWeb"/>
        <w:spacing w:before="0" w:beforeAutospacing="0" w:after="0"/>
        <w:jc w:val="center"/>
        <w:rPr>
          <w:lang w:val="ru-RU"/>
        </w:rPr>
      </w:pPr>
    </w:p>
    <w:p w:rsidR="00701EC7" w:rsidRPr="00980086" w:rsidRDefault="00701EC7" w:rsidP="000B55EE">
      <w:pPr>
        <w:pStyle w:val="NormalWeb"/>
        <w:spacing w:before="0" w:beforeAutospacing="0" w:after="0"/>
        <w:ind w:firstLine="708"/>
        <w:jc w:val="both"/>
        <w:rPr>
          <w:lang w:val="ru-RU"/>
        </w:rPr>
      </w:pPr>
      <w:r w:rsidRPr="00980086">
        <w:rPr>
          <w:lang w:val="ru-RU"/>
        </w:rPr>
        <w:t>Извођач се обавезује да радове који су предмет овог уговора изведе у складу са важећим прописима,</w:t>
      </w:r>
      <w:r>
        <w:rPr>
          <w:lang w:val="sr-Cyrl-CS"/>
        </w:rPr>
        <w:t xml:space="preserve"> техничким проиписима, грађевинском дозволом, инвестиционо-техничком документацијом </w:t>
      </w:r>
      <w:r w:rsidRPr="00980086">
        <w:rPr>
          <w:lang w:val="ru-RU"/>
        </w:rPr>
        <w:t>и овим уговором, и да по завршетку радова изведене радове преда Наручиоцу.</w:t>
      </w:r>
    </w:p>
    <w:p w:rsidR="00701EC7" w:rsidRPr="00980086" w:rsidRDefault="00701EC7" w:rsidP="000B55EE">
      <w:pPr>
        <w:pStyle w:val="NormalWeb"/>
        <w:spacing w:before="0" w:beforeAutospacing="0" w:after="0"/>
        <w:ind w:firstLine="708"/>
        <w:jc w:val="both"/>
        <w:rPr>
          <w:lang w:val="ru-RU"/>
        </w:rPr>
      </w:pPr>
      <w:r w:rsidRPr="00980086">
        <w:rPr>
          <w:lang w:val="ru-RU"/>
        </w:rPr>
        <w:t>Ради извођења радова који су предмет овог уговора, Извођач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rsidR="00701EC7" w:rsidRDefault="00701EC7" w:rsidP="000B55EE">
      <w:pPr>
        <w:pStyle w:val="NormalWeb"/>
        <w:spacing w:before="0" w:beforeAutospacing="0" w:after="0"/>
        <w:jc w:val="both"/>
        <w:rPr>
          <w:lang w:val="sr-Cyrl-CS"/>
        </w:rPr>
      </w:pPr>
      <w:r w:rsidRPr="00980086">
        <w:rPr>
          <w:lang w:val="ru-RU"/>
        </w:rPr>
        <w:tab/>
        <w:t>Извођач се обавезује:</w:t>
      </w:r>
    </w:p>
    <w:p w:rsidR="00701EC7" w:rsidRPr="00980086" w:rsidRDefault="00701EC7" w:rsidP="000B55EE">
      <w:pPr>
        <w:pStyle w:val="NormalWeb"/>
        <w:spacing w:before="0" w:beforeAutospacing="0" w:after="0"/>
        <w:jc w:val="both"/>
        <w:rPr>
          <w:lang w:val="ru-RU"/>
        </w:rPr>
      </w:pPr>
      <w:r w:rsidRPr="00980086">
        <w:rPr>
          <w:lang w:val="ru-RU"/>
        </w:rPr>
        <w:t>- да пре почетка радова Наручиоцу достави решење о именовању одговорног извођача радова;</w:t>
      </w:r>
    </w:p>
    <w:p w:rsidR="00701EC7" w:rsidRPr="00980086" w:rsidRDefault="00701EC7" w:rsidP="000B55EE">
      <w:pPr>
        <w:pStyle w:val="NormalWeb"/>
        <w:spacing w:before="0" w:beforeAutospacing="0" w:after="0"/>
        <w:jc w:val="both"/>
        <w:rPr>
          <w:lang w:val="ru-RU"/>
        </w:rPr>
      </w:pPr>
      <w:r w:rsidRPr="00980086">
        <w:rPr>
          <w:lang w:val="ru-RU"/>
        </w:rPr>
        <w:lastRenderedPageBreak/>
        <w:t>- да испуни све уговорене обавезе стручно, квалитетно, према важећим стандардима за ту врсту посла и у уговореном року;</w:t>
      </w:r>
    </w:p>
    <w:p w:rsidR="00701EC7" w:rsidRPr="00980086" w:rsidRDefault="00701EC7" w:rsidP="000B55EE">
      <w:pPr>
        <w:pStyle w:val="NormalWeb"/>
        <w:spacing w:before="0" w:beforeAutospacing="0" w:after="0"/>
        <w:jc w:val="both"/>
        <w:rPr>
          <w:lang w:val="ru-RU"/>
        </w:rPr>
      </w:pPr>
      <w:r w:rsidRPr="00980086">
        <w:rPr>
          <w:lang w:val="ru-RU"/>
        </w:rPr>
        <w:t>- да обезбеди довољну радну снагу на градилишту и благовремену испоруку уговореног материјала и опреме потребних за извођење уговором преузетих радова;</w:t>
      </w:r>
    </w:p>
    <w:p w:rsidR="00701EC7" w:rsidRDefault="00701EC7" w:rsidP="000B55EE">
      <w:pPr>
        <w:pStyle w:val="NormalWeb"/>
        <w:spacing w:before="0" w:beforeAutospacing="0" w:after="0"/>
        <w:jc w:val="both"/>
      </w:pPr>
      <w:r w:rsidRPr="00980086">
        <w:rPr>
          <w:lang w:val="ru-RU"/>
        </w:rPr>
        <w:t>- да сачини  динамички план у складу са чл. 4. став 1. овог уговора. На динамички план Извођача сагласност даје Наручилац</w:t>
      </w:r>
      <w:r>
        <w:rPr>
          <w:lang w:val="ru-RU"/>
        </w:rPr>
        <w:t>;</w:t>
      </w:r>
    </w:p>
    <w:p w:rsidR="00701EC7" w:rsidRPr="00980086" w:rsidRDefault="00701EC7" w:rsidP="000B55EE">
      <w:pPr>
        <w:pStyle w:val="NormalWeb"/>
        <w:spacing w:before="0" w:beforeAutospacing="0" w:after="0"/>
        <w:jc w:val="both"/>
        <w:rPr>
          <w:lang w:val="ru-RU"/>
        </w:rPr>
      </w:pPr>
      <w:r w:rsidRPr="00980086">
        <w:rPr>
          <w:lang w:val="ru-RU"/>
        </w:rPr>
        <w:t>- 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701EC7" w:rsidRPr="00980086" w:rsidRDefault="00701EC7" w:rsidP="000B55EE">
      <w:pPr>
        <w:pStyle w:val="NormalWeb"/>
        <w:spacing w:before="0" w:beforeAutospacing="0" w:after="0"/>
        <w:jc w:val="both"/>
        <w:rPr>
          <w:lang w:val="ru-RU"/>
        </w:rPr>
      </w:pPr>
      <w:r w:rsidRPr="00980086">
        <w:rPr>
          <w:lang w:val="ru-RU"/>
        </w:rPr>
        <w:t>- 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701EC7" w:rsidRPr="00632284" w:rsidRDefault="00701EC7" w:rsidP="000B55EE">
      <w:pPr>
        <w:pStyle w:val="NormalWeb"/>
        <w:spacing w:before="0" w:beforeAutospacing="0" w:after="0"/>
        <w:jc w:val="both"/>
      </w:pPr>
      <w:r w:rsidRPr="00980086">
        <w:rPr>
          <w:lang w:val="ru-RU"/>
        </w:rPr>
        <w:t>- да се строго придржава мера</w:t>
      </w:r>
      <w:r>
        <w:t>из области безбедности и здравља на раду;</w:t>
      </w:r>
    </w:p>
    <w:p w:rsidR="00701EC7" w:rsidRDefault="00701EC7" w:rsidP="000B55EE">
      <w:pPr>
        <w:pStyle w:val="NormalWeb"/>
        <w:spacing w:before="0" w:beforeAutospacing="0" w:after="0"/>
        <w:jc w:val="both"/>
        <w:rPr>
          <w:lang w:val="sr-Cyrl-CS"/>
        </w:rPr>
      </w:pPr>
      <w:r w:rsidRPr="00980086">
        <w:rPr>
          <w:lang w:val="ru-RU"/>
        </w:rPr>
        <w:t>- да омогући вршење стручног надзора на објекту;</w:t>
      </w:r>
    </w:p>
    <w:p w:rsidR="00701EC7" w:rsidRPr="00980086" w:rsidRDefault="00701EC7" w:rsidP="000B55EE">
      <w:pPr>
        <w:pStyle w:val="NormalWeb"/>
        <w:spacing w:before="0" w:beforeAutospacing="0" w:after="0"/>
        <w:jc w:val="both"/>
        <w:rPr>
          <w:lang w:val="ru-RU"/>
        </w:rPr>
      </w:pPr>
      <w:r w:rsidRPr="00980086">
        <w:rPr>
          <w:lang w:val="ru-RU"/>
        </w:rPr>
        <w:t>- да уредно води сву документацију предвиђену законом и другим прописима Републике Србије, који регулишу ову област;</w:t>
      </w:r>
    </w:p>
    <w:p w:rsidR="00701EC7" w:rsidRPr="00980086" w:rsidRDefault="00701EC7" w:rsidP="000B55EE">
      <w:pPr>
        <w:pStyle w:val="NormalWeb"/>
        <w:spacing w:before="0" w:beforeAutospacing="0" w:after="0"/>
        <w:jc w:val="both"/>
        <w:rPr>
          <w:lang w:val="ru-RU"/>
        </w:rPr>
      </w:pPr>
      <w:r w:rsidRPr="00980086">
        <w:rPr>
          <w:lang w:val="ru-RU"/>
        </w:rPr>
        <w:t>- 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 поновно извођење радова, замену набављеног или уграђеног материјала, опреме, уређаја и постројења или убрза извођења радова када је запао у доцњу у погледу уговорених рокова извођења радова;</w:t>
      </w:r>
    </w:p>
    <w:p w:rsidR="00701EC7" w:rsidRPr="00980086" w:rsidRDefault="00701EC7" w:rsidP="000B55EE">
      <w:pPr>
        <w:pStyle w:val="NormalWeb"/>
        <w:spacing w:before="0" w:beforeAutospacing="0" w:after="0"/>
        <w:jc w:val="both"/>
        <w:rPr>
          <w:lang w:val="ru-RU"/>
        </w:rPr>
      </w:pPr>
      <w:r w:rsidRPr="00980086">
        <w:rPr>
          <w:lang w:val="ru-RU"/>
        </w:rPr>
        <w:t>- да по завршеним радовима одмах обавести Наручиоца да је завршио радове и да је спреман за њихов пријем;</w:t>
      </w:r>
    </w:p>
    <w:p w:rsidR="00701EC7" w:rsidRPr="00980086" w:rsidRDefault="00701EC7" w:rsidP="000B55EE">
      <w:pPr>
        <w:pStyle w:val="NormalWeb"/>
        <w:spacing w:before="0" w:beforeAutospacing="0" w:after="0"/>
        <w:jc w:val="both"/>
        <w:rPr>
          <w:lang w:val="ru-RU"/>
        </w:rPr>
      </w:pPr>
      <w:r w:rsidRPr="00980086">
        <w:rPr>
          <w:lang w:val="ru-RU"/>
        </w:rPr>
        <w:t>- да сноси трошкове накнадних прегледа комисије за пријем радова уколико се утврде неправилности и недостаци;</w:t>
      </w:r>
    </w:p>
    <w:p w:rsidR="00701EC7" w:rsidRDefault="00701EC7" w:rsidP="000B55EE">
      <w:pPr>
        <w:pStyle w:val="NormalWeb"/>
        <w:spacing w:before="0" w:beforeAutospacing="0" w:after="0"/>
        <w:jc w:val="both"/>
        <w:rPr>
          <w:lang w:val="sr-Cyrl-CS"/>
        </w:rPr>
      </w:pPr>
      <w:r w:rsidRPr="00980086">
        <w:rPr>
          <w:lang w:val="ru-RU"/>
        </w:rPr>
        <w:t>- да гарантује квалитет изведених радова, употребљеног материјала и набављене опреме, с тим да отклањању недостатака у гарантном року за изведене радове Извођач мора да приступи у року од 5 дана по пријему писаног позива од стране Наручиоца.</w:t>
      </w:r>
    </w:p>
    <w:p w:rsidR="00701EC7" w:rsidRPr="00980086" w:rsidRDefault="00701EC7" w:rsidP="000B55EE">
      <w:pPr>
        <w:pStyle w:val="NormalWeb"/>
        <w:spacing w:after="0"/>
        <w:jc w:val="center"/>
        <w:rPr>
          <w:color w:val="000000"/>
          <w:lang w:val="ru-RU"/>
        </w:rPr>
      </w:pPr>
      <w:r w:rsidRPr="00980086">
        <w:rPr>
          <w:b/>
          <w:bCs/>
          <w:color w:val="000000"/>
          <w:lang w:val="ru-RU"/>
        </w:rPr>
        <w:t xml:space="preserve">Члан 8. </w:t>
      </w:r>
    </w:p>
    <w:p w:rsidR="00701EC7" w:rsidRPr="00B534ED" w:rsidRDefault="00701EC7" w:rsidP="000B55EE">
      <w:pPr>
        <w:pStyle w:val="NormalWeb"/>
        <w:spacing w:after="0"/>
        <w:rPr>
          <w:color w:val="000000"/>
          <w:lang w:val="sr-Cyrl-CS"/>
        </w:rPr>
      </w:pPr>
      <w:r w:rsidRPr="00980086">
        <w:rPr>
          <w:color w:val="000000"/>
          <w:lang w:val="ru-RU"/>
        </w:rPr>
        <w:tab/>
        <w:t>Извођач се обавезује да о свом трошку обезбеди и истакне на видном месту таблу, која мора да садржи:</w:t>
      </w:r>
    </w:p>
    <w:p w:rsidR="00701EC7" w:rsidRPr="00632284" w:rsidRDefault="00701EC7" w:rsidP="000B55EE">
      <w:pPr>
        <w:pStyle w:val="NormalWeb"/>
        <w:spacing w:before="0" w:beforeAutospacing="0" w:after="0"/>
        <w:rPr>
          <w:color w:val="000000"/>
        </w:rPr>
      </w:pPr>
      <w:r w:rsidRPr="00B534ED">
        <w:rPr>
          <w:color w:val="000000"/>
          <w:lang w:val="sr-Cyrl-CS"/>
        </w:rPr>
        <w:t>-</w:t>
      </w:r>
      <w:r w:rsidRPr="00980086">
        <w:rPr>
          <w:color w:val="000000"/>
          <w:lang w:val="ru-RU"/>
        </w:rPr>
        <w:t>податке о објекту који се гради</w:t>
      </w:r>
      <w:r>
        <w:rPr>
          <w:color w:val="000000"/>
        </w:rPr>
        <w:t>;</w:t>
      </w:r>
    </w:p>
    <w:p w:rsidR="00701EC7" w:rsidRPr="00632284" w:rsidRDefault="00701EC7" w:rsidP="000B55EE">
      <w:pPr>
        <w:pStyle w:val="NormalWeb"/>
        <w:spacing w:before="0" w:beforeAutospacing="0" w:after="0"/>
        <w:rPr>
          <w:color w:val="000000"/>
        </w:rPr>
      </w:pPr>
      <w:r w:rsidRPr="00B534ED">
        <w:rPr>
          <w:color w:val="000000"/>
          <w:lang w:val="sr-Cyrl-CS"/>
        </w:rPr>
        <w:t xml:space="preserve">- </w:t>
      </w:r>
      <w:r w:rsidRPr="00980086">
        <w:rPr>
          <w:color w:val="000000"/>
          <w:lang w:val="ru-RU"/>
        </w:rPr>
        <w:t>одговорном пројектанту</w:t>
      </w:r>
      <w:r>
        <w:rPr>
          <w:color w:val="000000"/>
        </w:rPr>
        <w:t>;</w:t>
      </w:r>
    </w:p>
    <w:p w:rsidR="00701EC7" w:rsidRPr="00632284" w:rsidRDefault="00701EC7" w:rsidP="000B55EE">
      <w:pPr>
        <w:pStyle w:val="NormalWeb"/>
        <w:spacing w:before="0" w:beforeAutospacing="0" w:after="0"/>
        <w:rPr>
          <w:color w:val="000000"/>
        </w:rPr>
      </w:pPr>
      <w:r w:rsidRPr="00B534ED">
        <w:rPr>
          <w:color w:val="000000"/>
          <w:lang w:val="sr-Cyrl-CS"/>
        </w:rPr>
        <w:t xml:space="preserve">- </w:t>
      </w:r>
      <w:r w:rsidRPr="00980086">
        <w:rPr>
          <w:color w:val="000000"/>
          <w:lang w:val="ru-RU"/>
        </w:rPr>
        <w:t>број грађевинске дозволе</w:t>
      </w:r>
      <w:r>
        <w:rPr>
          <w:color w:val="000000"/>
        </w:rPr>
        <w:t>;</w:t>
      </w:r>
    </w:p>
    <w:p w:rsidR="00701EC7" w:rsidRPr="00B534ED" w:rsidRDefault="00701EC7" w:rsidP="000B55EE">
      <w:pPr>
        <w:pStyle w:val="NormalWeb"/>
        <w:spacing w:before="0" w:beforeAutospacing="0" w:after="0"/>
        <w:rPr>
          <w:color w:val="000000"/>
          <w:lang w:val="sr-Cyrl-CS"/>
        </w:rPr>
      </w:pPr>
      <w:r w:rsidRPr="00B534ED">
        <w:rPr>
          <w:color w:val="000000"/>
          <w:lang w:val="sr-Cyrl-CS"/>
        </w:rPr>
        <w:t xml:space="preserve">- </w:t>
      </w:r>
      <w:r w:rsidRPr="00980086">
        <w:rPr>
          <w:color w:val="000000"/>
          <w:lang w:val="ru-RU"/>
        </w:rPr>
        <w:t>податке о Наручиоцу, Извођачу и надзорном органу</w:t>
      </w:r>
      <w:r>
        <w:rPr>
          <w:color w:val="000000"/>
        </w:rPr>
        <w:t>;</w:t>
      </w:r>
    </w:p>
    <w:p w:rsidR="00701EC7" w:rsidRPr="00980086" w:rsidRDefault="00701EC7" w:rsidP="000B55EE">
      <w:pPr>
        <w:pStyle w:val="NormalWeb"/>
        <w:spacing w:before="0" w:beforeAutospacing="0" w:after="0"/>
        <w:rPr>
          <w:color w:val="000000"/>
          <w:lang w:val="ru-RU"/>
        </w:rPr>
      </w:pPr>
      <w:r w:rsidRPr="00B534ED">
        <w:rPr>
          <w:color w:val="000000"/>
          <w:lang w:val="sr-Cyrl-CS"/>
        </w:rPr>
        <w:t xml:space="preserve">- </w:t>
      </w:r>
      <w:r w:rsidRPr="00980086">
        <w:rPr>
          <w:color w:val="000000"/>
          <w:lang w:val="ru-RU"/>
        </w:rPr>
        <w:t xml:space="preserve">почетак и рок завршетка радова. </w:t>
      </w:r>
    </w:p>
    <w:p w:rsidR="00701EC7" w:rsidRDefault="00701EC7" w:rsidP="000B55EE">
      <w:pPr>
        <w:pStyle w:val="NormalWeb"/>
        <w:spacing w:before="0" w:beforeAutospacing="0" w:after="0"/>
        <w:rPr>
          <w:color w:val="000000"/>
          <w:lang w:val="ru-RU"/>
        </w:rPr>
      </w:pPr>
      <w:r w:rsidRPr="00980086">
        <w:rPr>
          <w:color w:val="000000"/>
          <w:lang w:val="ru-RU"/>
        </w:rPr>
        <w:t xml:space="preserve">Извођач се обавезује да таблу сачини према упутству Наручиоца. </w:t>
      </w:r>
    </w:p>
    <w:p w:rsidR="00701EC7" w:rsidRPr="00B534ED" w:rsidRDefault="00701EC7" w:rsidP="000B55EE">
      <w:pPr>
        <w:pStyle w:val="NormalWeb"/>
        <w:spacing w:before="0" w:beforeAutospacing="0" w:after="0"/>
        <w:rPr>
          <w:color w:val="000000"/>
          <w:lang w:val="sr-Cyrl-CS"/>
        </w:rPr>
      </w:pPr>
    </w:p>
    <w:p w:rsidR="00701EC7" w:rsidRPr="00DE438A" w:rsidRDefault="00701EC7" w:rsidP="000B55EE">
      <w:pPr>
        <w:pStyle w:val="NormalWeb"/>
        <w:spacing w:before="0" w:beforeAutospacing="0" w:after="0"/>
        <w:jc w:val="both"/>
        <w:rPr>
          <w:color w:val="FF0000"/>
          <w:lang w:val="sr-Cyrl-CS"/>
        </w:rPr>
      </w:pPr>
    </w:p>
    <w:p w:rsidR="00701EC7" w:rsidRDefault="00701EC7" w:rsidP="000B55EE">
      <w:pPr>
        <w:pStyle w:val="NormalWeb"/>
        <w:spacing w:before="0" w:beforeAutospacing="0" w:after="0"/>
        <w:jc w:val="center"/>
        <w:rPr>
          <w:b/>
          <w:bCs/>
          <w:lang w:val="sr-Cyrl-CS"/>
        </w:rPr>
      </w:pPr>
      <w:r w:rsidRPr="00980086">
        <w:rPr>
          <w:b/>
          <w:bCs/>
          <w:lang w:val="ru-RU"/>
        </w:rPr>
        <w:t xml:space="preserve">Члан </w:t>
      </w:r>
      <w:r>
        <w:rPr>
          <w:b/>
          <w:bCs/>
          <w:lang w:val="sr-Cyrl-CS"/>
        </w:rPr>
        <w:t>9</w:t>
      </w:r>
      <w:r w:rsidRPr="00980086">
        <w:rPr>
          <w:b/>
          <w:bCs/>
          <w:lang w:val="ru-RU"/>
        </w:rPr>
        <w:t xml:space="preserve">. </w:t>
      </w:r>
    </w:p>
    <w:p w:rsidR="00701EC7" w:rsidRDefault="00701EC7" w:rsidP="000B55EE">
      <w:pPr>
        <w:pStyle w:val="NormalWeb"/>
        <w:spacing w:before="0" w:beforeAutospacing="0" w:after="0"/>
        <w:jc w:val="center"/>
        <w:rPr>
          <w:b/>
          <w:bCs/>
          <w:lang w:val="sr-Cyrl-CS"/>
        </w:rPr>
      </w:pPr>
    </w:p>
    <w:p w:rsidR="00701EC7" w:rsidRPr="00980086" w:rsidRDefault="00701EC7" w:rsidP="000B55EE">
      <w:pPr>
        <w:pStyle w:val="NormalWeb"/>
        <w:spacing w:before="0" w:beforeAutospacing="0" w:after="0"/>
        <w:jc w:val="both"/>
        <w:rPr>
          <w:lang w:val="ru-RU"/>
        </w:rPr>
      </w:pPr>
      <w:r w:rsidRPr="00980086">
        <w:rPr>
          <w:lang w:val="ru-RU"/>
        </w:rPr>
        <w:tab/>
        <w:t>Извођач је у обавези да за уговорени период изградње објекта, направи  динамику извођења радова по свим уговореним позицијама у року од 3. (три) дана од дана закључења уговора.</w:t>
      </w:r>
    </w:p>
    <w:p w:rsidR="00701EC7" w:rsidRPr="00980086" w:rsidRDefault="00701EC7" w:rsidP="000B55EE">
      <w:pPr>
        <w:pStyle w:val="NormalWeb"/>
        <w:spacing w:before="0" w:beforeAutospacing="0" w:after="0"/>
        <w:ind w:firstLine="708"/>
        <w:jc w:val="both"/>
        <w:rPr>
          <w:lang w:val="ru-RU"/>
        </w:rPr>
      </w:pPr>
      <w:r w:rsidRPr="00980086">
        <w:rPr>
          <w:color w:val="000000"/>
          <w:lang w:val="ru-RU"/>
        </w:rPr>
        <w:t xml:space="preserve">Пресек изведених радова вршиће се сваког последњег дана у периоду на основу усвојене временске динамике. Уколико на дан вршења пресека радова буде утврђено да је Извођач извео мање од 80% радова утврђених динамичким планом, Наручилац има </w:t>
      </w:r>
      <w:r w:rsidRPr="00980086">
        <w:rPr>
          <w:color w:val="000000"/>
          <w:lang w:val="ru-RU"/>
        </w:rPr>
        <w:lastRenderedPageBreak/>
        <w:t>право да за преостале неизведене радове раскине уговор са Извођачем и исте уговори са другим извођачем.</w:t>
      </w:r>
    </w:p>
    <w:p w:rsidR="00701EC7" w:rsidRPr="00980086" w:rsidRDefault="00701EC7" w:rsidP="000B55EE">
      <w:pPr>
        <w:pStyle w:val="NormalWeb"/>
        <w:spacing w:before="0" w:beforeAutospacing="0" w:after="0"/>
        <w:ind w:firstLine="708"/>
        <w:jc w:val="both"/>
        <w:rPr>
          <w:lang w:val="ru-RU"/>
        </w:rPr>
      </w:pPr>
      <w:r w:rsidRPr="00980086">
        <w:rPr>
          <w:color w:val="000000"/>
          <w:lang w:val="ru-RU"/>
        </w:rPr>
        <w:t>Евентуална разлика између уговорене вредности одузетих радова и вредности тих радова уговорених са другим извођачем, пада на терет Извођача из овог уговора.</w:t>
      </w:r>
    </w:p>
    <w:p w:rsidR="00701EC7" w:rsidRDefault="00701EC7" w:rsidP="000B55EE">
      <w:pPr>
        <w:pStyle w:val="NormalWeb"/>
        <w:spacing w:before="0" w:beforeAutospacing="0" w:after="0"/>
        <w:jc w:val="both"/>
      </w:pPr>
      <w:r>
        <w:rPr>
          <w:color w:val="000000"/>
        </w:rPr>
        <w:tab/>
      </w:r>
    </w:p>
    <w:p w:rsidR="00701EC7" w:rsidRDefault="00701EC7" w:rsidP="000B55EE">
      <w:pPr>
        <w:pStyle w:val="NormalWeb"/>
        <w:spacing w:before="0" w:beforeAutospacing="0" w:after="0"/>
      </w:pPr>
    </w:p>
    <w:p w:rsidR="00701EC7" w:rsidRDefault="00701EC7" w:rsidP="000B55EE">
      <w:pPr>
        <w:pStyle w:val="NormalWeb"/>
        <w:spacing w:before="0" w:beforeAutospacing="0" w:after="0"/>
      </w:pPr>
    </w:p>
    <w:p w:rsidR="00701EC7" w:rsidRDefault="00701EC7" w:rsidP="000B55EE">
      <w:pPr>
        <w:pStyle w:val="NormalWeb"/>
        <w:spacing w:before="0" w:beforeAutospacing="0" w:after="0"/>
      </w:pPr>
    </w:p>
    <w:p w:rsidR="00701EC7" w:rsidRDefault="00701EC7" w:rsidP="000B55EE">
      <w:pPr>
        <w:pStyle w:val="NormalWeb"/>
        <w:spacing w:before="0" w:beforeAutospacing="0" w:after="0"/>
      </w:pPr>
    </w:p>
    <w:p w:rsidR="00701EC7" w:rsidRPr="00DA01CF" w:rsidRDefault="00701EC7" w:rsidP="000B55EE">
      <w:pPr>
        <w:pStyle w:val="NormalWeb"/>
        <w:spacing w:before="0" w:beforeAutospacing="0" w:after="0"/>
      </w:pPr>
    </w:p>
    <w:p w:rsidR="00701EC7" w:rsidRPr="00980086" w:rsidRDefault="00701EC7" w:rsidP="000B55EE">
      <w:pPr>
        <w:pStyle w:val="NormalWeb"/>
        <w:spacing w:before="0" w:beforeAutospacing="0" w:after="0"/>
        <w:rPr>
          <w:lang w:val="ru-RU"/>
        </w:rPr>
      </w:pPr>
      <w:r w:rsidRPr="00980086">
        <w:rPr>
          <w:b/>
          <w:bCs/>
          <w:lang w:val="ru-RU"/>
        </w:rPr>
        <w:t>ОБАВЕЗЕ НАРУЧИОЦА</w:t>
      </w:r>
    </w:p>
    <w:p w:rsidR="00701EC7" w:rsidRPr="00980086" w:rsidRDefault="00701EC7" w:rsidP="000B55EE">
      <w:pPr>
        <w:pStyle w:val="NormalWeb"/>
        <w:spacing w:before="0" w:beforeAutospacing="0" w:after="0"/>
        <w:jc w:val="center"/>
        <w:rPr>
          <w:lang w:val="ru-RU"/>
        </w:rPr>
      </w:pPr>
      <w:r w:rsidRPr="00980086">
        <w:rPr>
          <w:b/>
          <w:bCs/>
          <w:lang w:val="ru-RU"/>
        </w:rPr>
        <w:t xml:space="preserve">Члан </w:t>
      </w:r>
      <w:r>
        <w:rPr>
          <w:b/>
          <w:bCs/>
          <w:lang w:val="sr-Cyrl-CS"/>
        </w:rPr>
        <w:t>10</w:t>
      </w:r>
      <w:r w:rsidRPr="00980086">
        <w:rPr>
          <w:b/>
          <w:bCs/>
          <w:lang w:val="ru-RU"/>
        </w:rPr>
        <w:t>.</w:t>
      </w:r>
    </w:p>
    <w:p w:rsidR="00701EC7" w:rsidRPr="00980086" w:rsidRDefault="00701EC7" w:rsidP="000B55EE">
      <w:pPr>
        <w:pStyle w:val="NormalWeb"/>
        <w:spacing w:before="0" w:beforeAutospacing="0" w:after="0"/>
        <w:jc w:val="both"/>
        <w:rPr>
          <w:lang w:val="ru-RU"/>
        </w:rPr>
      </w:pPr>
    </w:p>
    <w:p w:rsidR="00701EC7" w:rsidRPr="00980086" w:rsidRDefault="00701EC7" w:rsidP="000B55EE">
      <w:pPr>
        <w:pStyle w:val="NormalWeb"/>
        <w:spacing w:before="0" w:beforeAutospacing="0" w:after="0"/>
        <w:ind w:firstLine="708"/>
        <w:jc w:val="both"/>
        <w:rPr>
          <w:lang w:val="ru-RU"/>
        </w:rPr>
      </w:pPr>
      <w:r w:rsidRPr="00980086">
        <w:rPr>
          <w:lang w:val="ru-RU"/>
        </w:rPr>
        <w:t>Наручилац се обавезују да Извођачу плати уговорену цену под условима и на начин одређен чл. 2. и 3. овог уговора.</w:t>
      </w:r>
    </w:p>
    <w:p w:rsidR="00701EC7" w:rsidRPr="00980086" w:rsidRDefault="00701EC7" w:rsidP="000B55EE">
      <w:pPr>
        <w:pStyle w:val="NormalWeb"/>
        <w:spacing w:before="0" w:beforeAutospacing="0" w:after="0"/>
        <w:ind w:firstLine="708"/>
        <w:jc w:val="both"/>
        <w:rPr>
          <w:lang w:val="ru-RU"/>
        </w:rPr>
      </w:pPr>
      <w:r w:rsidRPr="00980086">
        <w:rPr>
          <w:lang w:val="ru-RU"/>
        </w:rPr>
        <w:t xml:space="preserve">Наручилац се обавезује да од Извођача, по завршетку радова, прими </w:t>
      </w:r>
      <w:r>
        <w:t>изведене</w:t>
      </w:r>
      <w:r w:rsidRPr="00980086">
        <w:rPr>
          <w:lang w:val="ru-RU"/>
        </w:rPr>
        <w:t xml:space="preserve"> радове.</w:t>
      </w:r>
    </w:p>
    <w:p w:rsidR="00701EC7" w:rsidRPr="00980086" w:rsidRDefault="00701EC7" w:rsidP="000B55EE">
      <w:pPr>
        <w:pStyle w:val="NormalWeb"/>
        <w:spacing w:before="0" w:beforeAutospacing="0" w:after="0"/>
        <w:ind w:firstLine="708"/>
        <w:jc w:val="both"/>
        <w:rPr>
          <w:lang w:val="ru-RU"/>
        </w:rPr>
      </w:pPr>
      <w:r w:rsidRPr="00980086">
        <w:rPr>
          <w:lang w:val="ru-RU"/>
        </w:rPr>
        <w:t>Наручилац ће обезбедити вршење стручног надзора над извршењем уговорених обавеза Извођача.</w:t>
      </w:r>
    </w:p>
    <w:p w:rsidR="00701EC7" w:rsidRDefault="00701EC7" w:rsidP="000B55EE">
      <w:pPr>
        <w:pStyle w:val="NormalWeb"/>
        <w:spacing w:before="0" w:beforeAutospacing="0" w:after="0"/>
        <w:ind w:firstLine="708"/>
        <w:jc w:val="both"/>
        <w:rPr>
          <w:lang w:val="sr-Cyrl-CS"/>
        </w:rPr>
      </w:pPr>
      <w:r>
        <w:rPr>
          <w:lang w:val="sr-Cyrl-CS"/>
        </w:rPr>
        <w:t xml:space="preserve">Наручилац се обавезује да најкасније 15 дана од дана закључења уговора достави надлежној инспекцији рада пријаву градилишта, а копију пријаве постави на видно место на градилишту. </w:t>
      </w:r>
    </w:p>
    <w:p w:rsidR="00701EC7" w:rsidRDefault="00701EC7" w:rsidP="000B55EE">
      <w:pPr>
        <w:pStyle w:val="NormalWeb"/>
        <w:spacing w:before="0" w:beforeAutospacing="0" w:after="0"/>
        <w:ind w:firstLine="708"/>
        <w:jc w:val="both"/>
        <w:rPr>
          <w:lang w:val="sr-Cyrl-CS"/>
        </w:rPr>
      </w:pPr>
      <w:r>
        <w:rPr>
          <w:lang w:val="sr-Cyrl-CS"/>
        </w:rPr>
        <w:t>Наручилац се обавезује да уведе Извођача у посао, предајући му инвестиционо-техничку документацију и грађевинску дозволу, као и да му обезбеди несметан прилаз градилишту.</w:t>
      </w:r>
    </w:p>
    <w:p w:rsidR="00701EC7" w:rsidRDefault="00701EC7" w:rsidP="000B55EE">
      <w:pPr>
        <w:pStyle w:val="NormalWeb"/>
        <w:spacing w:before="0" w:beforeAutospacing="0" w:after="0"/>
        <w:jc w:val="both"/>
      </w:pPr>
    </w:p>
    <w:p w:rsidR="00701EC7" w:rsidRDefault="00701EC7" w:rsidP="000B55EE">
      <w:pPr>
        <w:pStyle w:val="NormalWeb"/>
        <w:spacing w:before="0" w:beforeAutospacing="0" w:after="0"/>
        <w:jc w:val="both"/>
      </w:pPr>
    </w:p>
    <w:p w:rsidR="00701EC7" w:rsidRDefault="00701EC7" w:rsidP="000B55EE">
      <w:pPr>
        <w:pStyle w:val="NormalWeb"/>
        <w:spacing w:before="0" w:beforeAutospacing="0" w:after="0"/>
        <w:jc w:val="both"/>
      </w:pPr>
    </w:p>
    <w:p w:rsidR="00701EC7" w:rsidRPr="003721FD" w:rsidRDefault="00701EC7" w:rsidP="000B55EE">
      <w:pPr>
        <w:pStyle w:val="NormalWeb"/>
        <w:spacing w:before="0" w:beforeAutospacing="0" w:after="0"/>
        <w:jc w:val="both"/>
      </w:pPr>
    </w:p>
    <w:p w:rsidR="00701EC7" w:rsidRPr="005D43D8" w:rsidRDefault="00701EC7" w:rsidP="000B55EE">
      <w:pPr>
        <w:pStyle w:val="NormalWeb"/>
        <w:spacing w:before="0" w:beforeAutospacing="0" w:after="0"/>
        <w:rPr>
          <w:b/>
          <w:bCs/>
        </w:rPr>
      </w:pPr>
      <w:r>
        <w:rPr>
          <w:b/>
          <w:bCs/>
        </w:rPr>
        <w:t>СРЕДСТВА ОБЕЗБЕЂЕЊА</w:t>
      </w:r>
    </w:p>
    <w:p w:rsidR="00701EC7" w:rsidRPr="00980086" w:rsidRDefault="00701EC7" w:rsidP="000B55EE">
      <w:pPr>
        <w:pStyle w:val="NormalWeb"/>
        <w:spacing w:before="0" w:beforeAutospacing="0" w:after="0"/>
        <w:jc w:val="center"/>
        <w:rPr>
          <w:color w:val="000000"/>
          <w:lang w:val="ru-RU"/>
        </w:rPr>
      </w:pPr>
      <w:r w:rsidRPr="00980086">
        <w:rPr>
          <w:b/>
          <w:bCs/>
          <w:color w:val="000000"/>
          <w:lang w:val="ru-RU"/>
        </w:rPr>
        <w:t xml:space="preserve">Члан </w:t>
      </w:r>
      <w:r w:rsidRPr="00B534ED">
        <w:rPr>
          <w:b/>
          <w:bCs/>
          <w:color w:val="000000"/>
          <w:lang w:val="sr-Cyrl-CS"/>
        </w:rPr>
        <w:t>11</w:t>
      </w:r>
      <w:r w:rsidRPr="00980086">
        <w:rPr>
          <w:b/>
          <w:bCs/>
          <w:color w:val="000000"/>
          <w:lang w:val="ru-RU"/>
        </w:rPr>
        <w:t>.</w:t>
      </w:r>
    </w:p>
    <w:p w:rsidR="00701EC7" w:rsidRDefault="00701EC7" w:rsidP="000B55EE">
      <w:pPr>
        <w:jc w:val="both"/>
        <w:rPr>
          <w:b/>
          <w:bCs/>
        </w:rPr>
      </w:pPr>
    </w:p>
    <w:p w:rsidR="00701EC7" w:rsidRPr="008B136D" w:rsidRDefault="00701EC7" w:rsidP="000B55EE">
      <w:pPr>
        <w:jc w:val="both"/>
        <w:rPr>
          <w:lang w:val="sr-Cyrl-CS"/>
        </w:rPr>
      </w:pPr>
      <w:r>
        <w:tab/>
      </w:r>
      <w:r w:rsidRPr="003721FD">
        <w:rPr>
          <w:lang w:val="sr-Cyrl-CS"/>
        </w:rPr>
        <w:t>И</w:t>
      </w:r>
      <w:r w:rsidRPr="003721FD">
        <w:t>звођач се обавезује д</w:t>
      </w:r>
      <w:r w:rsidRPr="003721FD">
        <w:rPr>
          <w:lang w:val="sr-Cyrl-CS"/>
        </w:rPr>
        <w:t>а приликом потписивања уговора</w:t>
      </w:r>
      <w:r w:rsidRPr="008B136D">
        <w:rPr>
          <w:lang w:val="sr-Cyrl-CS"/>
        </w:rPr>
        <w:t>, Наручиоцу преда</w:t>
      </w:r>
      <w:r>
        <w:t xml:space="preserve"> соло бланко </w:t>
      </w:r>
      <w:r w:rsidRPr="008B136D">
        <w:rPr>
          <w:lang w:val="sr-Cyrl-CS"/>
        </w:rPr>
        <w:t xml:space="preserve">меницу са копијом регистрационе пријаве и потпуно попуњено менично писмо – овлашћење у висини од 10% од уговореног износа без ПДВ-а, за добро извршење посла. Меница и менично писмо морају бити оверени печатом и потписани од стране одговорног лица Понуђача </w:t>
      </w:r>
      <w:r w:rsidRPr="008B136D">
        <w:rPr>
          <w:u w:val="single"/>
          <w:lang w:val="sr-Cyrl-CS"/>
        </w:rPr>
        <w:t>,</w:t>
      </w:r>
      <w:r w:rsidRPr="008B136D">
        <w:rPr>
          <w:lang w:val="sr-Cyrl-CS"/>
        </w:rPr>
        <w:t xml:space="preserve"> и мора садржати клаузуле: „безусловно“, „плативо на први позив“, „без приговора“.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Ово финансијско обезбеђење траје  30 дана дуже од истека рока за коначно извршење посла..</w:t>
      </w:r>
    </w:p>
    <w:p w:rsidR="00701EC7" w:rsidRPr="00980086" w:rsidRDefault="00701EC7" w:rsidP="000B55EE">
      <w:pPr>
        <w:ind w:firstLine="720"/>
        <w:jc w:val="both"/>
        <w:rPr>
          <w:lang w:val="ru-RU"/>
        </w:rPr>
      </w:pPr>
      <w:r w:rsidRPr="008B136D">
        <w:rPr>
          <w:lang w:val="sr-Cyrl-CS"/>
        </w:rPr>
        <w:t xml:space="preserve">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w:t>
      </w:r>
    </w:p>
    <w:p w:rsidR="00701EC7" w:rsidRDefault="00701EC7" w:rsidP="000B55EE">
      <w:pPr>
        <w:ind w:firstLine="720"/>
        <w:jc w:val="both"/>
      </w:pPr>
    </w:p>
    <w:p w:rsidR="00701EC7" w:rsidRDefault="00701EC7" w:rsidP="008870DA">
      <w:pPr>
        <w:ind w:firstLine="720"/>
        <w:jc w:val="both"/>
        <w:rPr>
          <w:b/>
          <w:bCs/>
        </w:rPr>
      </w:pPr>
      <w:r w:rsidRPr="003721FD">
        <w:rPr>
          <w:lang w:val="sr-Cyrl-CS"/>
        </w:rPr>
        <w:t>И</w:t>
      </w:r>
      <w:r w:rsidRPr="003721FD">
        <w:t>звођач се обавезује</w:t>
      </w:r>
      <w:r>
        <w:rPr>
          <w:lang w:val="sr-Cyrl-CS"/>
        </w:rPr>
        <w:t xml:space="preserve">да </w:t>
      </w:r>
      <w:r w:rsidRPr="003721FD">
        <w:rPr>
          <w:lang w:val="sr-Cyrl-CS"/>
        </w:rPr>
        <w:t>приликом примопредаје радова</w:t>
      </w:r>
      <w:r>
        <w:rPr>
          <w:lang w:val="sr-Cyrl-CS"/>
        </w:rPr>
        <w:t>, Наручиоцу преда</w:t>
      </w:r>
      <w:r>
        <w:t xml:space="preserve"> солобланко </w:t>
      </w:r>
      <w:r>
        <w:rPr>
          <w:lang w:val="sr-Cyrl-CS"/>
        </w:rPr>
        <w:t>меницу са копијом регистрационе пријаве и потпуно попуњено менично писмо – овлашћење у висини од 10% од уговореног износа без ПДВ-а, за отклањање грешака у гарантном року. Меница и менично писмо морају бити оверени печатом и потписани од стране одговорног лица понуђача</w:t>
      </w:r>
      <w:r w:rsidRPr="008B136D">
        <w:rPr>
          <w:u w:val="single"/>
          <w:lang w:val="sr-Cyrl-CS"/>
        </w:rPr>
        <w:t>,</w:t>
      </w:r>
      <w:r w:rsidRPr="008B136D">
        <w:rPr>
          <w:lang w:val="sr-Cyrl-CS"/>
        </w:rPr>
        <w:t xml:space="preserve"> и мора садржати клаузуле: „безусловно“, „плативо на први позив“, „без приговора“</w:t>
      </w:r>
      <w:r>
        <w:t>. У</w:t>
      </w:r>
      <w:r>
        <w:rPr>
          <w:lang w:val="sr-Cyrl-CS"/>
        </w:rPr>
        <w:t xml:space="preserve">з меницу </w:t>
      </w:r>
      <w:r>
        <w:t xml:space="preserve"> мора бити достављена</w:t>
      </w:r>
      <w:r>
        <w:rPr>
          <w:lang w:val="sr-Cyrl-CS"/>
        </w:rPr>
        <w:t xml:space="preserve"> и фотокопиј</w:t>
      </w:r>
      <w:r>
        <w:t>а</w:t>
      </w:r>
      <w:r>
        <w:rPr>
          <w:lang w:val="sr-Cyrl-CS"/>
        </w:rPr>
        <w:t xml:space="preserve"> картона депонованих потписа који је издат од стране </w:t>
      </w:r>
      <w:r>
        <w:rPr>
          <w:lang w:val="sr-Cyrl-CS"/>
        </w:rPr>
        <w:lastRenderedPageBreak/>
        <w:t>пословне банке коју понуђач наводи у меничном овлашћењу - писму. Ово финансијско обезбеђење траје најмање 5 дана дуже од уговореног гарантног рока. Наручилац ће уновчити меницу за отклањање грешака у гарантном року у случају да изабрани понуђач не изврши обавезу отклањања грешака у гарантном року.</w:t>
      </w:r>
    </w:p>
    <w:p w:rsidR="00701EC7" w:rsidRDefault="00701EC7" w:rsidP="000B55EE">
      <w:pPr>
        <w:pStyle w:val="NormalWeb"/>
        <w:spacing w:before="0" w:beforeAutospacing="0" w:after="0"/>
        <w:jc w:val="both"/>
        <w:rPr>
          <w:b/>
          <w:bCs/>
        </w:rPr>
      </w:pPr>
    </w:p>
    <w:p w:rsidR="00701EC7" w:rsidRDefault="00701EC7" w:rsidP="000B55EE">
      <w:pPr>
        <w:pStyle w:val="NormalWeb"/>
        <w:spacing w:before="0" w:beforeAutospacing="0" w:after="0"/>
        <w:jc w:val="both"/>
        <w:rPr>
          <w:b/>
          <w:bCs/>
        </w:rPr>
      </w:pPr>
    </w:p>
    <w:p w:rsidR="00701EC7" w:rsidRDefault="00701EC7" w:rsidP="000B55EE">
      <w:pPr>
        <w:pStyle w:val="NormalWeb"/>
        <w:spacing w:before="0" w:beforeAutospacing="0" w:after="0"/>
        <w:jc w:val="both"/>
        <w:rPr>
          <w:b/>
          <w:bCs/>
        </w:rPr>
      </w:pPr>
    </w:p>
    <w:p w:rsidR="00701EC7" w:rsidRDefault="00701EC7" w:rsidP="000B55EE">
      <w:pPr>
        <w:pStyle w:val="NormalWeb"/>
        <w:spacing w:before="0" w:beforeAutospacing="0" w:after="0"/>
        <w:jc w:val="both"/>
        <w:rPr>
          <w:b/>
          <w:bCs/>
          <w:lang w:val="sr-Cyrl-CS"/>
        </w:rPr>
      </w:pPr>
      <w:r w:rsidRPr="00980086">
        <w:rPr>
          <w:b/>
          <w:bCs/>
          <w:lang w:val="ru-RU"/>
        </w:rPr>
        <w:t xml:space="preserve">ОСИГУРАЊЕ РАДОВА </w:t>
      </w:r>
    </w:p>
    <w:p w:rsidR="00701EC7" w:rsidRPr="00980086" w:rsidRDefault="00701EC7" w:rsidP="000B55EE">
      <w:pPr>
        <w:pStyle w:val="NormalWeb"/>
        <w:spacing w:before="0" w:beforeAutospacing="0" w:after="0"/>
        <w:jc w:val="center"/>
        <w:rPr>
          <w:lang w:val="ru-RU"/>
        </w:rPr>
      </w:pPr>
      <w:r w:rsidRPr="00980086">
        <w:rPr>
          <w:b/>
          <w:bCs/>
          <w:lang w:val="ru-RU"/>
        </w:rPr>
        <w:t>Члан 1</w:t>
      </w:r>
      <w:r>
        <w:rPr>
          <w:b/>
          <w:bCs/>
          <w:lang w:val="sr-Cyrl-CS"/>
        </w:rPr>
        <w:t>2</w:t>
      </w:r>
      <w:r w:rsidRPr="00980086">
        <w:rPr>
          <w:b/>
          <w:bCs/>
          <w:lang w:val="ru-RU"/>
        </w:rPr>
        <w:t>.</w:t>
      </w:r>
    </w:p>
    <w:p w:rsidR="00701EC7" w:rsidRPr="00980086" w:rsidRDefault="00701EC7" w:rsidP="000B55EE">
      <w:pPr>
        <w:pStyle w:val="NormalWeb"/>
        <w:spacing w:before="0" w:beforeAutospacing="0" w:after="0"/>
        <w:jc w:val="both"/>
        <w:rPr>
          <w:lang w:val="ru-RU"/>
        </w:rPr>
      </w:pPr>
    </w:p>
    <w:p w:rsidR="00701EC7" w:rsidRPr="00980086" w:rsidRDefault="00701EC7" w:rsidP="000B55EE">
      <w:pPr>
        <w:pStyle w:val="NormalWeb"/>
        <w:spacing w:before="0" w:beforeAutospacing="0" w:after="0"/>
        <w:ind w:firstLine="708"/>
        <w:jc w:val="both"/>
        <w:rPr>
          <w:lang w:val="ru-RU"/>
        </w:rPr>
      </w:pPr>
      <w:r w:rsidRPr="00980086">
        <w:rPr>
          <w:lang w:val="ru-RU"/>
        </w:rPr>
        <w:t>Извођач је обавезан да спроводи све потребне мере безбедности и здравља на раду као и противпожарне заштите, као и све друге мере у циљу заштите запослених, трећих лица и имовине.</w:t>
      </w:r>
    </w:p>
    <w:p w:rsidR="00701EC7" w:rsidRPr="00980086" w:rsidRDefault="00701EC7" w:rsidP="000B55EE">
      <w:pPr>
        <w:pStyle w:val="NormalWeb"/>
        <w:spacing w:before="0" w:beforeAutospacing="0" w:after="0"/>
        <w:ind w:firstLine="708"/>
        <w:jc w:val="both"/>
        <w:rPr>
          <w:lang w:val="ru-RU"/>
        </w:rPr>
      </w:pPr>
      <w:r w:rsidRPr="00980086">
        <w:rPr>
          <w:lang w:val="ru-RU"/>
        </w:rPr>
        <w:t>Уколико Извођач радова не поступи у складу са ст.1. овог члана признаје своју искључиву прекршајну и кривичну одговорност и једини сноси накнаду за све настале материјалне и нематеријалне штете, при чему овај уговор признаје за извршну исправу без права приговора.</w:t>
      </w:r>
    </w:p>
    <w:p w:rsidR="00701EC7" w:rsidRDefault="00701EC7" w:rsidP="000B55EE">
      <w:pPr>
        <w:pStyle w:val="NormalWeb"/>
        <w:spacing w:before="0" w:beforeAutospacing="0" w:after="0"/>
        <w:jc w:val="both"/>
        <w:rPr>
          <w:b/>
          <w:bCs/>
          <w:lang w:val="sr-Cyrl-CS"/>
        </w:rPr>
      </w:pPr>
    </w:p>
    <w:p w:rsidR="00701EC7" w:rsidRPr="00980086" w:rsidRDefault="00701EC7" w:rsidP="000B55EE">
      <w:pPr>
        <w:pStyle w:val="NormalWeb"/>
        <w:spacing w:before="0" w:beforeAutospacing="0" w:after="0"/>
        <w:jc w:val="both"/>
        <w:rPr>
          <w:lang w:val="ru-RU"/>
        </w:rPr>
      </w:pPr>
      <w:r w:rsidRPr="00980086">
        <w:rPr>
          <w:b/>
          <w:bCs/>
          <w:lang w:val="ru-RU"/>
        </w:rPr>
        <w:t xml:space="preserve">ГАРАНТНИ РОК </w:t>
      </w:r>
    </w:p>
    <w:p w:rsidR="00701EC7" w:rsidRDefault="00701EC7" w:rsidP="000B55EE">
      <w:pPr>
        <w:pStyle w:val="NormalWeb"/>
        <w:spacing w:before="0" w:beforeAutospacing="0" w:after="0"/>
        <w:jc w:val="center"/>
        <w:rPr>
          <w:b/>
          <w:bCs/>
          <w:lang w:val="sr-Cyrl-CS"/>
        </w:rPr>
      </w:pPr>
      <w:r w:rsidRPr="00980086">
        <w:rPr>
          <w:b/>
          <w:bCs/>
          <w:lang w:val="ru-RU"/>
        </w:rPr>
        <w:t>Члан 1</w:t>
      </w:r>
      <w:r>
        <w:rPr>
          <w:b/>
          <w:bCs/>
          <w:lang w:val="sr-Cyrl-CS"/>
        </w:rPr>
        <w:t>3</w:t>
      </w:r>
      <w:r w:rsidRPr="00980086">
        <w:rPr>
          <w:b/>
          <w:bCs/>
          <w:lang w:val="ru-RU"/>
        </w:rPr>
        <w:t>.</w:t>
      </w:r>
    </w:p>
    <w:p w:rsidR="00701EC7" w:rsidRPr="001865B1" w:rsidRDefault="00701EC7" w:rsidP="000B55EE">
      <w:pPr>
        <w:pStyle w:val="NormalWeb"/>
        <w:spacing w:before="0" w:beforeAutospacing="0" w:after="0"/>
        <w:jc w:val="center"/>
        <w:rPr>
          <w:lang w:val="sr-Cyrl-CS"/>
        </w:rPr>
      </w:pPr>
    </w:p>
    <w:p w:rsidR="00701EC7" w:rsidRPr="00980086" w:rsidRDefault="00701EC7" w:rsidP="000B55EE">
      <w:pPr>
        <w:pStyle w:val="NormalWeb"/>
        <w:spacing w:before="0" w:beforeAutospacing="0" w:after="0"/>
        <w:ind w:firstLine="708"/>
        <w:jc w:val="both"/>
        <w:rPr>
          <w:lang w:val="ru-RU"/>
        </w:rPr>
      </w:pPr>
      <w:r w:rsidRPr="00980086">
        <w:rPr>
          <w:lang w:val="ru-RU"/>
        </w:rPr>
        <w:t xml:space="preserve">Гарантни рок за изведене радове износи _____ године </w:t>
      </w:r>
      <w:r w:rsidRPr="00980086">
        <w:rPr>
          <w:b/>
          <w:bCs/>
          <w:lang w:val="ru-RU"/>
        </w:rPr>
        <w:t xml:space="preserve">( не мање од </w:t>
      </w:r>
      <w:r w:rsidR="00152D53">
        <w:rPr>
          <w:b/>
          <w:bCs/>
          <w:lang w:val="ru-RU"/>
        </w:rPr>
        <w:t>36 месци</w:t>
      </w:r>
      <w:r w:rsidRPr="00980086">
        <w:rPr>
          <w:b/>
          <w:bCs/>
          <w:lang w:val="ru-RU"/>
        </w:rPr>
        <w:t>)</w:t>
      </w:r>
      <w:r w:rsidRPr="00980086">
        <w:rPr>
          <w:lang w:val="ru-RU"/>
        </w:rPr>
        <w:t xml:space="preserve"> рачунајући од дана примопредаје радова. За уграђене материјале важи гарантни рок у складу са условима произвођача, који тече од дана извршене примопредаје радова Наручиоцу.</w:t>
      </w:r>
    </w:p>
    <w:p w:rsidR="00701EC7" w:rsidRPr="00980086" w:rsidRDefault="00701EC7" w:rsidP="000B55EE">
      <w:pPr>
        <w:pStyle w:val="NormalWeb"/>
        <w:spacing w:before="0" w:beforeAutospacing="0" w:after="0"/>
        <w:ind w:firstLine="708"/>
        <w:jc w:val="both"/>
        <w:rPr>
          <w:lang w:val="ru-RU"/>
        </w:rPr>
      </w:pPr>
      <w:r w:rsidRPr="00980086">
        <w:rPr>
          <w:lang w:val="ru-RU"/>
        </w:rPr>
        <w:t xml:space="preserve">Извођач је обавезан да, на дан извршене примопредаје радова који су предмет овог уговора, записнички преда Наручиоцу све </w:t>
      </w:r>
      <w:r>
        <w:rPr>
          <w:lang w:val="sr-Cyrl-CS"/>
        </w:rPr>
        <w:t>гарантне листове за уграђене материјале, као и упутства за руковање.</w:t>
      </w:r>
    </w:p>
    <w:p w:rsidR="00701EC7" w:rsidRDefault="00701EC7" w:rsidP="000B55EE">
      <w:pPr>
        <w:pStyle w:val="NormalWeb"/>
        <w:spacing w:before="0" w:beforeAutospacing="0" w:after="0"/>
        <w:jc w:val="both"/>
        <w:rPr>
          <w:lang w:val="sr-Cyrl-CS"/>
        </w:rPr>
      </w:pPr>
    </w:p>
    <w:p w:rsidR="00701EC7" w:rsidRPr="00980086" w:rsidRDefault="00701EC7" w:rsidP="000B55EE">
      <w:pPr>
        <w:pStyle w:val="NormalWeb"/>
        <w:spacing w:before="0" w:beforeAutospacing="0" w:after="0"/>
        <w:jc w:val="center"/>
        <w:rPr>
          <w:lang w:val="ru-RU"/>
        </w:rPr>
      </w:pPr>
      <w:r w:rsidRPr="00980086">
        <w:rPr>
          <w:b/>
          <w:bCs/>
          <w:lang w:val="ru-RU"/>
        </w:rPr>
        <w:t>Члан 1</w:t>
      </w:r>
      <w:r>
        <w:rPr>
          <w:b/>
          <w:bCs/>
          <w:lang w:val="sr-Cyrl-CS"/>
        </w:rPr>
        <w:t>4</w:t>
      </w:r>
      <w:r w:rsidRPr="00980086">
        <w:rPr>
          <w:b/>
          <w:bCs/>
          <w:lang w:val="ru-RU"/>
        </w:rPr>
        <w:t>.</w:t>
      </w:r>
    </w:p>
    <w:p w:rsidR="00701EC7" w:rsidRPr="00980086" w:rsidRDefault="00701EC7" w:rsidP="000B55EE">
      <w:pPr>
        <w:pStyle w:val="NormalWeb"/>
        <w:spacing w:before="0" w:beforeAutospacing="0" w:after="0"/>
        <w:jc w:val="both"/>
        <w:rPr>
          <w:lang w:val="ru-RU"/>
        </w:rPr>
      </w:pPr>
    </w:p>
    <w:p w:rsidR="00701EC7" w:rsidRPr="00980086" w:rsidRDefault="00701EC7" w:rsidP="000B55EE">
      <w:pPr>
        <w:pStyle w:val="NormalWeb"/>
        <w:spacing w:before="0" w:beforeAutospacing="0" w:after="0"/>
        <w:ind w:firstLine="708"/>
        <w:jc w:val="both"/>
        <w:rPr>
          <w:lang w:val="ru-RU"/>
        </w:rPr>
      </w:pPr>
      <w:r w:rsidRPr="00980086">
        <w:rPr>
          <w:lang w:val="ru-RU"/>
        </w:rPr>
        <w:t>Извођач је дужан да у току гарантног рока, на први писани позив Наручиоца, отклони о свом трошку све недостатке који се односе на уговорени квалитет изведених радова и уграђених материјала, као и сва оштећења проузрокована овим недостацима.</w:t>
      </w:r>
    </w:p>
    <w:p w:rsidR="00701EC7" w:rsidRPr="00980086" w:rsidRDefault="00701EC7" w:rsidP="000B55EE">
      <w:pPr>
        <w:pStyle w:val="NormalWeb"/>
        <w:spacing w:before="0" w:beforeAutospacing="0" w:after="0"/>
        <w:ind w:firstLine="708"/>
        <w:jc w:val="both"/>
        <w:rPr>
          <w:lang w:val="ru-RU"/>
        </w:rPr>
      </w:pPr>
      <w:r w:rsidRPr="00980086">
        <w:rPr>
          <w:lang w:val="ru-RU"/>
        </w:rPr>
        <w:t xml:space="preserve">Ако Извођач не приступи извршењу своје обавезе из претходног става у року од 5 дана по пријему писаног позива од стране Наручиоца, Наручилац је овлашћен да за отклањање недостатака </w:t>
      </w:r>
      <w:r>
        <w:t>реализује меницу за за отклањање гре</w:t>
      </w:r>
      <w:r w:rsidRPr="00980086">
        <w:rPr>
          <w:lang w:val="ru-RU"/>
        </w:rPr>
        <w:t>шака у гарантном року</w:t>
      </w:r>
      <w:r>
        <w:t xml:space="preserve"> из чл. 11. став 3. овог уговора</w:t>
      </w:r>
      <w:r w:rsidRPr="00980086">
        <w:rPr>
          <w:lang w:val="ru-RU"/>
        </w:rPr>
        <w:t>.</w:t>
      </w:r>
    </w:p>
    <w:p w:rsidR="00701EC7" w:rsidRPr="00980086" w:rsidRDefault="00701EC7" w:rsidP="000B55EE">
      <w:pPr>
        <w:pStyle w:val="NormalWeb"/>
        <w:spacing w:before="0" w:beforeAutospacing="0" w:after="0"/>
        <w:ind w:firstLine="708"/>
        <w:jc w:val="both"/>
        <w:rPr>
          <w:lang w:val="ru-RU"/>
        </w:rPr>
      </w:pPr>
      <w:r w:rsidRPr="00980086">
        <w:rPr>
          <w:lang w:val="ru-RU"/>
        </w:rPr>
        <w:t>Уколико гаранција за отклањање недостатака у гарантном року не покрива у потпуности трошкове настале поводом отклањања недостатака из става 1. овог члана, Наручилац има право да од Извођача тражи накнаду штете, до пуног износа стварне штете.</w:t>
      </w:r>
    </w:p>
    <w:p w:rsidR="00701EC7" w:rsidRPr="00980086" w:rsidRDefault="00701EC7" w:rsidP="000B55EE">
      <w:pPr>
        <w:pStyle w:val="NormalWeb"/>
        <w:spacing w:before="0" w:beforeAutospacing="0" w:after="0"/>
        <w:jc w:val="both"/>
        <w:rPr>
          <w:lang w:val="ru-RU"/>
        </w:rPr>
      </w:pPr>
    </w:p>
    <w:p w:rsidR="00701EC7" w:rsidRPr="00F30F76" w:rsidRDefault="00701EC7" w:rsidP="000B55EE">
      <w:pPr>
        <w:pStyle w:val="NormalWeb"/>
        <w:spacing w:before="0" w:beforeAutospacing="0" w:after="0"/>
        <w:jc w:val="both"/>
      </w:pPr>
    </w:p>
    <w:p w:rsidR="00701EC7" w:rsidRPr="00980086" w:rsidRDefault="00701EC7" w:rsidP="000B55EE">
      <w:pPr>
        <w:pStyle w:val="NormalWeb"/>
        <w:spacing w:before="0" w:beforeAutospacing="0" w:after="0"/>
        <w:jc w:val="both"/>
        <w:rPr>
          <w:lang w:val="ru-RU"/>
        </w:rPr>
      </w:pPr>
      <w:r w:rsidRPr="00980086">
        <w:rPr>
          <w:b/>
          <w:bCs/>
          <w:lang w:val="ru-RU"/>
        </w:rPr>
        <w:t>КВАЛИТЕТ ИЗВЕДЕНИХ РАДОВА</w:t>
      </w:r>
    </w:p>
    <w:p w:rsidR="00701EC7" w:rsidRPr="00980086" w:rsidRDefault="00701EC7" w:rsidP="000B55EE">
      <w:pPr>
        <w:pStyle w:val="NormalWeb"/>
        <w:spacing w:before="0" w:beforeAutospacing="0" w:after="0"/>
        <w:jc w:val="both"/>
        <w:rPr>
          <w:lang w:val="ru-RU"/>
        </w:rPr>
      </w:pPr>
    </w:p>
    <w:p w:rsidR="00701EC7" w:rsidRPr="00980086" w:rsidRDefault="00701EC7" w:rsidP="000B55EE">
      <w:pPr>
        <w:pStyle w:val="NormalWeb"/>
        <w:spacing w:before="0" w:beforeAutospacing="0" w:after="0"/>
        <w:jc w:val="center"/>
        <w:rPr>
          <w:lang w:val="ru-RU"/>
        </w:rPr>
      </w:pPr>
      <w:r w:rsidRPr="00980086">
        <w:rPr>
          <w:b/>
          <w:bCs/>
          <w:lang w:val="ru-RU"/>
        </w:rPr>
        <w:t>Члан 1</w:t>
      </w:r>
      <w:r>
        <w:rPr>
          <w:b/>
          <w:bCs/>
          <w:lang w:val="sr-Cyrl-CS"/>
        </w:rPr>
        <w:t>5</w:t>
      </w:r>
      <w:r w:rsidRPr="00980086">
        <w:rPr>
          <w:b/>
          <w:bCs/>
          <w:lang w:val="ru-RU"/>
        </w:rPr>
        <w:t>.</w:t>
      </w:r>
    </w:p>
    <w:p w:rsidR="00701EC7" w:rsidRPr="00980086" w:rsidRDefault="00701EC7" w:rsidP="000B55EE">
      <w:pPr>
        <w:pStyle w:val="NormalWeb"/>
        <w:spacing w:before="0" w:beforeAutospacing="0" w:after="0"/>
        <w:jc w:val="both"/>
        <w:rPr>
          <w:lang w:val="ru-RU"/>
        </w:rPr>
      </w:pPr>
    </w:p>
    <w:p w:rsidR="00701EC7" w:rsidRPr="00980086" w:rsidRDefault="00701EC7" w:rsidP="000B55EE">
      <w:pPr>
        <w:pStyle w:val="NormalWeb"/>
        <w:spacing w:before="0" w:beforeAutospacing="0" w:after="0"/>
        <w:ind w:firstLine="708"/>
        <w:jc w:val="both"/>
        <w:rPr>
          <w:lang w:val="ru-RU"/>
        </w:rPr>
      </w:pPr>
      <w:r w:rsidRPr="00980086">
        <w:rPr>
          <w:lang w:val="ru-RU"/>
        </w:rPr>
        <w:t>За укупан уграђени материјал и опрему Извођач мора да има сертификате квалитета и атесте који се захтевају по важећим прописима и мерама за објекте те врсте</w:t>
      </w:r>
      <w:r>
        <w:rPr>
          <w:lang w:val="sr-Cyrl-CS"/>
        </w:rPr>
        <w:t xml:space="preserve"> у складу са пројектном документацијом</w:t>
      </w:r>
      <w:r w:rsidRPr="00980086">
        <w:rPr>
          <w:lang w:val="ru-RU"/>
        </w:rPr>
        <w:t>.</w:t>
      </w:r>
    </w:p>
    <w:p w:rsidR="00701EC7" w:rsidRPr="00980086" w:rsidRDefault="00701EC7" w:rsidP="000B55EE">
      <w:pPr>
        <w:pStyle w:val="NormalWeb"/>
        <w:spacing w:before="0" w:beforeAutospacing="0" w:after="0"/>
        <w:ind w:firstLine="708"/>
        <w:jc w:val="both"/>
        <w:rPr>
          <w:lang w:val="ru-RU"/>
        </w:rPr>
      </w:pPr>
      <w:r w:rsidRPr="00980086">
        <w:rPr>
          <w:lang w:val="ru-RU"/>
        </w:rPr>
        <w:lastRenderedPageBreak/>
        <w:t>Уколико Наручилац утврди да уграђени материјал или опрема не одговара стандардима и техничким прописима, забраниће његову употребу. У случају спора меродаван је налаз овлашћене организације за контролу квалитета.</w:t>
      </w:r>
    </w:p>
    <w:p w:rsidR="00701EC7" w:rsidRDefault="00701EC7" w:rsidP="000B55EE">
      <w:pPr>
        <w:pStyle w:val="NormalWeb"/>
        <w:spacing w:before="0" w:beforeAutospacing="0" w:after="0"/>
        <w:ind w:firstLine="708"/>
        <w:jc w:val="both"/>
      </w:pPr>
    </w:p>
    <w:p w:rsidR="00701EC7" w:rsidRDefault="00701EC7" w:rsidP="000B55EE">
      <w:pPr>
        <w:pStyle w:val="NormalWeb"/>
        <w:spacing w:before="0" w:beforeAutospacing="0" w:after="0"/>
        <w:ind w:firstLine="708"/>
        <w:jc w:val="both"/>
      </w:pPr>
    </w:p>
    <w:p w:rsidR="00701EC7" w:rsidRPr="00980086" w:rsidRDefault="00701EC7" w:rsidP="000B55EE">
      <w:pPr>
        <w:pStyle w:val="NormalWeb"/>
        <w:spacing w:before="0" w:beforeAutospacing="0" w:after="0"/>
        <w:ind w:firstLine="708"/>
        <w:jc w:val="both"/>
        <w:rPr>
          <w:lang w:val="ru-RU"/>
        </w:rPr>
      </w:pPr>
      <w:r w:rsidRPr="00980086">
        <w:rPr>
          <w:lang w:val="ru-RU"/>
        </w:rPr>
        <w:t>Извођач је дужан да о свом трошку обави одговарајућа испитивања материјала и одговоран је уколико употреби материјал који не одговара квалитету.</w:t>
      </w:r>
    </w:p>
    <w:p w:rsidR="00701EC7" w:rsidRPr="00980086" w:rsidRDefault="00701EC7" w:rsidP="000B55EE">
      <w:pPr>
        <w:pStyle w:val="NormalWeb"/>
        <w:spacing w:before="0" w:beforeAutospacing="0" w:after="0"/>
        <w:ind w:firstLine="708"/>
        <w:jc w:val="both"/>
        <w:rPr>
          <w:lang w:val="ru-RU"/>
        </w:rPr>
      </w:pPr>
      <w:r w:rsidRPr="00980086">
        <w:rPr>
          <w:lang w:val="ru-RU"/>
        </w:rPr>
        <w:t>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уговореним одредбама</w:t>
      </w:r>
    </w:p>
    <w:p w:rsidR="00701EC7" w:rsidRDefault="00701EC7" w:rsidP="000B55EE">
      <w:pPr>
        <w:pStyle w:val="NormalWeb"/>
        <w:spacing w:before="0" w:beforeAutospacing="0" w:after="0"/>
      </w:pPr>
    </w:p>
    <w:p w:rsidR="00701EC7" w:rsidRPr="00980086" w:rsidRDefault="00701EC7" w:rsidP="000B55EE">
      <w:pPr>
        <w:pStyle w:val="NormalWeb"/>
        <w:spacing w:before="0" w:beforeAutospacing="0" w:after="0"/>
        <w:jc w:val="center"/>
        <w:rPr>
          <w:lang w:val="ru-RU"/>
        </w:rPr>
      </w:pPr>
      <w:r w:rsidRPr="00980086">
        <w:rPr>
          <w:b/>
          <w:bCs/>
          <w:lang w:val="ru-RU"/>
        </w:rPr>
        <w:t>Члан 1</w:t>
      </w:r>
      <w:r>
        <w:rPr>
          <w:b/>
          <w:bCs/>
          <w:lang w:val="sr-Cyrl-CS"/>
        </w:rPr>
        <w:t>6</w:t>
      </w:r>
      <w:r w:rsidRPr="00980086">
        <w:rPr>
          <w:b/>
          <w:bCs/>
          <w:lang w:val="ru-RU"/>
        </w:rPr>
        <w:t>.</w:t>
      </w:r>
    </w:p>
    <w:p w:rsidR="00701EC7" w:rsidRDefault="00701EC7" w:rsidP="000B55EE">
      <w:pPr>
        <w:pStyle w:val="NormalWeb"/>
        <w:spacing w:before="0" w:beforeAutospacing="0" w:after="0"/>
        <w:jc w:val="both"/>
        <w:rPr>
          <w:lang w:val="sr-Cyrl-CS"/>
        </w:rPr>
      </w:pPr>
    </w:p>
    <w:p w:rsidR="00701EC7" w:rsidRPr="00980086" w:rsidRDefault="00701EC7" w:rsidP="000B55EE">
      <w:pPr>
        <w:pStyle w:val="NormalWeb"/>
        <w:spacing w:before="0" w:beforeAutospacing="0" w:after="0"/>
        <w:ind w:firstLine="708"/>
        <w:jc w:val="both"/>
        <w:rPr>
          <w:lang w:val="ru-RU"/>
        </w:rPr>
      </w:pPr>
      <w:r w:rsidRPr="00980086">
        <w:rPr>
          <w:lang w:val="ru-RU"/>
        </w:rPr>
        <w:t>Извођач у потпуности одговара Наручиоцу за извршење уговорених обавеза, те и за радове изведене од стране подизвођача, као да их је сам извео.</w:t>
      </w:r>
    </w:p>
    <w:p w:rsidR="00701EC7" w:rsidRPr="00980086" w:rsidRDefault="00701EC7" w:rsidP="000B55EE">
      <w:pPr>
        <w:pStyle w:val="NormalWeb"/>
        <w:spacing w:before="0" w:beforeAutospacing="0" w:after="0"/>
        <w:ind w:firstLine="708"/>
        <w:jc w:val="both"/>
        <w:rPr>
          <w:lang w:val="ru-RU"/>
        </w:rPr>
      </w:pPr>
      <w:r w:rsidRPr="00980086">
        <w:rPr>
          <w:lang w:val="ru-RU"/>
        </w:rPr>
        <w:t>Извођач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701EC7" w:rsidRPr="00980086" w:rsidRDefault="00701EC7" w:rsidP="000B55EE">
      <w:pPr>
        <w:pStyle w:val="NormalWeb"/>
        <w:spacing w:before="0" w:beforeAutospacing="0" w:after="0"/>
        <w:ind w:firstLine="708"/>
        <w:jc w:val="both"/>
        <w:rPr>
          <w:lang w:val="ru-RU"/>
        </w:rPr>
      </w:pPr>
      <w:r w:rsidRPr="00980086">
        <w:rPr>
          <w:lang w:val="ru-RU"/>
        </w:rPr>
        <w:t>Извођач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701EC7" w:rsidRDefault="00701EC7" w:rsidP="000B55EE">
      <w:pPr>
        <w:pStyle w:val="NormalWeb"/>
        <w:spacing w:before="0" w:beforeAutospacing="0" w:after="0"/>
        <w:jc w:val="both"/>
        <w:rPr>
          <w:lang w:val="sr-Cyrl-CS"/>
        </w:rPr>
      </w:pPr>
    </w:p>
    <w:p w:rsidR="00701EC7" w:rsidRDefault="00701EC7" w:rsidP="000B55EE">
      <w:pPr>
        <w:pStyle w:val="NormalWeb"/>
        <w:spacing w:before="0" w:beforeAutospacing="0" w:after="0"/>
        <w:jc w:val="both"/>
        <w:rPr>
          <w:b/>
          <w:bCs/>
        </w:rPr>
      </w:pPr>
    </w:p>
    <w:p w:rsidR="00701EC7" w:rsidRPr="00980086" w:rsidRDefault="00701EC7" w:rsidP="000B55EE">
      <w:pPr>
        <w:pStyle w:val="NormalWeb"/>
        <w:spacing w:before="0" w:beforeAutospacing="0" w:after="0"/>
        <w:jc w:val="both"/>
        <w:rPr>
          <w:lang w:val="ru-RU"/>
        </w:rPr>
      </w:pPr>
      <w:r w:rsidRPr="00980086">
        <w:rPr>
          <w:b/>
          <w:bCs/>
          <w:lang w:val="ru-RU"/>
        </w:rPr>
        <w:t xml:space="preserve">ВИШКОВИ, ХИТНИ НЕПРЕДВИЂЕНИ И НАКНАДНИ РАДОВИ </w:t>
      </w:r>
    </w:p>
    <w:p w:rsidR="00701EC7" w:rsidRPr="00980086" w:rsidRDefault="00701EC7" w:rsidP="000B55EE">
      <w:pPr>
        <w:pStyle w:val="NormalWeb"/>
        <w:spacing w:before="0" w:beforeAutospacing="0" w:after="0"/>
        <w:jc w:val="both"/>
        <w:rPr>
          <w:lang w:val="ru-RU"/>
        </w:rPr>
      </w:pPr>
    </w:p>
    <w:p w:rsidR="00701EC7" w:rsidRPr="00980086" w:rsidRDefault="00701EC7" w:rsidP="000B55EE">
      <w:pPr>
        <w:pStyle w:val="NormalWeb"/>
        <w:spacing w:before="0" w:beforeAutospacing="0" w:after="0"/>
        <w:jc w:val="center"/>
        <w:rPr>
          <w:lang w:val="ru-RU"/>
        </w:rPr>
      </w:pPr>
      <w:r w:rsidRPr="00980086">
        <w:rPr>
          <w:b/>
          <w:bCs/>
          <w:lang w:val="ru-RU"/>
        </w:rPr>
        <w:t>Члан 1</w:t>
      </w:r>
      <w:r>
        <w:rPr>
          <w:b/>
          <w:bCs/>
          <w:lang w:val="sr-Cyrl-CS"/>
        </w:rPr>
        <w:t>7</w:t>
      </w:r>
      <w:r w:rsidRPr="00980086">
        <w:rPr>
          <w:b/>
          <w:bCs/>
          <w:lang w:val="ru-RU"/>
        </w:rPr>
        <w:t>.</w:t>
      </w:r>
    </w:p>
    <w:p w:rsidR="00701EC7" w:rsidRPr="00980086" w:rsidRDefault="00701EC7" w:rsidP="000B55EE">
      <w:pPr>
        <w:pStyle w:val="NormalWeb"/>
        <w:spacing w:before="0" w:beforeAutospacing="0" w:after="0"/>
        <w:jc w:val="both"/>
        <w:rPr>
          <w:lang w:val="ru-RU"/>
        </w:rPr>
      </w:pPr>
    </w:p>
    <w:p w:rsidR="00701EC7" w:rsidRPr="00980086" w:rsidRDefault="00701EC7" w:rsidP="000B55EE">
      <w:pPr>
        <w:pStyle w:val="NormalWeb"/>
        <w:spacing w:before="0" w:beforeAutospacing="0" w:after="0"/>
        <w:ind w:firstLine="708"/>
        <w:jc w:val="both"/>
        <w:rPr>
          <w:lang w:val="ru-RU"/>
        </w:rPr>
      </w:pPr>
      <w:r w:rsidRPr="00980086">
        <w:rPr>
          <w:lang w:val="ru-RU"/>
        </w:rPr>
        <w:t>Уколико се током извођења уговорених радова појави потреба за извођењем вишкова радова Извођач је дужан да застане са том врстом радова и о томе обавести стручни надзор и Наручиоца у писаној форми.</w:t>
      </w:r>
    </w:p>
    <w:p w:rsidR="00701EC7" w:rsidRDefault="00701EC7" w:rsidP="000B55EE">
      <w:pPr>
        <w:pStyle w:val="NormalWeb"/>
        <w:spacing w:before="0" w:beforeAutospacing="0" w:after="0"/>
        <w:ind w:firstLine="708"/>
        <w:jc w:val="both"/>
      </w:pPr>
      <w:r w:rsidRPr="00980086">
        <w:rPr>
          <w:lang w:val="ru-RU"/>
        </w:rPr>
        <w:t>Извођач није овлашћен да без писане сагласности Наручиоца и стручног надзора мења обим уговорених радова и изводи вишкове радова.</w:t>
      </w:r>
    </w:p>
    <w:p w:rsidR="00701EC7" w:rsidRPr="003B2F7F" w:rsidRDefault="00701EC7" w:rsidP="000B55EE">
      <w:pPr>
        <w:pStyle w:val="NormalWeb"/>
        <w:spacing w:before="0" w:beforeAutospacing="0" w:after="0"/>
        <w:ind w:firstLine="708"/>
        <w:jc w:val="both"/>
      </w:pPr>
      <w:r>
        <w:t xml:space="preserve">Јединичне цене за све позиције из усвојене понуде извођача радова бр. _________ од _________ за које се утврди постојање вишка радова остају фиксне и непроменљиве, а извођење вишка радова до 10% количине, за које је добијено писмено мишљење стручног надзора и који су усвојени од стране наручиоца, извођач радова ће извести на основу анекса овог уговора.  </w:t>
      </w:r>
    </w:p>
    <w:p w:rsidR="00701EC7" w:rsidRDefault="00701EC7" w:rsidP="000B55EE">
      <w:pPr>
        <w:pStyle w:val="NormalWeb"/>
        <w:spacing w:before="0" w:beforeAutospacing="0" w:after="0"/>
        <w:jc w:val="both"/>
      </w:pPr>
    </w:p>
    <w:p w:rsidR="00701EC7" w:rsidRPr="00134253" w:rsidRDefault="00701EC7" w:rsidP="000B55EE">
      <w:pPr>
        <w:pStyle w:val="NormalWeb"/>
        <w:spacing w:before="0" w:beforeAutospacing="0" w:after="0"/>
        <w:jc w:val="both"/>
      </w:pPr>
    </w:p>
    <w:p w:rsidR="00701EC7" w:rsidRPr="00980086" w:rsidRDefault="00701EC7" w:rsidP="000B55EE">
      <w:pPr>
        <w:pStyle w:val="NormalWeb"/>
        <w:spacing w:before="0" w:beforeAutospacing="0" w:after="0"/>
        <w:jc w:val="center"/>
        <w:rPr>
          <w:lang w:val="ru-RU"/>
        </w:rPr>
      </w:pPr>
      <w:r w:rsidRPr="00980086">
        <w:rPr>
          <w:b/>
          <w:bCs/>
          <w:lang w:val="ru-RU"/>
        </w:rPr>
        <w:t>Члан 1</w:t>
      </w:r>
      <w:r>
        <w:rPr>
          <w:b/>
          <w:bCs/>
          <w:lang w:val="sr-Cyrl-CS"/>
        </w:rPr>
        <w:t>8</w:t>
      </w:r>
      <w:r w:rsidRPr="00980086">
        <w:rPr>
          <w:b/>
          <w:bCs/>
          <w:lang w:val="ru-RU"/>
        </w:rPr>
        <w:t>.</w:t>
      </w:r>
    </w:p>
    <w:p w:rsidR="00701EC7" w:rsidRPr="00980086" w:rsidRDefault="00701EC7" w:rsidP="000B55EE">
      <w:pPr>
        <w:pStyle w:val="NormalWeb"/>
        <w:spacing w:before="0" w:beforeAutospacing="0" w:after="0"/>
        <w:ind w:firstLine="708"/>
        <w:jc w:val="both"/>
        <w:rPr>
          <w:lang w:val="ru-RU"/>
        </w:rPr>
      </w:pPr>
      <w:r w:rsidRPr="00980086">
        <w:rPr>
          <w:lang w:val="ru-RU"/>
        </w:rPr>
        <w:t>Извођач може и без претходне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предвидети</w:t>
      </w:r>
      <w:r>
        <w:rPr>
          <w:lang w:val="sr-Cyrl-CS"/>
        </w:rPr>
        <w:t xml:space="preserve"> у току израде пројектне документације.</w:t>
      </w:r>
      <w:r w:rsidRPr="00980086">
        <w:rPr>
          <w:lang w:val="ru-RU"/>
        </w:rPr>
        <w:t>.</w:t>
      </w:r>
    </w:p>
    <w:p w:rsidR="00701EC7" w:rsidRPr="00980086" w:rsidRDefault="00701EC7" w:rsidP="000B55EE">
      <w:pPr>
        <w:pStyle w:val="NormalWeb"/>
        <w:spacing w:before="0" w:beforeAutospacing="0" w:after="0"/>
        <w:ind w:firstLine="708"/>
        <w:jc w:val="both"/>
        <w:rPr>
          <w:lang w:val="ru-RU"/>
        </w:rPr>
      </w:pPr>
      <w:r w:rsidRPr="00980086">
        <w:rPr>
          <w:lang w:val="ru-RU"/>
        </w:rPr>
        <w:t>Извођач и стручни надзор су дужни да истог дана када наступе околности из става 1. овог члана, о томе обавесте Наручиоца.</w:t>
      </w:r>
    </w:p>
    <w:p w:rsidR="00701EC7" w:rsidRPr="00980086" w:rsidRDefault="00701EC7" w:rsidP="000B55EE">
      <w:pPr>
        <w:pStyle w:val="NormalWeb"/>
        <w:spacing w:before="0" w:beforeAutospacing="0" w:after="0"/>
        <w:ind w:firstLine="708"/>
        <w:jc w:val="both"/>
        <w:rPr>
          <w:lang w:val="ru-RU"/>
        </w:rPr>
      </w:pPr>
      <w:r w:rsidRPr="00980086">
        <w:rPr>
          <w:lang w:val="ru-RU"/>
        </w:rPr>
        <w:t xml:space="preserve">Наручилац може раскинути уговор уколико би услед ових радова цена морала бити знатно већа, о чему је дужан да без одлагања обавести </w:t>
      </w:r>
      <w:r>
        <w:t>Извођача</w:t>
      </w:r>
      <w:r w:rsidRPr="00980086">
        <w:rPr>
          <w:lang w:val="ru-RU"/>
        </w:rPr>
        <w:t>.</w:t>
      </w:r>
    </w:p>
    <w:p w:rsidR="00701EC7" w:rsidRPr="00980086" w:rsidRDefault="00701EC7" w:rsidP="000B55EE">
      <w:pPr>
        <w:pStyle w:val="NormalWeb"/>
        <w:spacing w:before="0" w:beforeAutospacing="0" w:after="0"/>
        <w:ind w:firstLine="708"/>
        <w:jc w:val="both"/>
        <w:rPr>
          <w:lang w:val="ru-RU"/>
        </w:rPr>
      </w:pPr>
      <w:r w:rsidRPr="00980086">
        <w:rPr>
          <w:lang w:val="ru-RU"/>
        </w:rPr>
        <w:lastRenderedPageBreak/>
        <w:t>Извођач има право на правичну накнаду за хитне непредвиђене радове.</w:t>
      </w:r>
    </w:p>
    <w:p w:rsidR="00701EC7" w:rsidRDefault="00701EC7" w:rsidP="000B55EE">
      <w:pPr>
        <w:pStyle w:val="NormalWeb"/>
        <w:spacing w:before="0" w:beforeAutospacing="0" w:after="0"/>
        <w:jc w:val="center"/>
        <w:rPr>
          <w:b/>
          <w:bCs/>
        </w:rPr>
      </w:pPr>
    </w:p>
    <w:p w:rsidR="00701EC7" w:rsidRPr="00980086" w:rsidRDefault="00701EC7" w:rsidP="000B55EE">
      <w:pPr>
        <w:pStyle w:val="NormalWeb"/>
        <w:spacing w:before="0" w:beforeAutospacing="0" w:after="0"/>
        <w:jc w:val="center"/>
        <w:rPr>
          <w:lang w:val="ru-RU"/>
        </w:rPr>
      </w:pPr>
      <w:r w:rsidRPr="00980086">
        <w:rPr>
          <w:b/>
          <w:bCs/>
          <w:lang w:val="ru-RU"/>
        </w:rPr>
        <w:t>Члан 1</w:t>
      </w:r>
      <w:r>
        <w:rPr>
          <w:b/>
          <w:bCs/>
          <w:lang w:val="sr-Cyrl-CS"/>
        </w:rPr>
        <w:t>9</w:t>
      </w:r>
      <w:r w:rsidRPr="00980086">
        <w:rPr>
          <w:b/>
          <w:bCs/>
          <w:lang w:val="ru-RU"/>
        </w:rPr>
        <w:t>.</w:t>
      </w:r>
    </w:p>
    <w:p w:rsidR="00701EC7" w:rsidRPr="00980086" w:rsidRDefault="00701EC7" w:rsidP="000B55EE">
      <w:pPr>
        <w:pStyle w:val="NormalWeb"/>
        <w:spacing w:before="0" w:beforeAutospacing="0" w:after="0"/>
        <w:jc w:val="both"/>
        <w:rPr>
          <w:lang w:val="ru-RU"/>
        </w:rPr>
      </w:pPr>
    </w:p>
    <w:p w:rsidR="00701EC7" w:rsidRPr="00980086" w:rsidRDefault="00701EC7" w:rsidP="000B55EE">
      <w:pPr>
        <w:pStyle w:val="NormalWeb"/>
        <w:spacing w:before="0" w:beforeAutospacing="0" w:after="0"/>
        <w:ind w:firstLine="708"/>
        <w:jc w:val="both"/>
        <w:rPr>
          <w:lang w:val="ru-RU"/>
        </w:rPr>
      </w:pPr>
      <w:r w:rsidRPr="00980086">
        <w:rPr>
          <w:lang w:val="ru-RU"/>
        </w:rPr>
        <w:t>Накнадни радови су радови који нису уговорени и нису нужни за испуњење овог уговора.</w:t>
      </w:r>
    </w:p>
    <w:p w:rsidR="00701EC7" w:rsidRDefault="00701EC7" w:rsidP="000B55EE">
      <w:pPr>
        <w:pStyle w:val="NormalWeb"/>
        <w:spacing w:before="0" w:beforeAutospacing="0" w:after="0"/>
        <w:ind w:firstLine="708"/>
        <w:jc w:val="both"/>
      </w:pPr>
      <w:r w:rsidRPr="00980086">
        <w:rPr>
          <w:lang w:val="ru-RU"/>
        </w:rPr>
        <w:t>Фактички обављени накнадни радови, без закљученог уговора, су правно неважећи.</w:t>
      </w:r>
    </w:p>
    <w:p w:rsidR="00701EC7" w:rsidRDefault="00701EC7" w:rsidP="000B55EE">
      <w:pPr>
        <w:pStyle w:val="NormalWeb"/>
        <w:spacing w:before="0" w:beforeAutospacing="0" w:after="0"/>
        <w:ind w:firstLine="708"/>
        <w:jc w:val="both"/>
      </w:pPr>
    </w:p>
    <w:p w:rsidR="00701EC7" w:rsidRPr="00980086" w:rsidRDefault="00701EC7" w:rsidP="00494CE6">
      <w:pPr>
        <w:pStyle w:val="NormalWeb"/>
        <w:spacing w:before="0" w:beforeAutospacing="0" w:after="0"/>
        <w:jc w:val="center"/>
        <w:rPr>
          <w:lang w:val="ru-RU"/>
        </w:rPr>
      </w:pPr>
      <w:r w:rsidRPr="00980086">
        <w:rPr>
          <w:b/>
          <w:bCs/>
          <w:lang w:val="ru-RU"/>
        </w:rPr>
        <w:t xml:space="preserve">Члан </w:t>
      </w:r>
      <w:r>
        <w:rPr>
          <w:b/>
          <w:bCs/>
          <w:lang w:val="sr-Cyrl-CS"/>
        </w:rPr>
        <w:t>20</w:t>
      </w:r>
      <w:r w:rsidRPr="00980086">
        <w:rPr>
          <w:b/>
          <w:bCs/>
          <w:lang w:val="ru-RU"/>
        </w:rPr>
        <w:t>.</w:t>
      </w:r>
    </w:p>
    <w:p w:rsidR="00701EC7" w:rsidRDefault="00701EC7" w:rsidP="000B55EE">
      <w:pPr>
        <w:pStyle w:val="NormalWeb"/>
        <w:spacing w:before="0" w:beforeAutospacing="0" w:after="0"/>
        <w:ind w:firstLine="708"/>
        <w:jc w:val="both"/>
      </w:pPr>
    </w:p>
    <w:p w:rsidR="00701EC7" w:rsidRDefault="00701EC7" w:rsidP="000B55EE">
      <w:pPr>
        <w:pStyle w:val="NormalWeb"/>
        <w:spacing w:before="0" w:beforeAutospacing="0" w:after="0"/>
        <w:ind w:firstLine="708"/>
        <w:jc w:val="both"/>
      </w:pPr>
    </w:p>
    <w:p w:rsidR="00701EC7" w:rsidRPr="00D70472" w:rsidRDefault="00701EC7" w:rsidP="000B55EE">
      <w:pPr>
        <w:pStyle w:val="NormalWeb"/>
        <w:spacing w:before="0" w:beforeAutospacing="0" w:after="0"/>
        <w:jc w:val="both"/>
        <w:rPr>
          <w:b/>
          <w:bCs/>
        </w:rPr>
      </w:pPr>
      <w:r w:rsidRPr="00D70472">
        <w:rPr>
          <w:b/>
          <w:bCs/>
        </w:rPr>
        <w:t>ИЗМЕНЕ ТОКОМ ТРАЈАЊА УГОВОРА</w:t>
      </w:r>
    </w:p>
    <w:p w:rsidR="00701EC7" w:rsidRPr="00D70472" w:rsidRDefault="00701EC7" w:rsidP="000B55EE">
      <w:pPr>
        <w:pStyle w:val="NormalWeb"/>
        <w:spacing w:before="0" w:beforeAutospacing="0" w:after="0"/>
        <w:jc w:val="both"/>
        <w:rPr>
          <w:b/>
          <w:bCs/>
        </w:rPr>
      </w:pPr>
    </w:p>
    <w:p w:rsidR="00701EC7" w:rsidRDefault="00701EC7" w:rsidP="000B55EE">
      <w:pPr>
        <w:pStyle w:val="NormalWeb"/>
        <w:spacing w:before="0" w:beforeAutospacing="0" w:after="0"/>
        <w:jc w:val="both"/>
      </w:pPr>
      <w:r w:rsidRPr="00D70472">
        <w:tab/>
        <w:t>У случају оправдане потребе да се увећа обим предмета набавке до максимално 5% од укупне вредности првобитно закљученог уговора, при чему укупна вредност повећања уговора не може бити већа од 5.000.000,00 динара, наручилац има право да без спровођења поступка јавне набавке повећа обим предмета набавке</w:t>
      </w:r>
      <w:r>
        <w:t>, а уз сагласност финансијске службе да су за ове потребе обезбеђена финансијска средства</w:t>
      </w:r>
      <w:r>
        <w:rPr>
          <w:lang w:val="sr-Cyrl-CS"/>
        </w:rPr>
        <w:t>, а измена уговора спроводи се у складу са чл.115. Закона о јавним набавкама .</w:t>
      </w:r>
      <w:r w:rsidRPr="00D70472">
        <w:t xml:space="preserve"> Овај лимит се не односи на вишкове радова из члана 17. овог уговора.</w:t>
      </w:r>
    </w:p>
    <w:p w:rsidR="00701EC7" w:rsidRPr="00D70472" w:rsidRDefault="00701EC7" w:rsidP="000B55EE">
      <w:pPr>
        <w:pStyle w:val="NormalWeb"/>
        <w:spacing w:before="0" w:beforeAutospacing="0" w:after="0"/>
        <w:jc w:val="both"/>
      </w:pPr>
      <w:r>
        <w:tab/>
      </w:r>
    </w:p>
    <w:p w:rsidR="00701EC7" w:rsidRPr="00D70472" w:rsidRDefault="00701EC7" w:rsidP="000B55EE">
      <w:pPr>
        <w:pStyle w:val="NormalWeb"/>
        <w:spacing w:before="0" w:beforeAutospacing="0" w:after="0"/>
        <w:jc w:val="both"/>
      </w:pPr>
      <w:r w:rsidRPr="00D70472">
        <w:t xml:space="preserve">У случају да се увећа обим предмета набавке из претходног става овог члана, наручилац је дужан да донесе одлуку о измени уговора, да исту у року од три дана од дана доношења објави на Порталу јавних набавки и извештај достави Управи за јавне набавке и  Државној ревизорској институцији  </w:t>
      </w:r>
    </w:p>
    <w:p w:rsidR="00701EC7" w:rsidRDefault="00701EC7" w:rsidP="000B55EE">
      <w:pPr>
        <w:pStyle w:val="NormalWeb"/>
        <w:spacing w:before="0" w:beforeAutospacing="0" w:after="0"/>
        <w:jc w:val="both"/>
        <w:rPr>
          <w:b/>
          <w:bCs/>
        </w:rPr>
      </w:pPr>
    </w:p>
    <w:p w:rsidR="00701EC7" w:rsidRDefault="00701EC7" w:rsidP="000B55EE">
      <w:pPr>
        <w:pStyle w:val="NormalWeb"/>
        <w:spacing w:before="0" w:beforeAutospacing="0" w:after="0"/>
        <w:jc w:val="both"/>
        <w:rPr>
          <w:b/>
          <w:bCs/>
        </w:rPr>
      </w:pPr>
    </w:p>
    <w:p w:rsidR="00701EC7" w:rsidRPr="004A70EF" w:rsidRDefault="00701EC7" w:rsidP="000B55EE">
      <w:pPr>
        <w:pStyle w:val="NormalWeb"/>
        <w:spacing w:before="0" w:beforeAutospacing="0" w:after="0"/>
        <w:jc w:val="both"/>
        <w:rPr>
          <w:b/>
          <w:bCs/>
        </w:rPr>
      </w:pPr>
    </w:p>
    <w:p w:rsidR="00701EC7" w:rsidRPr="00980086" w:rsidRDefault="00701EC7" w:rsidP="000B55EE">
      <w:pPr>
        <w:pStyle w:val="NormalWeb"/>
        <w:spacing w:before="0" w:beforeAutospacing="0" w:after="0"/>
        <w:jc w:val="both"/>
        <w:rPr>
          <w:lang w:val="ru-RU"/>
        </w:rPr>
      </w:pPr>
      <w:r w:rsidRPr="00980086">
        <w:rPr>
          <w:b/>
          <w:bCs/>
          <w:lang w:val="ru-RU"/>
        </w:rPr>
        <w:t>ПРИМОПРЕДАЈА РАДОВА</w:t>
      </w:r>
    </w:p>
    <w:p w:rsidR="00701EC7" w:rsidRPr="00980086" w:rsidRDefault="00701EC7" w:rsidP="000B55EE">
      <w:pPr>
        <w:pStyle w:val="NormalWeb"/>
        <w:spacing w:before="0" w:beforeAutospacing="0" w:after="0"/>
        <w:jc w:val="both"/>
        <w:rPr>
          <w:lang w:val="ru-RU"/>
        </w:rPr>
      </w:pPr>
    </w:p>
    <w:p w:rsidR="00701EC7" w:rsidRPr="00980086" w:rsidRDefault="00701EC7" w:rsidP="000B55EE">
      <w:pPr>
        <w:pStyle w:val="NormalWeb"/>
        <w:spacing w:before="0" w:beforeAutospacing="0" w:after="0"/>
        <w:jc w:val="center"/>
        <w:rPr>
          <w:lang w:val="ru-RU"/>
        </w:rPr>
      </w:pPr>
      <w:r w:rsidRPr="00980086">
        <w:rPr>
          <w:b/>
          <w:bCs/>
          <w:lang w:val="ru-RU"/>
        </w:rPr>
        <w:t xml:space="preserve">Члан </w:t>
      </w:r>
      <w:r>
        <w:rPr>
          <w:b/>
          <w:bCs/>
          <w:lang w:val="sr-Cyrl-CS"/>
        </w:rPr>
        <w:t>2</w:t>
      </w:r>
      <w:r>
        <w:rPr>
          <w:b/>
          <w:bCs/>
        </w:rPr>
        <w:t>1</w:t>
      </w:r>
      <w:r w:rsidRPr="00980086">
        <w:rPr>
          <w:b/>
          <w:bCs/>
          <w:lang w:val="ru-RU"/>
        </w:rPr>
        <w:t>.</w:t>
      </w:r>
    </w:p>
    <w:p w:rsidR="00701EC7" w:rsidRPr="00980086" w:rsidRDefault="00701EC7" w:rsidP="000B55EE">
      <w:pPr>
        <w:pStyle w:val="NormalWeb"/>
        <w:spacing w:before="0" w:beforeAutospacing="0" w:after="0"/>
        <w:jc w:val="both"/>
        <w:rPr>
          <w:lang w:val="ru-RU"/>
        </w:rPr>
      </w:pPr>
    </w:p>
    <w:p w:rsidR="00701EC7" w:rsidRPr="00980086" w:rsidRDefault="00701EC7" w:rsidP="000B55EE">
      <w:pPr>
        <w:pStyle w:val="NormalWeb"/>
        <w:spacing w:before="0" w:beforeAutospacing="0" w:after="0"/>
        <w:ind w:firstLine="708"/>
        <w:jc w:val="both"/>
        <w:rPr>
          <w:lang w:val="ru-RU"/>
        </w:rPr>
      </w:pPr>
      <w:r w:rsidRPr="00980086">
        <w:rPr>
          <w:lang w:val="ru-RU"/>
        </w:rPr>
        <w:t>Извођач о завршетку радова који су предмет овог уговора обавештава Наручиоца и стручни надзор, а дан завршетка радова уписује се у грађевински дневник.</w:t>
      </w:r>
    </w:p>
    <w:p w:rsidR="00701EC7" w:rsidRPr="00980086" w:rsidRDefault="00701EC7" w:rsidP="000B55EE">
      <w:pPr>
        <w:pStyle w:val="NormalWeb"/>
        <w:spacing w:before="0" w:beforeAutospacing="0" w:after="0"/>
        <w:ind w:firstLine="708"/>
        <w:jc w:val="both"/>
        <w:rPr>
          <w:lang w:val="ru-RU"/>
        </w:rPr>
      </w:pPr>
      <w:r w:rsidRPr="00980086">
        <w:rPr>
          <w:lang w:val="ru-RU"/>
        </w:rPr>
        <w:t>Комисију за примопредају радова чине надзорни органи и по један представник Наручиоца и Извођача.</w:t>
      </w:r>
    </w:p>
    <w:p w:rsidR="00701EC7" w:rsidRPr="00980086" w:rsidRDefault="00701EC7" w:rsidP="000B55EE">
      <w:pPr>
        <w:pStyle w:val="NormalWeb"/>
        <w:spacing w:before="0" w:beforeAutospacing="0" w:after="0"/>
        <w:ind w:firstLine="708"/>
        <w:jc w:val="both"/>
        <w:rPr>
          <w:lang w:val="ru-RU"/>
        </w:rPr>
      </w:pPr>
      <w:r w:rsidRPr="00980086">
        <w:rPr>
          <w:lang w:val="ru-RU"/>
        </w:rPr>
        <w:t>Примопредаја радова се врши комисијски најкасније у року од 5 дана од дана завршетка радова.</w:t>
      </w:r>
    </w:p>
    <w:p w:rsidR="00701EC7" w:rsidRPr="00980086" w:rsidRDefault="00701EC7" w:rsidP="000B55EE">
      <w:pPr>
        <w:pStyle w:val="NormalWeb"/>
        <w:spacing w:before="0" w:beforeAutospacing="0" w:after="0"/>
        <w:ind w:firstLine="708"/>
        <w:jc w:val="both"/>
        <w:rPr>
          <w:lang w:val="ru-RU"/>
        </w:rPr>
      </w:pPr>
      <w:r w:rsidRPr="00980086">
        <w:rPr>
          <w:lang w:val="ru-RU"/>
        </w:rPr>
        <w:t>Комисија сачињава записник о примопредаји радова на дан примопредаје радова.</w:t>
      </w:r>
    </w:p>
    <w:p w:rsidR="00701EC7" w:rsidRPr="009D5D94" w:rsidRDefault="00701EC7" w:rsidP="000B55EE">
      <w:pPr>
        <w:pStyle w:val="NormalWeb"/>
        <w:spacing w:before="0" w:beforeAutospacing="0" w:after="0"/>
        <w:ind w:firstLine="708"/>
        <w:jc w:val="both"/>
        <w:rPr>
          <w:lang w:val="sr-Cyrl-CS"/>
        </w:rPr>
      </w:pPr>
    </w:p>
    <w:p w:rsidR="00701EC7" w:rsidRPr="00980086" w:rsidRDefault="00701EC7" w:rsidP="000B55EE">
      <w:pPr>
        <w:pStyle w:val="NormalWeb"/>
        <w:spacing w:before="0" w:beforeAutospacing="0" w:after="0"/>
        <w:ind w:firstLine="708"/>
        <w:jc w:val="both"/>
        <w:rPr>
          <w:lang w:val="ru-RU"/>
        </w:rPr>
      </w:pPr>
    </w:p>
    <w:p w:rsidR="00701EC7" w:rsidRPr="00980086" w:rsidRDefault="00701EC7" w:rsidP="000B55EE">
      <w:pPr>
        <w:pStyle w:val="NormalWeb"/>
        <w:spacing w:before="0" w:beforeAutospacing="0" w:after="0"/>
        <w:jc w:val="center"/>
        <w:rPr>
          <w:lang w:val="ru-RU"/>
        </w:rPr>
      </w:pPr>
      <w:r w:rsidRPr="00980086">
        <w:rPr>
          <w:b/>
          <w:bCs/>
          <w:lang w:val="ru-RU"/>
        </w:rPr>
        <w:t>Члан 2</w:t>
      </w:r>
      <w:r>
        <w:rPr>
          <w:b/>
          <w:bCs/>
        </w:rPr>
        <w:t>2</w:t>
      </w:r>
      <w:r w:rsidRPr="00980086">
        <w:rPr>
          <w:b/>
          <w:bCs/>
          <w:lang w:val="ru-RU"/>
        </w:rPr>
        <w:t>.</w:t>
      </w:r>
    </w:p>
    <w:p w:rsidR="00701EC7" w:rsidRPr="00980086" w:rsidRDefault="00701EC7" w:rsidP="000B55EE">
      <w:pPr>
        <w:pStyle w:val="NormalWeb"/>
        <w:spacing w:before="0" w:beforeAutospacing="0" w:after="0"/>
        <w:jc w:val="both"/>
        <w:rPr>
          <w:lang w:val="ru-RU"/>
        </w:rPr>
      </w:pPr>
    </w:p>
    <w:p w:rsidR="00701EC7" w:rsidRPr="00980086" w:rsidRDefault="00701EC7" w:rsidP="000B55EE">
      <w:pPr>
        <w:pStyle w:val="NormalWeb"/>
        <w:spacing w:before="0" w:beforeAutospacing="0" w:after="0"/>
        <w:ind w:firstLine="708"/>
        <w:jc w:val="both"/>
        <w:rPr>
          <w:lang w:val="ru-RU"/>
        </w:rPr>
      </w:pPr>
      <w:r w:rsidRPr="00980086">
        <w:rPr>
          <w:lang w:val="ru-RU"/>
        </w:rPr>
        <w:t>Коначна количина и вредност радова по овом уговору утврђује се на бази стварно изведених количина радова оверених у грађевинској књизи од стране стручног надзора и усвојених јединичних цена из понуде.</w:t>
      </w:r>
    </w:p>
    <w:p w:rsidR="00701EC7" w:rsidRDefault="00701EC7" w:rsidP="000B55EE">
      <w:pPr>
        <w:pStyle w:val="NormalWeb"/>
        <w:spacing w:before="0" w:beforeAutospacing="0" w:after="0"/>
        <w:jc w:val="both"/>
      </w:pPr>
    </w:p>
    <w:p w:rsidR="00701EC7" w:rsidRDefault="00701EC7" w:rsidP="000B55EE">
      <w:pPr>
        <w:pStyle w:val="NormalWeb"/>
        <w:spacing w:before="0" w:beforeAutospacing="0" w:after="0"/>
        <w:jc w:val="both"/>
      </w:pPr>
    </w:p>
    <w:p w:rsidR="00701EC7" w:rsidRDefault="00701EC7" w:rsidP="000B55EE">
      <w:pPr>
        <w:pStyle w:val="NormalWeb"/>
        <w:spacing w:before="0" w:beforeAutospacing="0" w:after="0"/>
        <w:jc w:val="both"/>
        <w:rPr>
          <w:b/>
          <w:bCs/>
        </w:rPr>
      </w:pPr>
    </w:p>
    <w:p w:rsidR="00701EC7" w:rsidRDefault="00701EC7" w:rsidP="000B55EE">
      <w:pPr>
        <w:pStyle w:val="NormalWeb"/>
        <w:spacing w:before="0" w:beforeAutospacing="0" w:after="0"/>
        <w:jc w:val="both"/>
        <w:rPr>
          <w:b/>
          <w:bCs/>
        </w:rPr>
      </w:pPr>
    </w:p>
    <w:p w:rsidR="00701EC7" w:rsidRPr="00980086" w:rsidRDefault="00701EC7" w:rsidP="000B55EE">
      <w:pPr>
        <w:pStyle w:val="NormalWeb"/>
        <w:spacing w:before="0" w:beforeAutospacing="0" w:after="0"/>
        <w:jc w:val="both"/>
        <w:rPr>
          <w:lang w:val="ru-RU"/>
        </w:rPr>
      </w:pPr>
      <w:r w:rsidRPr="00980086">
        <w:rPr>
          <w:b/>
          <w:bCs/>
          <w:lang w:val="ru-RU"/>
        </w:rPr>
        <w:t>РАСКИД УГОВОРА</w:t>
      </w:r>
    </w:p>
    <w:p w:rsidR="00701EC7" w:rsidRDefault="00701EC7" w:rsidP="000B55EE">
      <w:pPr>
        <w:pStyle w:val="NormalWeb"/>
        <w:spacing w:before="0" w:beforeAutospacing="0" w:after="0"/>
        <w:jc w:val="both"/>
        <w:rPr>
          <w:lang w:val="ru-RU"/>
        </w:rPr>
      </w:pPr>
    </w:p>
    <w:p w:rsidR="00F70877" w:rsidRPr="00980086" w:rsidRDefault="00F70877" w:rsidP="000B55EE">
      <w:pPr>
        <w:pStyle w:val="NormalWeb"/>
        <w:spacing w:before="0" w:beforeAutospacing="0" w:after="0"/>
        <w:jc w:val="both"/>
        <w:rPr>
          <w:lang w:val="ru-RU"/>
        </w:rPr>
      </w:pPr>
    </w:p>
    <w:p w:rsidR="00701EC7" w:rsidRPr="00980086" w:rsidRDefault="00701EC7" w:rsidP="000B55EE">
      <w:pPr>
        <w:pStyle w:val="NormalWeb"/>
        <w:spacing w:before="0" w:beforeAutospacing="0" w:after="0"/>
        <w:jc w:val="center"/>
        <w:rPr>
          <w:lang w:val="ru-RU"/>
        </w:rPr>
      </w:pPr>
      <w:r w:rsidRPr="00980086">
        <w:rPr>
          <w:b/>
          <w:bCs/>
          <w:lang w:val="ru-RU"/>
        </w:rPr>
        <w:t>Члан 2</w:t>
      </w:r>
      <w:r>
        <w:rPr>
          <w:b/>
          <w:bCs/>
        </w:rPr>
        <w:t>3</w:t>
      </w:r>
      <w:r w:rsidRPr="00980086">
        <w:rPr>
          <w:b/>
          <w:bCs/>
          <w:lang w:val="ru-RU"/>
        </w:rPr>
        <w:t>.</w:t>
      </w:r>
    </w:p>
    <w:p w:rsidR="00701EC7" w:rsidRPr="00980086" w:rsidRDefault="00701EC7" w:rsidP="000B55EE">
      <w:pPr>
        <w:pStyle w:val="NormalWeb"/>
        <w:spacing w:before="0" w:beforeAutospacing="0" w:after="0"/>
        <w:jc w:val="both"/>
        <w:rPr>
          <w:lang w:val="ru-RU"/>
        </w:rPr>
      </w:pPr>
    </w:p>
    <w:p w:rsidR="00701EC7" w:rsidRPr="00980086" w:rsidRDefault="00701EC7" w:rsidP="000B55EE">
      <w:pPr>
        <w:pStyle w:val="NormalWeb"/>
        <w:spacing w:before="0" w:beforeAutospacing="0" w:after="0"/>
        <w:ind w:firstLine="708"/>
        <w:jc w:val="both"/>
        <w:rPr>
          <w:lang w:val="ru-RU"/>
        </w:rPr>
      </w:pPr>
      <w:r w:rsidRPr="00980086">
        <w:rPr>
          <w:lang w:val="ru-RU"/>
        </w:rPr>
        <w:t>Наручилац има право на једнострани раскид Уговора у следећим случајевима:</w:t>
      </w:r>
    </w:p>
    <w:p w:rsidR="00701EC7" w:rsidRPr="00980086" w:rsidRDefault="00701EC7" w:rsidP="000B55EE">
      <w:pPr>
        <w:pStyle w:val="NormalWeb"/>
        <w:spacing w:before="0" w:beforeAutospacing="0" w:after="0"/>
        <w:jc w:val="both"/>
        <w:rPr>
          <w:lang w:val="ru-RU"/>
        </w:rPr>
      </w:pPr>
      <w:r w:rsidRPr="00980086">
        <w:rPr>
          <w:color w:val="000000"/>
          <w:lang w:val="ru-RU"/>
        </w:rPr>
        <w:t>- уколико Извођач касни са извођењем радова дуже од 15 календарских дана, као и ако Извођач из неопрвданих разлога прекине са извођењем радова;</w:t>
      </w:r>
    </w:p>
    <w:p w:rsidR="00701EC7" w:rsidRPr="00980086" w:rsidRDefault="00701EC7" w:rsidP="000B55EE">
      <w:pPr>
        <w:pStyle w:val="NormalWeb"/>
        <w:spacing w:before="0" w:beforeAutospacing="0" w:after="0"/>
        <w:jc w:val="both"/>
        <w:rPr>
          <w:color w:val="000000"/>
          <w:lang w:val="ru-RU"/>
        </w:rPr>
      </w:pPr>
      <w:r w:rsidRPr="00980086">
        <w:rPr>
          <w:color w:val="000000"/>
          <w:lang w:val="ru-RU"/>
        </w:rPr>
        <w:t>- 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стручног надзора;</w:t>
      </w:r>
    </w:p>
    <w:p w:rsidR="00701EC7" w:rsidRPr="00980086" w:rsidRDefault="00701EC7" w:rsidP="000B55EE">
      <w:pPr>
        <w:pStyle w:val="NormalWeb"/>
        <w:spacing w:before="0" w:beforeAutospacing="0" w:after="0"/>
        <w:jc w:val="both"/>
        <w:rPr>
          <w:lang w:val="ru-RU"/>
        </w:rPr>
      </w:pPr>
      <w:r>
        <w:rPr>
          <w:color w:val="000000"/>
        </w:rPr>
        <w:t>-у</w:t>
      </w:r>
      <w:r w:rsidRPr="00980086">
        <w:rPr>
          <w:color w:val="000000"/>
          <w:lang w:val="ru-RU"/>
        </w:rPr>
        <w:t>колико не поштује усвојени динамички план из чл. 7. став 3. алинеја 5. овог уговора.</w:t>
      </w:r>
    </w:p>
    <w:p w:rsidR="00701EC7" w:rsidRDefault="00701EC7" w:rsidP="000B55EE">
      <w:pPr>
        <w:pStyle w:val="NormalWeb"/>
        <w:spacing w:before="0" w:beforeAutospacing="0" w:after="0"/>
        <w:jc w:val="both"/>
        <w:rPr>
          <w:color w:val="000000"/>
          <w:lang w:val="ru-RU"/>
        </w:rPr>
      </w:pPr>
      <w:r w:rsidRPr="00980086">
        <w:rPr>
          <w:color w:val="000000"/>
          <w:lang w:val="ru-RU"/>
        </w:rPr>
        <w:t>- у случају недостатка средстава за његову реализацију.</w:t>
      </w:r>
    </w:p>
    <w:p w:rsidR="00F70877" w:rsidRDefault="00F70877" w:rsidP="000B55EE">
      <w:pPr>
        <w:pStyle w:val="NormalWeb"/>
        <w:spacing w:before="0" w:beforeAutospacing="0" w:after="0"/>
        <w:jc w:val="both"/>
        <w:rPr>
          <w:b/>
          <w:bCs/>
          <w:lang w:val="sr-Cyrl-CS"/>
        </w:rPr>
      </w:pPr>
    </w:p>
    <w:p w:rsidR="00701EC7" w:rsidRDefault="00701EC7" w:rsidP="000B55EE">
      <w:pPr>
        <w:pStyle w:val="NormalWeb"/>
        <w:spacing w:before="0" w:beforeAutospacing="0" w:after="0"/>
        <w:jc w:val="center"/>
        <w:rPr>
          <w:b/>
          <w:bCs/>
          <w:lang w:val="sr-Cyrl-CS"/>
        </w:rPr>
      </w:pPr>
    </w:p>
    <w:p w:rsidR="00701EC7" w:rsidRPr="00980086" w:rsidRDefault="00701EC7" w:rsidP="000B55EE">
      <w:pPr>
        <w:pStyle w:val="NormalWeb"/>
        <w:spacing w:before="0" w:beforeAutospacing="0" w:after="0"/>
        <w:jc w:val="center"/>
        <w:rPr>
          <w:lang w:val="ru-RU"/>
        </w:rPr>
      </w:pPr>
      <w:r w:rsidRPr="00980086">
        <w:rPr>
          <w:b/>
          <w:bCs/>
          <w:lang w:val="ru-RU"/>
        </w:rPr>
        <w:t>Члан 2</w:t>
      </w:r>
      <w:r>
        <w:rPr>
          <w:b/>
          <w:bCs/>
        </w:rPr>
        <w:t>4</w:t>
      </w:r>
      <w:r w:rsidRPr="00980086">
        <w:rPr>
          <w:b/>
          <w:bCs/>
          <w:lang w:val="ru-RU"/>
        </w:rPr>
        <w:t>.</w:t>
      </w:r>
    </w:p>
    <w:p w:rsidR="00701EC7" w:rsidRPr="00980086" w:rsidRDefault="00701EC7" w:rsidP="000B55EE">
      <w:pPr>
        <w:pStyle w:val="NormalWeb"/>
        <w:spacing w:before="0" w:beforeAutospacing="0" w:after="0"/>
        <w:jc w:val="both"/>
        <w:rPr>
          <w:lang w:val="ru-RU"/>
        </w:rPr>
      </w:pPr>
    </w:p>
    <w:p w:rsidR="00701EC7" w:rsidRPr="00980086" w:rsidRDefault="00701EC7" w:rsidP="000B55EE">
      <w:pPr>
        <w:pStyle w:val="NormalWeb"/>
        <w:spacing w:before="0" w:beforeAutospacing="0" w:after="0"/>
        <w:ind w:firstLine="708"/>
        <w:jc w:val="both"/>
        <w:rPr>
          <w:lang w:val="ru-RU"/>
        </w:rPr>
      </w:pPr>
      <w:r w:rsidRPr="00980086">
        <w:rPr>
          <w:lang w:val="ru-RU"/>
        </w:rPr>
        <w:t xml:space="preserve">У случају једностраног раскида уговора, осим у случају недостатка средстава за његову реализацију, Наручилац има право да за радове који су предмет овог уговора ангажује другог извођача и активира </w:t>
      </w:r>
      <w:r>
        <w:t>бланко соло меницу</w:t>
      </w:r>
      <w:r w:rsidRPr="00980086">
        <w:rPr>
          <w:lang w:val="ru-RU"/>
        </w:rPr>
        <w:t xml:space="preserve"> за добро извршење посла. Извођач је у наведеном случају обавезан да надокнади Наручиоцу штету, која представља разлику између цене предметних радова по овом уговору и цене радова новог извођача за те радове.</w:t>
      </w:r>
    </w:p>
    <w:p w:rsidR="00701EC7" w:rsidRPr="00980086" w:rsidRDefault="00701EC7" w:rsidP="000B55EE">
      <w:pPr>
        <w:pStyle w:val="NormalWeb"/>
        <w:spacing w:before="0" w:beforeAutospacing="0" w:after="0"/>
        <w:ind w:firstLine="708"/>
        <w:jc w:val="both"/>
        <w:rPr>
          <w:lang w:val="ru-RU"/>
        </w:rPr>
      </w:pPr>
      <w:r w:rsidRPr="00980086">
        <w:rPr>
          <w:lang w:val="ru-RU"/>
        </w:rPr>
        <w:t>Уговор се раскида изјавом у писаној форми која се доставља другој уговорној страни и са отказним роком од 8 дана од дана пријема изјаве. Изјава мора да садржи основ за раскид уговора.</w:t>
      </w:r>
    </w:p>
    <w:p w:rsidR="00701EC7" w:rsidRPr="00980086" w:rsidRDefault="00701EC7" w:rsidP="000B55EE">
      <w:pPr>
        <w:pStyle w:val="NormalWeb"/>
        <w:spacing w:before="0" w:beforeAutospacing="0" w:after="0"/>
        <w:ind w:firstLine="708"/>
        <w:jc w:val="both"/>
        <w:rPr>
          <w:lang w:val="ru-RU"/>
        </w:rPr>
      </w:pPr>
      <w:r w:rsidRPr="00980086">
        <w:rPr>
          <w:lang w:val="ru-RU"/>
        </w:rPr>
        <w:t>У случају раскида уговора, Извођач је дужан да изведене радове обезбеди од пропадања, да Наручиоцу преда записник комисије о стварно изведеним радовима и записник комисије о коначном финансијском обрачуну по предметном уговору до дана раскида уговора. Трошкове сноси уговорна страна која је одговорна за раскид уговора.</w:t>
      </w:r>
    </w:p>
    <w:p w:rsidR="00701EC7" w:rsidRDefault="00701EC7" w:rsidP="000B55EE">
      <w:pPr>
        <w:pStyle w:val="NormalWeb"/>
        <w:spacing w:before="0" w:beforeAutospacing="0" w:after="0"/>
        <w:jc w:val="both"/>
        <w:rPr>
          <w:lang w:val="sr-Cyrl-CS"/>
        </w:rPr>
      </w:pPr>
    </w:p>
    <w:p w:rsidR="00F70877" w:rsidRPr="00F70877" w:rsidRDefault="00F70877" w:rsidP="000B55EE">
      <w:pPr>
        <w:pStyle w:val="NormalWeb"/>
        <w:spacing w:before="0" w:beforeAutospacing="0" w:after="0"/>
        <w:jc w:val="both"/>
        <w:rPr>
          <w:lang w:val="sr-Cyrl-CS"/>
        </w:rPr>
      </w:pPr>
    </w:p>
    <w:p w:rsidR="00701EC7" w:rsidRPr="00E53DA3" w:rsidRDefault="00701EC7" w:rsidP="000B55EE">
      <w:pPr>
        <w:pStyle w:val="NormalWeb"/>
        <w:spacing w:before="0" w:beforeAutospacing="0" w:after="0"/>
        <w:jc w:val="both"/>
      </w:pPr>
    </w:p>
    <w:p w:rsidR="00701EC7" w:rsidRDefault="00701EC7" w:rsidP="000B55EE">
      <w:pPr>
        <w:pStyle w:val="NormalWeb"/>
        <w:spacing w:before="0" w:beforeAutospacing="0" w:after="0"/>
        <w:jc w:val="both"/>
      </w:pPr>
      <w:r w:rsidRPr="00980086">
        <w:rPr>
          <w:b/>
          <w:bCs/>
          <w:lang w:val="ru-RU"/>
        </w:rPr>
        <w:t>ЗАВРШНЕ ОДРЕДБЕ</w:t>
      </w:r>
    </w:p>
    <w:p w:rsidR="00701EC7" w:rsidRPr="009E2010" w:rsidRDefault="00701EC7" w:rsidP="000B55EE">
      <w:pPr>
        <w:pStyle w:val="NormalWeb"/>
        <w:spacing w:before="0" w:beforeAutospacing="0" w:after="0"/>
        <w:jc w:val="both"/>
      </w:pPr>
    </w:p>
    <w:p w:rsidR="00701EC7" w:rsidRPr="00980086" w:rsidRDefault="00701EC7" w:rsidP="000B55EE">
      <w:pPr>
        <w:pStyle w:val="NormalWeb"/>
        <w:spacing w:before="0" w:beforeAutospacing="0" w:after="0"/>
        <w:jc w:val="center"/>
        <w:rPr>
          <w:lang w:val="ru-RU"/>
        </w:rPr>
      </w:pPr>
      <w:r w:rsidRPr="00980086">
        <w:rPr>
          <w:b/>
          <w:bCs/>
          <w:lang w:val="ru-RU"/>
        </w:rPr>
        <w:t>Члан 2</w:t>
      </w:r>
      <w:r>
        <w:rPr>
          <w:b/>
          <w:bCs/>
        </w:rPr>
        <w:t>5</w:t>
      </w:r>
      <w:r w:rsidRPr="00980086">
        <w:rPr>
          <w:b/>
          <w:bCs/>
          <w:lang w:val="ru-RU"/>
        </w:rPr>
        <w:t>.</w:t>
      </w:r>
    </w:p>
    <w:p w:rsidR="00701EC7" w:rsidRPr="00980086" w:rsidRDefault="00701EC7" w:rsidP="000B55EE">
      <w:pPr>
        <w:pStyle w:val="NormalWeb"/>
        <w:spacing w:before="0" w:beforeAutospacing="0" w:after="0"/>
        <w:jc w:val="center"/>
        <w:rPr>
          <w:lang w:val="ru-RU"/>
        </w:rPr>
      </w:pPr>
    </w:p>
    <w:p w:rsidR="00701EC7" w:rsidRPr="00980086" w:rsidRDefault="00701EC7" w:rsidP="000B55EE">
      <w:pPr>
        <w:pStyle w:val="NormalWeb"/>
        <w:spacing w:before="0" w:beforeAutospacing="0" w:after="0"/>
        <w:ind w:firstLine="708"/>
        <w:jc w:val="both"/>
        <w:rPr>
          <w:lang w:val="ru-RU"/>
        </w:rPr>
      </w:pPr>
      <w:r w:rsidRPr="00980086">
        <w:rPr>
          <w:lang w:val="ru-RU"/>
        </w:rPr>
        <w:t xml:space="preserve">За све што овим уговором није посебно утврђено примењују се одредбе Закона о облигационим односима, Закона о планирању и изградњи, као и одредбе Посебних узанси о грађењу и других важећих прописа Републике Србије. </w:t>
      </w:r>
    </w:p>
    <w:p w:rsidR="00701EC7" w:rsidRDefault="00701EC7" w:rsidP="000B55EE">
      <w:pPr>
        <w:pStyle w:val="NormalWeb"/>
        <w:spacing w:before="0" w:beforeAutospacing="0" w:after="0"/>
        <w:jc w:val="both"/>
        <w:rPr>
          <w:lang w:val="sr-Cyrl-CS"/>
        </w:rPr>
      </w:pPr>
    </w:p>
    <w:p w:rsidR="00701EC7" w:rsidRDefault="00701EC7" w:rsidP="000B55EE">
      <w:pPr>
        <w:pStyle w:val="NormalWeb"/>
        <w:spacing w:before="0" w:beforeAutospacing="0" w:after="0"/>
        <w:jc w:val="center"/>
        <w:rPr>
          <w:b/>
          <w:bCs/>
        </w:rPr>
      </w:pPr>
    </w:p>
    <w:p w:rsidR="00701EC7" w:rsidRPr="00980086" w:rsidRDefault="00701EC7" w:rsidP="000B55EE">
      <w:pPr>
        <w:pStyle w:val="NormalWeb"/>
        <w:spacing w:before="0" w:beforeAutospacing="0" w:after="0"/>
        <w:jc w:val="center"/>
        <w:rPr>
          <w:lang w:val="ru-RU"/>
        </w:rPr>
      </w:pPr>
      <w:r w:rsidRPr="00980086">
        <w:rPr>
          <w:b/>
          <w:bCs/>
          <w:lang w:val="ru-RU"/>
        </w:rPr>
        <w:t>Члан 2</w:t>
      </w:r>
      <w:r>
        <w:rPr>
          <w:b/>
          <w:bCs/>
        </w:rPr>
        <w:t>6</w:t>
      </w:r>
      <w:r w:rsidRPr="00980086">
        <w:rPr>
          <w:b/>
          <w:bCs/>
          <w:lang w:val="ru-RU"/>
        </w:rPr>
        <w:t>.</w:t>
      </w:r>
    </w:p>
    <w:p w:rsidR="00701EC7" w:rsidRPr="00980086" w:rsidRDefault="00701EC7" w:rsidP="000B55EE">
      <w:pPr>
        <w:pStyle w:val="NormalWeb"/>
        <w:spacing w:before="0" w:beforeAutospacing="0" w:after="0"/>
        <w:jc w:val="both"/>
        <w:rPr>
          <w:lang w:val="ru-RU"/>
        </w:rPr>
      </w:pPr>
    </w:p>
    <w:p w:rsidR="00701EC7" w:rsidRPr="00980086" w:rsidRDefault="00701EC7" w:rsidP="00BA23B6">
      <w:pPr>
        <w:pStyle w:val="NormalWeb"/>
        <w:spacing w:before="0" w:beforeAutospacing="0" w:after="0"/>
        <w:ind w:firstLine="708"/>
        <w:rPr>
          <w:lang w:val="ru-RU"/>
        </w:rPr>
      </w:pPr>
      <w:r w:rsidRPr="00980086">
        <w:rPr>
          <w:lang w:val="ru-RU"/>
        </w:rPr>
        <w:t>Све евентуалне спорове уговорне стране ће речити споразумно.</w:t>
      </w:r>
    </w:p>
    <w:p w:rsidR="00701EC7" w:rsidRPr="00980086" w:rsidRDefault="00701EC7" w:rsidP="00BA23B6">
      <w:pPr>
        <w:pStyle w:val="NormalWeb"/>
        <w:spacing w:before="0" w:beforeAutospacing="0" w:after="0"/>
        <w:ind w:firstLine="708"/>
        <w:rPr>
          <w:lang w:val="ru-RU"/>
        </w:rPr>
      </w:pPr>
      <w:r w:rsidRPr="00980086">
        <w:rPr>
          <w:lang w:val="ru-RU"/>
        </w:rPr>
        <w:t>Уколико до споразума не дође, уговара се надлежност Привредног суда у Нишу.</w:t>
      </w:r>
    </w:p>
    <w:p w:rsidR="00701EC7" w:rsidRDefault="00701EC7" w:rsidP="00BA23B6">
      <w:pPr>
        <w:pStyle w:val="NormalWeb"/>
        <w:spacing w:before="0" w:beforeAutospacing="0" w:after="0"/>
        <w:rPr>
          <w:lang w:val="sr-Cyrl-CS"/>
        </w:rPr>
      </w:pPr>
    </w:p>
    <w:p w:rsidR="00701EC7" w:rsidRPr="00164BB4" w:rsidRDefault="00701EC7" w:rsidP="00BA23B6">
      <w:pPr>
        <w:pStyle w:val="NormalWeb"/>
        <w:spacing w:before="0" w:beforeAutospacing="0" w:after="0"/>
        <w:rPr>
          <w:lang w:val="sr-Cyrl-CS"/>
        </w:rPr>
      </w:pPr>
    </w:p>
    <w:p w:rsidR="00701EC7" w:rsidRDefault="00701EC7" w:rsidP="000B55EE">
      <w:pPr>
        <w:pStyle w:val="NormalWeb"/>
        <w:spacing w:before="0" w:beforeAutospacing="0" w:after="0"/>
        <w:jc w:val="center"/>
        <w:rPr>
          <w:b/>
          <w:bCs/>
        </w:rPr>
      </w:pPr>
    </w:p>
    <w:p w:rsidR="00701EC7" w:rsidRDefault="00701EC7" w:rsidP="000B55EE">
      <w:pPr>
        <w:pStyle w:val="NormalWeb"/>
        <w:spacing w:before="0" w:beforeAutospacing="0" w:after="0"/>
        <w:jc w:val="center"/>
        <w:rPr>
          <w:b/>
          <w:bCs/>
        </w:rPr>
      </w:pPr>
    </w:p>
    <w:p w:rsidR="00701EC7" w:rsidRPr="00980086" w:rsidRDefault="00701EC7" w:rsidP="000B55EE">
      <w:pPr>
        <w:pStyle w:val="NormalWeb"/>
        <w:spacing w:before="0" w:beforeAutospacing="0" w:after="0"/>
        <w:jc w:val="center"/>
        <w:rPr>
          <w:lang w:val="ru-RU"/>
        </w:rPr>
      </w:pPr>
      <w:r w:rsidRPr="00980086">
        <w:rPr>
          <w:b/>
          <w:bCs/>
          <w:lang w:val="ru-RU"/>
        </w:rPr>
        <w:lastRenderedPageBreak/>
        <w:t>Члан 2</w:t>
      </w:r>
      <w:r>
        <w:rPr>
          <w:b/>
          <w:bCs/>
        </w:rPr>
        <w:t>7</w:t>
      </w:r>
      <w:r w:rsidRPr="00980086">
        <w:rPr>
          <w:b/>
          <w:bCs/>
          <w:lang w:val="ru-RU"/>
        </w:rPr>
        <w:t>.</w:t>
      </w:r>
    </w:p>
    <w:p w:rsidR="00701EC7" w:rsidRPr="00980086" w:rsidRDefault="00701EC7" w:rsidP="000B55EE">
      <w:pPr>
        <w:pStyle w:val="NormalWeb"/>
        <w:spacing w:before="0" w:beforeAutospacing="0" w:after="0"/>
        <w:jc w:val="both"/>
        <w:rPr>
          <w:lang w:val="ru-RU"/>
        </w:rPr>
      </w:pPr>
    </w:p>
    <w:p w:rsidR="00701EC7" w:rsidRPr="00980086" w:rsidRDefault="00701EC7" w:rsidP="000B55EE">
      <w:pPr>
        <w:pStyle w:val="NormalWeb"/>
        <w:spacing w:before="0" w:beforeAutospacing="0" w:after="0"/>
        <w:jc w:val="both"/>
        <w:rPr>
          <w:lang w:val="ru-RU"/>
        </w:rPr>
      </w:pPr>
      <w:r>
        <w:tab/>
      </w:r>
      <w:r w:rsidRPr="00980086">
        <w:rPr>
          <w:lang w:val="ru-RU"/>
        </w:rPr>
        <w:t xml:space="preserve">Овај Уговор ступа на снагу даном потписивања а почиње да се примењује даном достављања </w:t>
      </w:r>
      <w:r>
        <w:t>менице</w:t>
      </w:r>
      <w:r w:rsidRPr="00980086">
        <w:rPr>
          <w:lang w:val="ru-RU"/>
        </w:rPr>
        <w:t xml:space="preserve"> за </w:t>
      </w:r>
      <w:r>
        <w:t>добро извршење посла</w:t>
      </w:r>
      <w:r w:rsidRPr="00980086">
        <w:rPr>
          <w:lang w:val="ru-RU"/>
        </w:rPr>
        <w:t xml:space="preserve"> из члана 1</w:t>
      </w:r>
      <w:r>
        <w:rPr>
          <w:lang w:val="sr-Cyrl-CS"/>
        </w:rPr>
        <w:t>1</w:t>
      </w:r>
      <w:r w:rsidRPr="00980086">
        <w:rPr>
          <w:lang w:val="ru-RU"/>
        </w:rPr>
        <w:t>. Уговора.</w:t>
      </w:r>
    </w:p>
    <w:p w:rsidR="00701EC7" w:rsidRDefault="00701EC7" w:rsidP="000B55EE">
      <w:pPr>
        <w:pStyle w:val="NormalWeb"/>
        <w:spacing w:before="0" w:beforeAutospacing="0" w:after="0"/>
        <w:jc w:val="both"/>
      </w:pPr>
    </w:p>
    <w:p w:rsidR="00701EC7" w:rsidRDefault="00701EC7" w:rsidP="000B55EE">
      <w:pPr>
        <w:pStyle w:val="NormalWeb"/>
        <w:spacing w:before="0" w:beforeAutospacing="0" w:after="0"/>
        <w:jc w:val="both"/>
      </w:pPr>
    </w:p>
    <w:p w:rsidR="00701EC7" w:rsidRDefault="00701EC7" w:rsidP="000B55EE">
      <w:pPr>
        <w:pStyle w:val="NormalWeb"/>
        <w:spacing w:before="0" w:beforeAutospacing="0" w:after="0"/>
        <w:jc w:val="both"/>
      </w:pPr>
    </w:p>
    <w:p w:rsidR="00701EC7" w:rsidRPr="009707FB" w:rsidRDefault="00701EC7" w:rsidP="000B55EE">
      <w:pPr>
        <w:pStyle w:val="NormalWeb"/>
        <w:spacing w:before="0" w:beforeAutospacing="0" w:after="0"/>
        <w:jc w:val="both"/>
      </w:pPr>
    </w:p>
    <w:p w:rsidR="00701EC7" w:rsidRPr="00980086" w:rsidRDefault="00701EC7" w:rsidP="000B55EE">
      <w:pPr>
        <w:pStyle w:val="NormalWeb"/>
        <w:spacing w:before="0" w:beforeAutospacing="0" w:after="0"/>
        <w:jc w:val="center"/>
        <w:rPr>
          <w:lang w:val="ru-RU"/>
        </w:rPr>
      </w:pPr>
      <w:r w:rsidRPr="00980086">
        <w:rPr>
          <w:b/>
          <w:bCs/>
          <w:lang w:val="ru-RU"/>
        </w:rPr>
        <w:t>Члан 2</w:t>
      </w:r>
      <w:r>
        <w:rPr>
          <w:b/>
          <w:bCs/>
        </w:rPr>
        <w:t>8</w:t>
      </w:r>
      <w:r w:rsidRPr="00980086">
        <w:rPr>
          <w:b/>
          <w:bCs/>
          <w:lang w:val="ru-RU"/>
        </w:rPr>
        <w:t>.</w:t>
      </w:r>
    </w:p>
    <w:p w:rsidR="00701EC7" w:rsidRPr="00980086" w:rsidRDefault="00701EC7" w:rsidP="000B55EE">
      <w:pPr>
        <w:pStyle w:val="NormalWeb"/>
        <w:spacing w:before="0" w:beforeAutospacing="0" w:after="0"/>
        <w:jc w:val="both"/>
        <w:rPr>
          <w:lang w:val="ru-RU"/>
        </w:rPr>
      </w:pPr>
      <w:r>
        <w:tab/>
      </w:r>
    </w:p>
    <w:p w:rsidR="00701EC7" w:rsidRPr="00980086" w:rsidRDefault="00701EC7" w:rsidP="00BA23B6">
      <w:pPr>
        <w:pStyle w:val="NormalWeb"/>
        <w:spacing w:before="0" w:beforeAutospacing="0" w:after="0"/>
        <w:ind w:firstLine="708"/>
        <w:jc w:val="both"/>
        <w:rPr>
          <w:lang w:val="ru-RU"/>
        </w:rPr>
      </w:pPr>
      <w:r w:rsidRPr="00980086">
        <w:rPr>
          <w:lang w:val="ru-RU"/>
        </w:rPr>
        <w:t>Овај уговор је сачињен у 6 (шест) једнаких примерака, од који 4 (четири) за Наручиоца и 2 (два) за Извођача.</w:t>
      </w:r>
    </w:p>
    <w:p w:rsidR="00701EC7" w:rsidRPr="00980086" w:rsidRDefault="00701EC7" w:rsidP="000B55EE">
      <w:pPr>
        <w:pStyle w:val="NormalWeb"/>
        <w:spacing w:before="0" w:beforeAutospacing="0" w:after="0"/>
        <w:jc w:val="both"/>
        <w:rPr>
          <w:lang w:val="ru-RU"/>
        </w:rPr>
      </w:pPr>
    </w:p>
    <w:p w:rsidR="00701EC7" w:rsidRDefault="00701EC7" w:rsidP="000B55EE">
      <w:pPr>
        <w:pStyle w:val="NormalWeb"/>
        <w:spacing w:before="0" w:beforeAutospacing="0" w:after="0"/>
        <w:jc w:val="both"/>
      </w:pPr>
    </w:p>
    <w:p w:rsidR="00701EC7" w:rsidRDefault="00701EC7" w:rsidP="000B55EE">
      <w:pPr>
        <w:pStyle w:val="NormalWeb"/>
        <w:spacing w:before="0" w:beforeAutospacing="0" w:after="0"/>
        <w:jc w:val="both"/>
      </w:pPr>
    </w:p>
    <w:p w:rsidR="00701EC7" w:rsidRDefault="00701EC7" w:rsidP="000B55EE">
      <w:pPr>
        <w:pStyle w:val="NormalWeb"/>
        <w:spacing w:before="0" w:beforeAutospacing="0" w:after="0"/>
        <w:jc w:val="both"/>
      </w:pPr>
    </w:p>
    <w:p w:rsidR="00701EC7" w:rsidRPr="00D70472" w:rsidRDefault="00701EC7" w:rsidP="000B55EE">
      <w:pPr>
        <w:pStyle w:val="NormalWeb"/>
        <w:spacing w:before="0" w:beforeAutospacing="0" w:after="0"/>
        <w:jc w:val="both"/>
      </w:pPr>
    </w:p>
    <w:p w:rsidR="00701EC7" w:rsidRPr="00980086" w:rsidRDefault="00701EC7" w:rsidP="000B55EE">
      <w:pPr>
        <w:pStyle w:val="NormalWeb"/>
        <w:spacing w:before="0" w:beforeAutospacing="0" w:after="0"/>
        <w:jc w:val="both"/>
        <w:rPr>
          <w:lang w:val="ru-RU"/>
        </w:rPr>
      </w:pPr>
    </w:p>
    <w:p w:rsidR="00701EC7" w:rsidRPr="00980086" w:rsidRDefault="00701EC7" w:rsidP="000B55EE">
      <w:pPr>
        <w:pStyle w:val="NormalWeb"/>
        <w:spacing w:before="0" w:beforeAutospacing="0" w:after="0"/>
        <w:jc w:val="both"/>
        <w:rPr>
          <w:lang w:val="ru-RU"/>
        </w:rPr>
      </w:pPr>
      <w:r w:rsidRPr="00980086">
        <w:rPr>
          <w:b/>
          <w:bCs/>
          <w:lang w:val="ru-RU"/>
        </w:rPr>
        <w:t>ИЗВОЂАЧ НАРУЧИЛАЦ</w:t>
      </w:r>
    </w:p>
    <w:p w:rsidR="00701EC7" w:rsidRPr="00980086" w:rsidRDefault="00701EC7" w:rsidP="000B55EE">
      <w:pPr>
        <w:pStyle w:val="NormalWeb"/>
        <w:spacing w:before="0" w:beforeAutospacing="0" w:after="0"/>
        <w:jc w:val="both"/>
        <w:rPr>
          <w:lang w:val="ru-RU"/>
        </w:rPr>
      </w:pPr>
    </w:p>
    <w:p w:rsidR="00701EC7" w:rsidRDefault="00701EC7" w:rsidP="000B55EE">
      <w:pPr>
        <w:pStyle w:val="NormalWeb"/>
        <w:spacing w:before="0" w:beforeAutospacing="0" w:after="0"/>
        <w:jc w:val="both"/>
      </w:pPr>
    </w:p>
    <w:p w:rsidR="00701EC7" w:rsidRDefault="00701EC7" w:rsidP="000B55EE">
      <w:pPr>
        <w:pStyle w:val="NormalWeb"/>
        <w:spacing w:before="0" w:beforeAutospacing="0" w:after="0"/>
        <w:jc w:val="both"/>
      </w:pPr>
    </w:p>
    <w:p w:rsidR="00701EC7" w:rsidRDefault="00701EC7" w:rsidP="000B55EE">
      <w:pPr>
        <w:pStyle w:val="NormalWeb"/>
        <w:spacing w:before="0" w:beforeAutospacing="0" w:after="0"/>
        <w:jc w:val="both"/>
      </w:pPr>
    </w:p>
    <w:p w:rsidR="00701EC7" w:rsidRPr="00D70472" w:rsidRDefault="00701EC7" w:rsidP="000B55EE">
      <w:pPr>
        <w:pStyle w:val="NormalWeb"/>
        <w:spacing w:before="0" w:beforeAutospacing="0" w:after="0"/>
        <w:jc w:val="both"/>
      </w:pPr>
    </w:p>
    <w:p w:rsidR="00701EC7" w:rsidRDefault="00701EC7" w:rsidP="000B55EE">
      <w:pPr>
        <w:pStyle w:val="NormalWeb"/>
        <w:spacing w:before="0" w:beforeAutospacing="0" w:after="0"/>
        <w:jc w:val="both"/>
      </w:pPr>
      <w:r w:rsidRPr="00980086">
        <w:rPr>
          <w:b/>
          <w:bCs/>
          <w:lang w:val="ru-RU"/>
        </w:rPr>
        <w:t>Напомена:</w:t>
      </w:r>
      <w:r w:rsidRPr="00980086">
        <w:rPr>
          <w:lang w:val="ru-RU"/>
        </w:rPr>
        <w:t xml:space="preserve"> Овај модел уговора представља садржину уговора који ће бити закључен са изабраним понуђачем. </w:t>
      </w:r>
      <w:r>
        <w:t xml:space="preserve">Модел уговора понуђачи попуњавају, оверавају и достављају уз понуду. </w:t>
      </w: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sz w:val="28"/>
          <w:szCs w:val="28"/>
          <w:lang w:val="sr-Cyrl-CS"/>
        </w:rPr>
      </w:pPr>
      <w:r>
        <w:rPr>
          <w:b/>
          <w:bCs/>
          <w:color w:val="000000"/>
          <w:sz w:val="28"/>
          <w:szCs w:val="28"/>
        </w:rPr>
        <w:t>V</w:t>
      </w:r>
      <w:r>
        <w:rPr>
          <w:b/>
          <w:bCs/>
          <w:color w:val="000000"/>
          <w:sz w:val="28"/>
          <w:szCs w:val="28"/>
          <w:lang w:val="sr-Latn-CS"/>
        </w:rPr>
        <w:t>I -7</w:t>
      </w:r>
      <w:r>
        <w:rPr>
          <w:b/>
          <w:bCs/>
          <w:color w:val="000000"/>
          <w:sz w:val="28"/>
          <w:szCs w:val="28"/>
          <w:lang w:val="sr-Cyrl-CS"/>
        </w:rPr>
        <w:t>УПУТСТВО ПОДНОСИОЦИМА ПОНУДЕ КАКО ДА САЧИНЕ</w:t>
      </w:r>
      <w:r>
        <w:rPr>
          <w:b/>
          <w:bCs/>
          <w:sz w:val="28"/>
          <w:szCs w:val="28"/>
          <w:lang w:val="sr-Cyrl-CS"/>
        </w:rPr>
        <w:t xml:space="preserve"> ПОНУДУ</w:t>
      </w:r>
    </w:p>
    <w:p w:rsidR="00701EC7" w:rsidRDefault="00701EC7" w:rsidP="00C93D39">
      <w:pPr>
        <w:jc w:val="both"/>
        <w:rPr>
          <w:b/>
          <w:bCs/>
          <w:sz w:val="28"/>
          <w:szCs w:val="28"/>
          <w:lang w:val="sr-Cyrl-CS"/>
        </w:rPr>
      </w:pPr>
    </w:p>
    <w:p w:rsidR="00701EC7" w:rsidRDefault="00701EC7" w:rsidP="00C93D39">
      <w:pPr>
        <w:ind w:left="-180" w:firstLine="720"/>
        <w:jc w:val="both"/>
        <w:rPr>
          <w:lang w:val="sr-Cyrl-CS"/>
        </w:rPr>
      </w:pPr>
      <w:r>
        <w:rPr>
          <w:b/>
          <w:bCs/>
          <w:i/>
          <w:iCs/>
          <w:lang w:val="sr-Cyrl-CS"/>
        </w:rPr>
        <w:t xml:space="preserve">    1. Подаци о језику на којем понуда  мора бити састављена</w:t>
      </w:r>
    </w:p>
    <w:p w:rsidR="00701EC7" w:rsidRDefault="00701EC7" w:rsidP="00C93D39">
      <w:pPr>
        <w:ind w:left="-180" w:firstLine="900"/>
        <w:jc w:val="both"/>
        <w:rPr>
          <w:lang w:val="sr-Cyrl-CS"/>
        </w:rPr>
      </w:pPr>
      <w:r>
        <w:rPr>
          <w:lang w:val="sr-Cyrl-CS"/>
        </w:rPr>
        <w:t>Понуда се подноси на српском језику.</w:t>
      </w:r>
    </w:p>
    <w:p w:rsidR="00701EC7" w:rsidRDefault="00701EC7" w:rsidP="00C93D39">
      <w:pPr>
        <w:jc w:val="both"/>
        <w:rPr>
          <w:b/>
          <w:bCs/>
          <w:lang w:val="sr-Cyrl-CS"/>
        </w:rPr>
      </w:pPr>
    </w:p>
    <w:p w:rsidR="00701EC7" w:rsidRDefault="00701EC7" w:rsidP="00C93D39">
      <w:pPr>
        <w:jc w:val="both"/>
        <w:rPr>
          <w:b/>
          <w:bCs/>
          <w:i/>
          <w:iCs/>
          <w:lang w:val="sr-Cyrl-CS"/>
        </w:rPr>
      </w:pPr>
      <w:r>
        <w:rPr>
          <w:b/>
          <w:bCs/>
          <w:lang w:val="sr-Cyrl-CS"/>
        </w:rPr>
        <w:tab/>
        <w:t>2</w:t>
      </w:r>
      <w:r>
        <w:rPr>
          <w:b/>
          <w:bCs/>
          <w:i/>
          <w:iCs/>
          <w:lang w:val="sr-Cyrl-CS"/>
        </w:rPr>
        <w:t xml:space="preserve">.Начин на који понуда мора бити сачињена </w:t>
      </w:r>
    </w:p>
    <w:p w:rsidR="00701EC7" w:rsidRDefault="00701EC7" w:rsidP="00C93D39">
      <w:pPr>
        <w:ind w:firstLine="900"/>
        <w:jc w:val="both"/>
        <w:rPr>
          <w:b/>
          <w:bCs/>
        </w:rPr>
      </w:pPr>
      <w:r>
        <w:rPr>
          <w:lang w:val="sr-Cyrl-CS"/>
        </w:rPr>
        <w:t xml:space="preserve">Понуђач понуду подноси непосредно или путем поште у затвореној коверти или кутији, </w:t>
      </w:r>
      <w:r>
        <w:rPr>
          <w:b/>
          <w:bCs/>
          <w:lang w:val="sr-Cyrl-CS"/>
        </w:rPr>
        <w:t xml:space="preserve">затворену на начин да се приликом отварања понуда може са сигурношћу утврдити да се први пут отвара. </w:t>
      </w:r>
    </w:p>
    <w:p w:rsidR="00701EC7" w:rsidRDefault="00701EC7" w:rsidP="00C93D39">
      <w:pPr>
        <w:jc w:val="both"/>
        <w:rPr>
          <w:b/>
          <w:bCs/>
          <w:lang w:val="sr-Cyrl-CS"/>
        </w:rPr>
      </w:pPr>
      <w:r>
        <w:rPr>
          <w:lang w:val="ru-RU"/>
        </w:rPr>
        <w:tab/>
      </w:r>
      <w:r>
        <w:rPr>
          <w:b/>
          <w:bCs/>
          <w:lang w:val="ru-RU"/>
        </w:rPr>
        <w:t>На полеђини коверте обавезно назначити назив и адресу понуђача, телефон и факс понуђача, име и презиме и број телефона особе за контакт</w:t>
      </w:r>
    </w:p>
    <w:p w:rsidR="00701EC7" w:rsidRDefault="00701EC7" w:rsidP="00C93D39">
      <w:pPr>
        <w:ind w:firstLine="900"/>
        <w:jc w:val="both"/>
        <w:rPr>
          <w:lang w:val="sr-Cyrl-CS"/>
        </w:rPr>
      </w:pPr>
      <w:r>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01EC7" w:rsidRPr="00D17CC5" w:rsidRDefault="00701EC7" w:rsidP="00C93D39">
      <w:pPr>
        <w:jc w:val="both"/>
        <w:rPr>
          <w:b/>
          <w:color w:val="FF0000"/>
          <w:lang w:val="sr-Cyrl-CS"/>
        </w:rPr>
      </w:pPr>
      <w:r>
        <w:rPr>
          <w:lang w:val="sr-Cyrl-CS"/>
        </w:rPr>
        <w:t xml:space="preserve">Понуду доставити на адресу </w:t>
      </w:r>
      <w:r w:rsidRPr="00D17CC5">
        <w:rPr>
          <w:b/>
          <w:lang w:val="sr-Cyrl-CS"/>
        </w:rPr>
        <w:t>ЈКП,,Градска топлана,, Пирот , Ул.Српских владара бр.77, 18300 Пирот са назнаком "НЕ ОТВАРАТИ</w:t>
      </w:r>
      <w:r w:rsidRPr="00D17CC5">
        <w:rPr>
          <w:b/>
        </w:rPr>
        <w:t xml:space="preserve"> - </w:t>
      </w:r>
      <w:r w:rsidRPr="00D17CC5">
        <w:rPr>
          <w:b/>
          <w:lang w:val="sr-Cyrl-CS"/>
        </w:rPr>
        <w:t>Понуда за јавну набавку радова –</w:t>
      </w:r>
      <w:r w:rsidRPr="00D17CC5">
        <w:rPr>
          <w:b/>
        </w:rPr>
        <w:t xml:space="preserve">Извођење радова на изградњи управне зграде ЈКП,,Градска топлана,, Пирот – надоградња Енегане,,Сењак,, у Пироту , ЈН бр. </w:t>
      </w:r>
      <w:r w:rsidRPr="00D17CC5">
        <w:rPr>
          <w:b/>
          <w:lang w:val="sr-Cyrl-CS"/>
        </w:rPr>
        <w:t>02</w:t>
      </w:r>
      <w:r w:rsidRPr="00D17CC5">
        <w:rPr>
          <w:b/>
        </w:rPr>
        <w:t>/2016</w:t>
      </w:r>
      <w:r w:rsidRPr="00D17CC5">
        <w:rPr>
          <w:b/>
          <w:lang w:val="sr-Cyrl-CS"/>
        </w:rPr>
        <w:t>".</w:t>
      </w:r>
    </w:p>
    <w:p w:rsidR="00701EC7" w:rsidRDefault="00701EC7" w:rsidP="00C93D39">
      <w:pPr>
        <w:ind w:firstLine="720"/>
        <w:jc w:val="both"/>
        <w:rPr>
          <w:lang w:val="sr-Cyrl-CS"/>
        </w:rPr>
      </w:pPr>
      <w:r>
        <w:rPr>
          <w:lang w:val="ru-RU"/>
        </w:rPr>
        <w:t xml:space="preserve">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w:t>
      </w:r>
    </w:p>
    <w:p w:rsidR="00701EC7" w:rsidRPr="00BA23B6" w:rsidRDefault="00701EC7" w:rsidP="00C93D39">
      <w:pPr>
        <w:ind w:firstLine="900"/>
        <w:jc w:val="both"/>
        <w:rPr>
          <w:b/>
          <w:bCs/>
          <w:lang w:val="sr-Cyrl-CS"/>
        </w:rPr>
      </w:pPr>
      <w:r>
        <w:rPr>
          <w:b/>
          <w:bCs/>
          <w:lang w:val="sr-Cyrl-CS"/>
        </w:rPr>
        <w:t xml:space="preserve">Понуда се сматра благовременом уколико је примљена од стране наручиоца до </w:t>
      </w:r>
      <w:r w:rsidR="00F70877">
        <w:rPr>
          <w:b/>
          <w:bCs/>
          <w:lang w:val="sr-Cyrl-CS"/>
        </w:rPr>
        <w:t>14.09.2016</w:t>
      </w:r>
      <w:r w:rsidRPr="00BA23B6">
        <w:rPr>
          <w:b/>
          <w:bCs/>
        </w:rPr>
        <w:t>.</w:t>
      </w:r>
      <w:r w:rsidRPr="00BA23B6">
        <w:rPr>
          <w:b/>
          <w:bCs/>
          <w:lang w:val="sr-Cyrl-CS"/>
        </w:rPr>
        <w:t xml:space="preserve"> </w:t>
      </w:r>
      <w:r w:rsidR="00F70877">
        <w:rPr>
          <w:b/>
          <w:bCs/>
          <w:lang w:val="sr-Cyrl-CS"/>
        </w:rPr>
        <w:t>г.</w:t>
      </w:r>
      <w:r w:rsidRPr="00BA23B6">
        <w:rPr>
          <w:b/>
          <w:bCs/>
          <w:lang w:val="sr-Cyrl-CS"/>
        </w:rPr>
        <w:t xml:space="preserve">до </w:t>
      </w:r>
      <w:r w:rsidRPr="00BA23B6">
        <w:rPr>
          <w:b/>
          <w:bCs/>
        </w:rPr>
        <w:t>1</w:t>
      </w:r>
      <w:r w:rsidR="00F70877">
        <w:rPr>
          <w:b/>
          <w:bCs/>
          <w:lang w:val="sr-Cyrl-CS"/>
        </w:rPr>
        <w:t>3</w:t>
      </w:r>
      <w:r w:rsidRPr="00BA23B6">
        <w:rPr>
          <w:b/>
          <w:bCs/>
        </w:rPr>
        <w:t>:00</w:t>
      </w:r>
      <w:r w:rsidRPr="00BA23B6">
        <w:rPr>
          <w:b/>
          <w:bCs/>
          <w:lang w:val="sr-Cyrl-CS"/>
        </w:rPr>
        <w:t xml:space="preserve"> часова</w:t>
      </w:r>
      <w:r w:rsidRPr="00BA23B6">
        <w:rPr>
          <w:b/>
          <w:bCs/>
        </w:rPr>
        <w:t>.</w:t>
      </w:r>
    </w:p>
    <w:p w:rsidR="00701EC7" w:rsidRDefault="00701EC7" w:rsidP="00C93D39">
      <w:pPr>
        <w:ind w:firstLine="900"/>
        <w:jc w:val="both"/>
        <w:rPr>
          <w:lang w:val="sr-Cyrl-CS"/>
        </w:rPr>
      </w:pPr>
      <w:r>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701EC7" w:rsidRDefault="00701EC7" w:rsidP="00C93D39">
      <w:pPr>
        <w:ind w:firstLine="900"/>
        <w:jc w:val="both"/>
        <w:rPr>
          <w:lang w:val="sr-Cyrl-CS"/>
        </w:rPr>
      </w:pPr>
      <w:r>
        <w:rPr>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сматрће се неблаговременом. </w:t>
      </w:r>
    </w:p>
    <w:p w:rsidR="00701EC7" w:rsidRDefault="00701EC7" w:rsidP="00C93D39">
      <w:pPr>
        <w:suppressAutoHyphens/>
        <w:spacing w:line="100" w:lineRule="atLeast"/>
        <w:ind w:left="360"/>
        <w:jc w:val="both"/>
      </w:pPr>
    </w:p>
    <w:p w:rsidR="00701EC7" w:rsidRDefault="00701EC7" w:rsidP="00C93D39">
      <w:pPr>
        <w:suppressAutoHyphens/>
        <w:spacing w:line="100" w:lineRule="atLeast"/>
        <w:ind w:left="360"/>
        <w:jc w:val="both"/>
        <w:rPr>
          <w:color w:val="FF0000"/>
          <w:lang w:val="sr-Cyrl-CS"/>
        </w:rPr>
      </w:pPr>
      <w:r>
        <w:rPr>
          <w:b/>
          <w:bCs/>
          <w:lang w:val="sr-Cyrl-CS"/>
        </w:rPr>
        <w:t>Понуда мора да садржи</w:t>
      </w:r>
      <w:r>
        <w:rPr>
          <w:lang w:val="sr-Cyrl-CS"/>
        </w:rPr>
        <w:t xml:space="preserve">: </w:t>
      </w:r>
    </w:p>
    <w:p w:rsidR="00701EC7" w:rsidRDefault="00701EC7" w:rsidP="00C93D39">
      <w:pPr>
        <w:numPr>
          <w:ilvl w:val="0"/>
          <w:numId w:val="3"/>
        </w:numPr>
        <w:suppressAutoHyphens/>
        <w:spacing w:line="100" w:lineRule="atLeast"/>
        <w:jc w:val="both"/>
        <w:rPr>
          <w:lang w:val="sr-Cyrl-CS"/>
        </w:rPr>
      </w:pPr>
      <w:r>
        <w:rPr>
          <w:lang w:val="sr-Cyrl-CS"/>
        </w:rPr>
        <w:t xml:space="preserve">Доказ о испуњавању свих услова из чл. 75 и 76 Закона </w:t>
      </w:r>
      <w:r w:rsidR="00732E62">
        <w:rPr>
          <w:lang w:val="sr-Cyrl-CS"/>
        </w:rPr>
        <w:t>о јавним набавкама .</w:t>
      </w:r>
    </w:p>
    <w:p w:rsidR="00701EC7" w:rsidRDefault="00701EC7" w:rsidP="00C93D39">
      <w:pPr>
        <w:numPr>
          <w:ilvl w:val="0"/>
          <w:numId w:val="3"/>
        </w:numPr>
        <w:suppressAutoHyphens/>
        <w:spacing w:line="100" w:lineRule="atLeast"/>
        <w:jc w:val="both"/>
        <w:rPr>
          <w:color w:val="000000"/>
          <w:lang w:val="sr-Cyrl-CS"/>
        </w:rPr>
      </w:pPr>
      <w:r>
        <w:rPr>
          <w:lang w:val="sr-Cyrl-CS"/>
        </w:rPr>
        <w:t xml:space="preserve">Попуњен, потписан и оверен печатом образац понуде </w:t>
      </w:r>
      <w:r>
        <w:rPr>
          <w:color w:val="000000"/>
          <w:lang w:val="sr-Cyrl-CS"/>
        </w:rPr>
        <w:t>са предмером и предрачуном</w:t>
      </w:r>
      <w:r>
        <w:rPr>
          <w:color w:val="000000"/>
        </w:rPr>
        <w:t xml:space="preserve"> и структуром цене са упутством како да се попуни</w:t>
      </w:r>
    </w:p>
    <w:p w:rsidR="00701EC7" w:rsidRDefault="00701EC7" w:rsidP="00C93D39">
      <w:pPr>
        <w:numPr>
          <w:ilvl w:val="0"/>
          <w:numId w:val="3"/>
        </w:numPr>
        <w:suppressAutoHyphens/>
        <w:spacing w:line="100" w:lineRule="atLeast"/>
        <w:jc w:val="both"/>
        <w:rPr>
          <w:lang w:val="sr-Cyrl-CS"/>
        </w:rPr>
      </w:pPr>
      <w:r>
        <w:rPr>
          <w:lang w:val="sr-Cyrl-CS"/>
        </w:rPr>
        <w:t>Попуњен, потписан и печатом оверен образац изјаве о независној понуди</w:t>
      </w:r>
    </w:p>
    <w:p w:rsidR="00701EC7" w:rsidRDefault="00701EC7" w:rsidP="00C93D39">
      <w:pPr>
        <w:numPr>
          <w:ilvl w:val="0"/>
          <w:numId w:val="3"/>
        </w:numPr>
        <w:suppressAutoHyphens/>
        <w:spacing w:line="100" w:lineRule="atLeast"/>
        <w:jc w:val="both"/>
        <w:rPr>
          <w:lang w:val="sr-Cyrl-CS"/>
        </w:rPr>
      </w:pPr>
      <w:r>
        <w:rPr>
          <w:lang w:val="sr-Cyrl-CS"/>
        </w:rPr>
        <w:t>Попуњен, потписан и печатом оверен образац изјаве о поштовању обавеза из чл. 75. став 2. Закона</w:t>
      </w:r>
    </w:p>
    <w:p w:rsidR="00701EC7" w:rsidRDefault="00701EC7" w:rsidP="00C93D39">
      <w:pPr>
        <w:numPr>
          <w:ilvl w:val="0"/>
          <w:numId w:val="3"/>
        </w:numPr>
        <w:suppressAutoHyphens/>
        <w:spacing w:line="100" w:lineRule="atLeast"/>
        <w:jc w:val="both"/>
        <w:rPr>
          <w:lang w:val="sr-Cyrl-CS"/>
        </w:rPr>
      </w:pPr>
      <w:r>
        <w:rPr>
          <w:lang w:val="sr-Cyrl-CS"/>
        </w:rPr>
        <w:t>Попуњен, потписан и печатом оверен модел уговора</w:t>
      </w:r>
    </w:p>
    <w:p w:rsidR="00701EC7" w:rsidRPr="00FF4B1C" w:rsidRDefault="00701EC7" w:rsidP="00CB7B8A">
      <w:pPr>
        <w:numPr>
          <w:ilvl w:val="0"/>
          <w:numId w:val="3"/>
        </w:numPr>
        <w:suppressAutoHyphens/>
        <w:spacing w:line="100" w:lineRule="atLeast"/>
        <w:jc w:val="both"/>
        <w:rPr>
          <w:lang w:val="sr-Cyrl-CS"/>
        </w:rPr>
      </w:pPr>
      <w:r w:rsidRPr="00635257">
        <w:rPr>
          <w:lang w:val="sr-Cyrl-CS"/>
        </w:rPr>
        <w:t>Средства финансијског обезбеђења</w:t>
      </w:r>
      <w:r w:rsidRPr="00FF4B1C">
        <w:rPr>
          <w:lang w:val="sr-Cyrl-CS"/>
        </w:rPr>
        <w:t xml:space="preserve">: </w:t>
      </w:r>
      <w:r w:rsidRPr="00FF4B1C">
        <w:t xml:space="preserve">изјаву о прихватању финансијске гаранције за добро извршење посла </w:t>
      </w:r>
      <w:r w:rsidRPr="00FF4B1C">
        <w:rPr>
          <w:lang w:val="sr-Cyrl-CS"/>
        </w:rPr>
        <w:t>и</w:t>
      </w:r>
      <w:r w:rsidRPr="00FF4B1C">
        <w:t xml:space="preserve"> изјаву о прихватању финансијске гаранције за </w:t>
      </w:r>
      <w:r w:rsidRPr="00FF4B1C">
        <w:rPr>
          <w:lang w:val="sr-Cyrl-CS"/>
        </w:rPr>
        <w:t xml:space="preserve">отклањање грешака у гарантном року. </w:t>
      </w:r>
    </w:p>
    <w:p w:rsidR="00701EC7" w:rsidRPr="005E2271" w:rsidRDefault="00701EC7" w:rsidP="00FF4B1C">
      <w:pPr>
        <w:numPr>
          <w:ilvl w:val="0"/>
          <w:numId w:val="3"/>
        </w:numPr>
        <w:suppressAutoHyphens/>
        <w:spacing w:line="100" w:lineRule="atLeast"/>
        <w:jc w:val="both"/>
        <w:rPr>
          <w:lang w:val="sr-Cyrl-CS"/>
        </w:rPr>
      </w:pPr>
      <w:r>
        <w:rPr>
          <w:lang w:val="sr-Cyrl-CS"/>
        </w:rPr>
        <w:t xml:space="preserve">У случају заједничке понуде и понуде са подизвођачем, све у складу како је предвиђено конкурсном документацијом </w:t>
      </w:r>
    </w:p>
    <w:p w:rsidR="00701EC7" w:rsidRDefault="00701EC7" w:rsidP="00684BF1">
      <w:pPr>
        <w:numPr>
          <w:ilvl w:val="0"/>
          <w:numId w:val="3"/>
        </w:numPr>
        <w:suppressAutoHyphens/>
        <w:spacing w:line="100" w:lineRule="atLeast"/>
        <w:jc w:val="both"/>
      </w:pPr>
      <w:r>
        <w:t xml:space="preserve">Попуњен, потписан и печатом оверен образац трошкова припреме понуде уколико их има.  </w:t>
      </w:r>
    </w:p>
    <w:p w:rsidR="00701EC7" w:rsidRDefault="00701EC7" w:rsidP="000A29C2">
      <w:pPr>
        <w:numPr>
          <w:ilvl w:val="0"/>
          <w:numId w:val="5"/>
        </w:numPr>
        <w:suppressAutoHyphens/>
        <w:spacing w:line="100" w:lineRule="atLeast"/>
        <w:jc w:val="both"/>
      </w:pPr>
      <w:r>
        <w:t>Изјаву понуђача о упознавању са условима на терену</w:t>
      </w:r>
    </w:p>
    <w:p w:rsidR="00701EC7" w:rsidRDefault="00701EC7" w:rsidP="00684BF1">
      <w:pPr>
        <w:suppressAutoHyphens/>
        <w:spacing w:line="100" w:lineRule="atLeast"/>
        <w:jc w:val="both"/>
      </w:pPr>
    </w:p>
    <w:p w:rsidR="00701EC7" w:rsidRDefault="00701EC7" w:rsidP="00C93D39">
      <w:pPr>
        <w:rPr>
          <w:b/>
          <w:bCs/>
          <w:sz w:val="23"/>
          <w:szCs w:val="23"/>
        </w:rPr>
      </w:pPr>
    </w:p>
    <w:p w:rsidR="00701EC7" w:rsidRPr="00395C2E" w:rsidRDefault="00701EC7" w:rsidP="00C93D39">
      <w:pPr>
        <w:ind w:left="-180" w:firstLine="720"/>
        <w:jc w:val="both"/>
        <w:rPr>
          <w:b/>
          <w:bCs/>
          <w:i/>
          <w:iCs/>
        </w:rPr>
      </w:pPr>
      <w:r>
        <w:rPr>
          <w:lang w:val="sr-Cyrl-CS"/>
        </w:rPr>
        <w:tab/>
      </w:r>
      <w:r w:rsidRPr="00395C2E">
        <w:rPr>
          <w:b/>
          <w:bCs/>
          <w:i/>
          <w:iCs/>
          <w:lang w:val="sr-Cyrl-CS"/>
        </w:rPr>
        <w:t xml:space="preserve">3.Партије </w:t>
      </w:r>
    </w:p>
    <w:p w:rsidR="00701EC7" w:rsidRPr="00395C2E" w:rsidRDefault="00701EC7" w:rsidP="00C93D39">
      <w:pPr>
        <w:ind w:left="540"/>
        <w:jc w:val="both"/>
      </w:pPr>
      <w:r w:rsidRPr="00395C2E">
        <w:rPr>
          <w:lang w:val="sr-Cyrl-CS"/>
        </w:rPr>
        <w:t xml:space="preserve">Предметна јавна набавка </w:t>
      </w:r>
      <w:r w:rsidRPr="00395C2E">
        <w:t>ниje</w:t>
      </w:r>
      <w:r w:rsidRPr="00395C2E">
        <w:rPr>
          <w:lang w:val="sr-Cyrl-CS"/>
        </w:rPr>
        <w:t xml:space="preserve">обликована  у партије </w:t>
      </w:r>
      <w:r w:rsidRPr="00395C2E">
        <w:t>:</w:t>
      </w:r>
    </w:p>
    <w:p w:rsidR="00701EC7" w:rsidRPr="00395C2E" w:rsidRDefault="00701EC7" w:rsidP="00C93D39">
      <w:pPr>
        <w:ind w:left="720" w:firstLine="900"/>
        <w:jc w:val="both"/>
        <w:rPr>
          <w:lang w:val="sr-Cyrl-CS"/>
        </w:rPr>
      </w:pPr>
    </w:p>
    <w:p w:rsidR="00701EC7" w:rsidRDefault="00701EC7" w:rsidP="00C93D39">
      <w:pPr>
        <w:ind w:firstLine="540"/>
        <w:jc w:val="both"/>
        <w:rPr>
          <w:b/>
          <w:bCs/>
          <w:i/>
          <w:iCs/>
          <w:lang w:val="sr-Cyrl-CS"/>
        </w:rPr>
      </w:pPr>
      <w:r>
        <w:rPr>
          <w:b/>
          <w:bCs/>
          <w:i/>
          <w:iCs/>
          <w:lang w:val="sr-Cyrl-CS"/>
        </w:rPr>
        <w:t>4</w:t>
      </w:r>
      <w:r>
        <w:rPr>
          <w:lang w:val="sr-Cyrl-CS"/>
        </w:rPr>
        <w:t xml:space="preserve">. </w:t>
      </w:r>
      <w:r>
        <w:rPr>
          <w:b/>
          <w:bCs/>
          <w:i/>
          <w:iCs/>
          <w:lang w:val="sr-Cyrl-CS"/>
        </w:rPr>
        <w:t>Понуда са варијантама</w:t>
      </w:r>
    </w:p>
    <w:p w:rsidR="00701EC7" w:rsidRDefault="00701EC7" w:rsidP="00C93D39">
      <w:pPr>
        <w:ind w:firstLine="720"/>
        <w:jc w:val="both"/>
        <w:rPr>
          <w:lang w:val="sr-Cyrl-CS"/>
        </w:rPr>
      </w:pPr>
      <w:r>
        <w:rPr>
          <w:lang w:val="sr-Cyrl-CS"/>
        </w:rPr>
        <w:t xml:space="preserve">Подношење понуде са варијантама није дозвољено.  </w:t>
      </w:r>
    </w:p>
    <w:p w:rsidR="00701EC7" w:rsidRDefault="00701EC7" w:rsidP="00C93D39">
      <w:pPr>
        <w:ind w:firstLine="720"/>
        <w:jc w:val="both"/>
        <w:rPr>
          <w:b/>
          <w:bCs/>
          <w:i/>
          <w:iCs/>
          <w:lang w:val="sr-Cyrl-CS"/>
        </w:rPr>
      </w:pPr>
    </w:p>
    <w:p w:rsidR="00701EC7" w:rsidRDefault="00701EC7" w:rsidP="00C93D39">
      <w:pPr>
        <w:jc w:val="both"/>
        <w:rPr>
          <w:b/>
          <w:bCs/>
          <w:i/>
          <w:iCs/>
          <w:lang w:val="sr-Cyrl-CS"/>
        </w:rPr>
      </w:pPr>
      <w:r>
        <w:rPr>
          <w:lang w:val="sr-Cyrl-CS"/>
        </w:rPr>
        <w:tab/>
      </w:r>
      <w:r>
        <w:rPr>
          <w:b/>
          <w:bCs/>
          <w:i/>
          <w:iCs/>
          <w:lang w:val="sr-Cyrl-CS"/>
        </w:rPr>
        <w:t xml:space="preserve">5. Начин измене, допуне и опозива понуде </w:t>
      </w:r>
      <w:r>
        <w:rPr>
          <w:b/>
          <w:bCs/>
          <w:i/>
          <w:iCs/>
          <w:lang w:val="sr-Cyrl-CS"/>
        </w:rPr>
        <w:tab/>
      </w:r>
    </w:p>
    <w:p w:rsidR="00701EC7" w:rsidRDefault="00701EC7" w:rsidP="00C93D39">
      <w:pPr>
        <w:jc w:val="both"/>
        <w:rPr>
          <w:lang w:val="sr-Cyrl-CS"/>
        </w:rPr>
      </w:pPr>
      <w:r>
        <w:rPr>
          <w:lang w:val="sr-Cyrl-CS"/>
        </w:rPr>
        <w:tab/>
        <w:t xml:space="preserve">Понуђач може да измени, допуни или опозове своју понуду у року за подношење понуда на начин који је одређен за подношење понуде. </w:t>
      </w:r>
    </w:p>
    <w:p w:rsidR="00701EC7" w:rsidRDefault="00701EC7" w:rsidP="00C93D39">
      <w:pPr>
        <w:jc w:val="both"/>
        <w:rPr>
          <w:lang w:val="sr-Cyrl-CS"/>
        </w:rPr>
      </w:pPr>
      <w:r>
        <w:rPr>
          <w:lang w:val="sr-Cyrl-CS"/>
        </w:rPr>
        <w:tab/>
        <w:t xml:space="preserve">Понуђач је дужан да јасно назначи који део понуде мења односно која документа накнадно доставља. </w:t>
      </w:r>
    </w:p>
    <w:p w:rsidR="00701EC7" w:rsidRDefault="00701EC7" w:rsidP="00C93D39">
      <w:pPr>
        <w:jc w:val="both"/>
        <w:rPr>
          <w:lang w:val="sr-Cyrl-CS"/>
        </w:rPr>
      </w:pPr>
      <w:r>
        <w:rPr>
          <w:lang w:val="sr-Cyrl-CS"/>
        </w:rPr>
        <w:tab/>
        <w:t xml:space="preserve">Измену, допуну или опозив понуде треба доставити на адресу ЈКП,,Градска топлана,, Пирот , Ул.Српских владара бр.77, 18300 Пирот, са назнаком: </w:t>
      </w:r>
    </w:p>
    <w:p w:rsidR="00701EC7" w:rsidRPr="005E2271" w:rsidRDefault="00701EC7" w:rsidP="00C93D39">
      <w:pPr>
        <w:jc w:val="both"/>
        <w:rPr>
          <w:lang w:val="sr-Cyrl-CS"/>
        </w:rPr>
      </w:pPr>
      <w:r>
        <w:rPr>
          <w:lang w:val="sr-Cyrl-CS"/>
        </w:rPr>
        <w:tab/>
      </w:r>
      <w:r w:rsidRPr="005E2271">
        <w:rPr>
          <w:lang w:val="sr-Cyrl-CS"/>
        </w:rPr>
        <w:t>"Измена понуде за јавну набавку радова –</w:t>
      </w:r>
      <w:r w:rsidRPr="005E2271">
        <w:t xml:space="preserve"> Изградња </w:t>
      </w:r>
      <w:r>
        <w:rPr>
          <w:lang w:val="sr-Cyrl-CS"/>
        </w:rPr>
        <w:t xml:space="preserve">управне зграде ЈКП,,Градска топлана,, Пирот –надоградња Енергане ,, Сењак,, у Пироту </w:t>
      </w:r>
      <w:r w:rsidRPr="005E2271">
        <w:rPr>
          <w:lang w:val="sr-Cyrl-CS"/>
        </w:rPr>
        <w:t>- НЕ ОТВАРАТИ" или</w:t>
      </w:r>
    </w:p>
    <w:p w:rsidR="00701EC7" w:rsidRPr="005E2271" w:rsidRDefault="00701EC7" w:rsidP="005E2271">
      <w:pPr>
        <w:jc w:val="both"/>
        <w:rPr>
          <w:lang w:val="sr-Cyrl-CS"/>
        </w:rPr>
      </w:pPr>
      <w:r w:rsidRPr="005E2271">
        <w:tab/>
      </w:r>
      <w:r>
        <w:t>"</w:t>
      </w:r>
      <w:r w:rsidRPr="005E2271">
        <w:rPr>
          <w:lang w:val="sr-Cyrl-CS"/>
        </w:rPr>
        <w:t>Допуна понуде за јавну набавку радова –</w:t>
      </w:r>
      <w:r w:rsidRPr="005E2271">
        <w:t xml:space="preserve"> Изградња </w:t>
      </w:r>
      <w:r>
        <w:rPr>
          <w:lang w:val="sr-Cyrl-CS"/>
        </w:rPr>
        <w:t xml:space="preserve">управне зграде ЈКП,,Градска топлана,, Пирот –надоградња Енергане ,, Сењак,, у Пироту </w:t>
      </w:r>
      <w:r w:rsidRPr="005E2271">
        <w:rPr>
          <w:lang w:val="sr-Cyrl-CS"/>
        </w:rPr>
        <w:t>- НЕ ОТВАРАТИ" или</w:t>
      </w:r>
    </w:p>
    <w:p w:rsidR="00701EC7" w:rsidRPr="005E2271" w:rsidRDefault="00701EC7" w:rsidP="005E2271">
      <w:pPr>
        <w:jc w:val="both"/>
        <w:rPr>
          <w:lang w:val="sr-Cyrl-CS"/>
        </w:rPr>
      </w:pPr>
      <w:r w:rsidRPr="005E2271">
        <w:rPr>
          <w:lang w:val="sr-Cyrl-CS"/>
        </w:rPr>
        <w:tab/>
        <w:t>"Опозив понуде за јавну набавку  радова –</w:t>
      </w:r>
      <w:r w:rsidRPr="005E2271">
        <w:t xml:space="preserve"> Изградња </w:t>
      </w:r>
      <w:r>
        <w:rPr>
          <w:lang w:val="sr-Cyrl-CS"/>
        </w:rPr>
        <w:t>управне зграде ЈКП,,Градска топлана,, Пирот –надоградња Енергане ,, Сењак,, у Пироту</w:t>
      </w:r>
      <w:r w:rsidRPr="005E2271">
        <w:rPr>
          <w:lang w:val="sr-Cyrl-CS"/>
        </w:rPr>
        <w:t>- НЕ ОТВАРАТИ" или</w:t>
      </w:r>
    </w:p>
    <w:p w:rsidR="00701EC7" w:rsidRPr="005E2271" w:rsidRDefault="00701EC7" w:rsidP="005E2271">
      <w:pPr>
        <w:jc w:val="both"/>
        <w:rPr>
          <w:lang w:val="sr-Cyrl-CS"/>
        </w:rPr>
      </w:pPr>
      <w:r w:rsidRPr="005E2271">
        <w:rPr>
          <w:lang w:val="sr-Cyrl-CS"/>
        </w:rPr>
        <w:tab/>
        <w:t>"Измена и допуна понуде за јавну набавку радова –</w:t>
      </w:r>
      <w:r w:rsidRPr="005E2271">
        <w:t xml:space="preserve">Изградња </w:t>
      </w:r>
      <w:r>
        <w:rPr>
          <w:lang w:val="sr-Cyrl-CS"/>
        </w:rPr>
        <w:t>управне зграде ЈКП,,Градска топлана,, Пирот –надоградња Енергане ,, Сењак,, у Пироту</w:t>
      </w:r>
      <w:r w:rsidRPr="005E2271">
        <w:rPr>
          <w:lang w:val="sr-Cyrl-CS"/>
        </w:rPr>
        <w:t>- НЕ ОТВАРАТИ"</w:t>
      </w:r>
      <w:r w:rsidRPr="005E2271">
        <w:t>.</w:t>
      </w:r>
    </w:p>
    <w:p w:rsidR="00701EC7" w:rsidRPr="005E2271" w:rsidRDefault="00701EC7" w:rsidP="00C93D39">
      <w:pPr>
        <w:jc w:val="both"/>
        <w:rPr>
          <w:lang w:val="sr-Cyrl-CS"/>
        </w:rPr>
      </w:pPr>
    </w:p>
    <w:p w:rsidR="00701EC7" w:rsidRDefault="00701EC7" w:rsidP="00C93D39">
      <w:pPr>
        <w:jc w:val="both"/>
        <w:rPr>
          <w:lang w:val="sr-Cyrl-CS"/>
        </w:rPr>
      </w:pPr>
      <w:r>
        <w:rPr>
          <w:lang w:val="sr-Cyrl-CS"/>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701EC7" w:rsidRDefault="00701EC7" w:rsidP="00C93D39">
      <w:pPr>
        <w:jc w:val="both"/>
        <w:rPr>
          <w:b/>
          <w:bCs/>
          <w:i/>
          <w:iCs/>
          <w:lang w:val="sr-Cyrl-CS"/>
        </w:rPr>
      </w:pPr>
      <w:r>
        <w:rPr>
          <w:lang w:val="sr-Cyrl-CS"/>
        </w:rPr>
        <w:tab/>
        <w:t xml:space="preserve">По истеку рока за подношење понуда понуђач не може да повуче нити да мења своју понуду. </w:t>
      </w:r>
    </w:p>
    <w:p w:rsidR="00701EC7" w:rsidRDefault="00701EC7" w:rsidP="00C93D39">
      <w:pPr>
        <w:jc w:val="both"/>
        <w:rPr>
          <w:b/>
          <w:bCs/>
        </w:rPr>
      </w:pPr>
      <w:r>
        <w:rPr>
          <w:b/>
          <w:bCs/>
          <w:lang w:val="sr-Cyrl-CS"/>
        </w:rPr>
        <w:tab/>
      </w:r>
    </w:p>
    <w:p w:rsidR="00701EC7" w:rsidRDefault="00701EC7" w:rsidP="00B84DB8">
      <w:pPr>
        <w:ind w:left="720"/>
        <w:jc w:val="both"/>
        <w:rPr>
          <w:b/>
          <w:bCs/>
          <w:i/>
          <w:iCs/>
          <w:lang w:val="sr-Cyrl-CS"/>
        </w:rPr>
      </w:pPr>
      <w:r>
        <w:rPr>
          <w:b/>
          <w:bCs/>
          <w:i/>
          <w:iCs/>
          <w:lang w:val="sr-Cyrl-CS"/>
        </w:rPr>
        <w:t>6. Учествовање у заједничкој понуди или као подизвођач</w:t>
      </w:r>
    </w:p>
    <w:p w:rsidR="00701EC7" w:rsidRDefault="00701EC7" w:rsidP="00C93D39">
      <w:pPr>
        <w:ind w:left="-180" w:firstLine="900"/>
        <w:jc w:val="both"/>
        <w:rPr>
          <w:lang w:val="sr-Cyrl-CS"/>
        </w:rPr>
      </w:pPr>
      <w:r>
        <w:rPr>
          <w:lang w:val="sr-Cyrl-CS"/>
        </w:rPr>
        <w:t xml:space="preserve">   Понуђач може да поднесе само једну понуду. </w:t>
      </w:r>
    </w:p>
    <w:p w:rsidR="00701EC7" w:rsidRDefault="00701EC7" w:rsidP="00C93D39">
      <w:pPr>
        <w:ind w:firstLine="900"/>
        <w:jc w:val="both"/>
        <w:rPr>
          <w:lang w:val="sr-Cyrl-CS"/>
        </w:rPr>
      </w:pPr>
      <w:r>
        <w:rPr>
          <w:lang w:val="sr-Cyrl-CS"/>
        </w:rPr>
        <w:t xml:space="preserve">Подносилац понуде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701EC7" w:rsidRDefault="00701EC7" w:rsidP="00C93D39">
      <w:pPr>
        <w:ind w:left="720"/>
        <w:jc w:val="both"/>
        <w:rPr>
          <w:lang w:val="sr-Cyrl-CS"/>
        </w:rPr>
      </w:pPr>
      <w:r>
        <w:rPr>
          <w:lang w:val="sr-Cyrl-CS"/>
        </w:rPr>
        <w:t xml:space="preserve">Наручилац ће одбити све понуде које су поднете супротно овој забрани. </w:t>
      </w:r>
    </w:p>
    <w:p w:rsidR="00701EC7" w:rsidRDefault="00701EC7" w:rsidP="00C93D39">
      <w:pPr>
        <w:ind w:left="720"/>
        <w:jc w:val="both"/>
        <w:rPr>
          <w:lang w:val="sr-Cyrl-CS"/>
        </w:rPr>
      </w:pPr>
      <w:r>
        <w:rPr>
          <w:lang w:val="sr-Cyrl-CS"/>
        </w:rPr>
        <w:t xml:space="preserve">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 </w:t>
      </w:r>
    </w:p>
    <w:p w:rsidR="00701EC7" w:rsidRDefault="00701EC7" w:rsidP="00C93D39">
      <w:pPr>
        <w:ind w:left="720"/>
        <w:jc w:val="both"/>
        <w:rPr>
          <w:lang w:val="sr-Cyrl-CS"/>
        </w:rPr>
      </w:pPr>
    </w:p>
    <w:p w:rsidR="00701EC7" w:rsidRDefault="00701EC7" w:rsidP="00C93D39">
      <w:pPr>
        <w:ind w:left="720"/>
        <w:jc w:val="both"/>
        <w:rPr>
          <w:lang w:val="sr-Cyrl-CS"/>
        </w:rPr>
      </w:pPr>
    </w:p>
    <w:p w:rsidR="00701EC7" w:rsidRDefault="00701EC7" w:rsidP="00C93D39">
      <w:pPr>
        <w:ind w:left="720"/>
        <w:jc w:val="both"/>
        <w:rPr>
          <w:lang w:val="sr-Cyrl-CS"/>
        </w:rPr>
      </w:pPr>
    </w:p>
    <w:p w:rsidR="00701EC7" w:rsidRDefault="00701EC7" w:rsidP="00C93D39">
      <w:pPr>
        <w:ind w:firstLine="720"/>
        <w:jc w:val="both"/>
        <w:rPr>
          <w:b/>
          <w:bCs/>
          <w:i/>
          <w:iCs/>
          <w:lang w:val="sr-Cyrl-CS"/>
        </w:rPr>
      </w:pPr>
      <w:r>
        <w:rPr>
          <w:b/>
          <w:bCs/>
          <w:i/>
          <w:iCs/>
          <w:lang w:val="sr-Cyrl-CS"/>
        </w:rPr>
        <w:t>7. Понуда са подизвођачем</w:t>
      </w:r>
    </w:p>
    <w:p w:rsidR="00701EC7" w:rsidRDefault="00701EC7" w:rsidP="00C93D39">
      <w:pPr>
        <w:ind w:firstLine="720"/>
        <w:jc w:val="both"/>
        <w:rPr>
          <w:lang w:val="sr-Cyrl-CS"/>
        </w:rPr>
      </w:pPr>
      <w:r>
        <w:rPr>
          <w:lang w:val="sr-Cyrl-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01EC7" w:rsidRDefault="00701EC7" w:rsidP="00C93D39">
      <w:pPr>
        <w:ind w:firstLine="720"/>
        <w:jc w:val="both"/>
        <w:rPr>
          <w:lang w:val="sr-Cyrl-CS"/>
        </w:rPr>
      </w:pPr>
      <w:r>
        <w:rPr>
          <w:lang w:val="sr-Cyrl-CS"/>
        </w:rPr>
        <w:lastRenderedPageBreak/>
        <w:t>Понуђач у Обрасцу понуде наводи назив и седиште подизвођача, уколико ће делимично извршење набавке поверити подизвођачу.</w:t>
      </w:r>
    </w:p>
    <w:p w:rsidR="00701EC7" w:rsidRDefault="00701EC7" w:rsidP="00C93D39">
      <w:pPr>
        <w:ind w:firstLine="720"/>
        <w:jc w:val="both"/>
      </w:pPr>
      <w:r>
        <w:rPr>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01EC7" w:rsidRDefault="00701EC7" w:rsidP="00C93D39">
      <w:pPr>
        <w:ind w:firstLine="720"/>
        <w:jc w:val="both"/>
        <w:rPr>
          <w:lang w:val="sr-Cyrl-CS"/>
        </w:rPr>
      </w:pPr>
      <w:r>
        <w:rPr>
          <w:lang w:val="sr-Cyrl-CS"/>
        </w:rPr>
        <w:t xml:space="preserve">Понуђач је дужан да за подизвођача достави доказе о испуњености услова који су наведени у конкурсној документацији, у складу са Упутсвом како се доказује испуњеност услова. </w:t>
      </w:r>
    </w:p>
    <w:p w:rsidR="00701EC7" w:rsidRDefault="00701EC7" w:rsidP="00C93D39">
      <w:pPr>
        <w:ind w:firstLine="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01EC7" w:rsidRDefault="00701EC7" w:rsidP="00C93D39">
      <w:pPr>
        <w:ind w:firstLine="720"/>
        <w:jc w:val="both"/>
        <w:rPr>
          <w:lang w:val="ru-RU"/>
        </w:rPr>
      </w:pPr>
      <w:r>
        <w:rPr>
          <w:lang w:val="sr-Cyrl-CS"/>
        </w:rPr>
        <w:t>Понуђач је дужан да наручиоцу, на његов захтев, омогући приступ код подизвођача, ради утврђивања испуњености тражених услова.</w:t>
      </w:r>
    </w:p>
    <w:p w:rsidR="00701EC7" w:rsidRDefault="00701EC7" w:rsidP="00C93D39">
      <w:pPr>
        <w:ind w:firstLine="720"/>
        <w:jc w:val="both"/>
        <w:rPr>
          <w:lang w:val="ru-RU"/>
        </w:rPr>
      </w:pPr>
    </w:p>
    <w:p w:rsidR="00701EC7" w:rsidRDefault="00701EC7" w:rsidP="00C93D39">
      <w:pPr>
        <w:ind w:firstLine="720"/>
        <w:jc w:val="both"/>
        <w:rPr>
          <w:b/>
          <w:bCs/>
          <w:i/>
          <w:iCs/>
          <w:lang w:val="sr-Cyrl-CS"/>
        </w:rPr>
      </w:pPr>
      <w:r>
        <w:rPr>
          <w:b/>
          <w:bCs/>
          <w:i/>
          <w:iCs/>
          <w:lang w:val="sr-Cyrl-CS"/>
        </w:rPr>
        <w:t>8. Заједничка понуда</w:t>
      </w:r>
    </w:p>
    <w:p w:rsidR="00701EC7" w:rsidRDefault="00701EC7" w:rsidP="00C93D39">
      <w:pPr>
        <w:ind w:firstLine="720"/>
        <w:jc w:val="both"/>
        <w:rPr>
          <w:lang w:val="sr-Cyrl-CS"/>
        </w:rPr>
      </w:pPr>
      <w:r>
        <w:rPr>
          <w:lang w:val="sr-Cyrl-CS"/>
        </w:rPr>
        <w:t>Понуду може поднети група понуђача.</w:t>
      </w:r>
    </w:p>
    <w:p w:rsidR="00701EC7" w:rsidRDefault="00701EC7" w:rsidP="00C93D39">
      <w:pPr>
        <w:ind w:firstLine="720"/>
        <w:jc w:val="both"/>
      </w:pPr>
      <w:r>
        <w:rPr>
          <w:lang w:val="sr-Cyrl-CS"/>
        </w:rPr>
        <w:t>У случају подношења заједничке понуде, поред попуњених обавезних образаца за сваког подносиоца заједничке понуде,  доставља се и споразум којим се понуђачи из групе међусобно  и према наручиоцу обавезују на извршење јавне набавке (понуђачи из групе понуђача одговарају наручиоцу неограничено солидарно). Наведени споразум морабити саставни део понуде и мора обавезно да садржи податке о:</w:t>
      </w:r>
    </w:p>
    <w:p w:rsidR="00701EC7" w:rsidRDefault="00701EC7" w:rsidP="00C93D39">
      <w:pPr>
        <w:ind w:firstLine="720"/>
        <w:jc w:val="both"/>
      </w:pPr>
      <w:r>
        <w:t>1) податке о члану групе који ће бити носилац посла. односно који ће поднети понуду и који ће заступати групу понуђача пред наручиоцем и</w:t>
      </w:r>
    </w:p>
    <w:p w:rsidR="00701EC7" w:rsidRDefault="00701EC7" w:rsidP="00C93D39">
      <w:pPr>
        <w:ind w:firstLine="720"/>
        <w:jc w:val="both"/>
      </w:pPr>
      <w:r>
        <w:t>2) опис послова сваког од понуђача из групе понуђача у извршењу уговора.</w:t>
      </w:r>
    </w:p>
    <w:p w:rsidR="00701EC7" w:rsidRDefault="00701EC7" w:rsidP="00C93D39">
      <w:pPr>
        <w:jc w:val="both"/>
        <w:rPr>
          <w:lang w:val="sr-Cyrl-CS"/>
        </w:rPr>
      </w:pPr>
      <w:r>
        <w:rPr>
          <w:lang w:val="sr-Cyrl-CS"/>
        </w:rPr>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w:t>
      </w:r>
    </w:p>
    <w:p w:rsidR="00701EC7" w:rsidRDefault="00701EC7" w:rsidP="00C93D39">
      <w:pPr>
        <w:jc w:val="both"/>
        <w:rPr>
          <w:lang w:val="sr-Cyrl-CS"/>
        </w:rPr>
      </w:pPr>
      <w:r>
        <w:rPr>
          <w:lang w:val="sr-Cyrl-CS"/>
        </w:rPr>
        <w:tab/>
        <w:t>Понуђачи из групе понуђача одговарају неограничено солидарно према наручиоцу.</w:t>
      </w:r>
    </w:p>
    <w:p w:rsidR="00701EC7" w:rsidRDefault="00701EC7" w:rsidP="00C93D39">
      <w:pPr>
        <w:jc w:val="both"/>
        <w:rPr>
          <w:lang w:val="sr-Cyrl-CS"/>
        </w:rPr>
      </w:pPr>
      <w:r>
        <w:rPr>
          <w:lang w:val="sr-Cyrl-CS"/>
        </w:rPr>
        <w:tab/>
        <w:t>Задруга може поднети понуду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01EC7" w:rsidRDefault="00701EC7" w:rsidP="00C93D39">
      <w:pPr>
        <w:jc w:val="both"/>
        <w:rPr>
          <w:lang w:val="sr-Cyrl-CS"/>
        </w:rPr>
      </w:pPr>
      <w:r>
        <w:tab/>
      </w:r>
      <w:r>
        <w:rPr>
          <w:lang w:val="sr-Cyrl-C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701EC7" w:rsidRDefault="00701EC7" w:rsidP="00C93D39">
      <w:pPr>
        <w:jc w:val="both"/>
        <w:rPr>
          <w:lang w:val="sr-Cyrl-CS"/>
        </w:rPr>
      </w:pPr>
    </w:p>
    <w:p w:rsidR="00701EC7" w:rsidRDefault="00701EC7" w:rsidP="00C93D39">
      <w:pPr>
        <w:jc w:val="both"/>
        <w:rPr>
          <w:b/>
          <w:bCs/>
          <w:i/>
          <w:iCs/>
          <w:lang w:val="sr-Cyrl-CS"/>
        </w:rPr>
      </w:pPr>
      <w:r>
        <w:rPr>
          <w:b/>
          <w:bCs/>
          <w:i/>
          <w:iCs/>
          <w:lang w:val="sr-Cyrl-CS"/>
        </w:rPr>
        <w:tab/>
        <w:t xml:space="preserve">9. Начин и услови плаћања, гарантни рок, као и друге околности од којих зависи прихватљивост понуде </w:t>
      </w:r>
    </w:p>
    <w:p w:rsidR="00701EC7" w:rsidRDefault="00701EC7" w:rsidP="00C93D39">
      <w:pPr>
        <w:rPr>
          <w:u w:val="single"/>
          <w:lang w:val="sr-Cyrl-CS"/>
        </w:rPr>
      </w:pPr>
      <w:r>
        <w:rPr>
          <w:b/>
          <w:bCs/>
          <w:i/>
          <w:iCs/>
          <w:lang w:val="sr-Cyrl-CS"/>
        </w:rPr>
        <w:tab/>
      </w:r>
      <w:r>
        <w:rPr>
          <w:b/>
          <w:bCs/>
          <w:u w:val="single"/>
          <w:lang w:val="sr-Cyrl-CS"/>
        </w:rPr>
        <w:t>9</w:t>
      </w:r>
      <w:r>
        <w:rPr>
          <w:b/>
          <w:bCs/>
          <w:u w:val="single"/>
          <w:lang w:val="ru-RU"/>
        </w:rPr>
        <w:t xml:space="preserve">.1. </w:t>
      </w:r>
      <w:r>
        <w:rPr>
          <w:u w:val="single"/>
          <w:lang w:val="ru-RU"/>
        </w:rPr>
        <w:t>Захтеви у погледу начина, рока и услова плаћања</w:t>
      </w:r>
    </w:p>
    <w:p w:rsidR="003020A2" w:rsidRPr="00980086" w:rsidRDefault="003020A2" w:rsidP="003020A2">
      <w:pPr>
        <w:pStyle w:val="NormalWeb"/>
        <w:spacing w:before="0" w:beforeAutospacing="0" w:after="0"/>
        <w:jc w:val="both"/>
        <w:rPr>
          <w:lang w:val="ru-RU"/>
        </w:rPr>
      </w:pPr>
      <w:r>
        <w:rPr>
          <w:lang w:val="sr-Cyrl-CS"/>
        </w:rPr>
        <w:t xml:space="preserve">Плаћање ће се вршити </w:t>
      </w:r>
      <w:r w:rsidRPr="00980086">
        <w:rPr>
          <w:lang w:val="ru-RU"/>
        </w:rPr>
        <w:t xml:space="preserve">  по испостављеним и овереним</w:t>
      </w:r>
      <w:r>
        <w:rPr>
          <w:lang w:val="ru-RU"/>
        </w:rPr>
        <w:t xml:space="preserve"> месечним </w:t>
      </w:r>
      <w:r w:rsidRPr="00980086">
        <w:rPr>
          <w:lang w:val="ru-RU"/>
        </w:rPr>
        <w:t xml:space="preserve"> привременим ситуацијама и окончаној ситуацији, сачињен</w:t>
      </w:r>
      <w:r>
        <w:rPr>
          <w:lang w:val="ru-RU"/>
        </w:rPr>
        <w:t>ој</w:t>
      </w:r>
      <w:r w:rsidRPr="00980086">
        <w:rPr>
          <w:lang w:val="ru-RU"/>
        </w:rPr>
        <w:t xml:space="preserve"> на основу оверене грађевинске књиге изведених радова и јединичних цена из понуде Извођача, у року од 45 дана од дана пријема оверен</w:t>
      </w:r>
      <w:r>
        <w:rPr>
          <w:lang w:val="ru-RU"/>
        </w:rPr>
        <w:t xml:space="preserve">их </w:t>
      </w:r>
      <w:r w:rsidRPr="00980086">
        <w:rPr>
          <w:lang w:val="ru-RU"/>
        </w:rPr>
        <w:t xml:space="preserve"> ситуациј</w:t>
      </w:r>
      <w:r>
        <w:rPr>
          <w:lang w:val="ru-RU"/>
        </w:rPr>
        <w:t>а</w:t>
      </w:r>
      <w:r w:rsidRPr="00980086">
        <w:rPr>
          <w:lang w:val="ru-RU"/>
        </w:rPr>
        <w:t xml:space="preserve">, </w:t>
      </w:r>
      <w:r>
        <w:rPr>
          <w:lang w:val="sr-Cyrl-CS"/>
        </w:rPr>
        <w:t>с тим што окончана ситуација мора износити минимум 10% од уговорене вредности.</w:t>
      </w:r>
      <w:r w:rsidRPr="00980086">
        <w:rPr>
          <w:lang w:val="ru-RU"/>
        </w:rPr>
        <w:t xml:space="preserve"> </w:t>
      </w:r>
    </w:p>
    <w:p w:rsidR="00701EC7" w:rsidRDefault="00701EC7" w:rsidP="00C93D39">
      <w:pPr>
        <w:jc w:val="both"/>
        <w:rPr>
          <w:lang w:val="ru-RU"/>
        </w:rPr>
      </w:pPr>
      <w:r>
        <w:rPr>
          <w:lang w:val="ru-RU"/>
        </w:rPr>
        <w:t xml:space="preserve">Плаћање се врши уплатом на рачун понуђача. </w:t>
      </w:r>
    </w:p>
    <w:p w:rsidR="00701EC7" w:rsidRDefault="00701EC7" w:rsidP="00C93D39">
      <w:pPr>
        <w:jc w:val="both"/>
        <w:rPr>
          <w:lang w:val="sr-Cyrl-CS"/>
        </w:rPr>
      </w:pPr>
      <w:r>
        <w:rPr>
          <w:lang w:val="ru-RU"/>
        </w:rPr>
        <w:t xml:space="preserve">Понуђачу није дозвољено да захтева аванс. </w:t>
      </w:r>
    </w:p>
    <w:p w:rsidR="00701EC7" w:rsidRDefault="00701EC7" w:rsidP="00C93D39">
      <w:pPr>
        <w:jc w:val="both"/>
        <w:rPr>
          <w:lang w:val="sr-Cyrl-CS"/>
        </w:rPr>
      </w:pPr>
    </w:p>
    <w:p w:rsidR="00701EC7" w:rsidRDefault="00701EC7" w:rsidP="00C93D39">
      <w:pPr>
        <w:jc w:val="both"/>
        <w:rPr>
          <w:sz w:val="23"/>
          <w:szCs w:val="23"/>
          <w:u w:val="single"/>
          <w:lang w:val="sr-Cyrl-CS"/>
        </w:rPr>
      </w:pPr>
      <w:r>
        <w:rPr>
          <w:b/>
          <w:bCs/>
          <w:sz w:val="23"/>
          <w:szCs w:val="23"/>
          <w:lang w:val="sr-Cyrl-CS"/>
        </w:rPr>
        <w:tab/>
      </w:r>
      <w:r>
        <w:rPr>
          <w:b/>
          <w:bCs/>
          <w:sz w:val="23"/>
          <w:szCs w:val="23"/>
          <w:u w:val="single"/>
          <w:lang w:val="sr-Cyrl-CS"/>
        </w:rPr>
        <w:t>9</w:t>
      </w:r>
      <w:r>
        <w:rPr>
          <w:b/>
          <w:bCs/>
          <w:sz w:val="23"/>
          <w:szCs w:val="23"/>
          <w:u w:val="single"/>
          <w:lang w:val="ru-RU"/>
        </w:rPr>
        <w:t xml:space="preserve">.2. </w:t>
      </w:r>
      <w:r>
        <w:rPr>
          <w:sz w:val="23"/>
          <w:szCs w:val="23"/>
          <w:u w:val="single"/>
          <w:lang w:val="ru-RU"/>
        </w:rPr>
        <w:t xml:space="preserve">Захтев у погледу рока </w:t>
      </w:r>
      <w:r>
        <w:rPr>
          <w:sz w:val="23"/>
          <w:szCs w:val="23"/>
          <w:u w:val="single"/>
          <w:lang w:val="sr-Cyrl-CS"/>
        </w:rPr>
        <w:t>извођења радова</w:t>
      </w:r>
    </w:p>
    <w:p w:rsidR="00701EC7" w:rsidRPr="009E2010" w:rsidRDefault="00701EC7" w:rsidP="00C93D39">
      <w:pPr>
        <w:pStyle w:val="NormalWeb"/>
        <w:spacing w:before="0" w:beforeAutospacing="0" w:after="0" w:line="276" w:lineRule="auto"/>
        <w:jc w:val="both"/>
        <w:rPr>
          <w:color w:val="000000"/>
          <w:sz w:val="23"/>
          <w:szCs w:val="23"/>
        </w:rPr>
      </w:pPr>
      <w:r>
        <w:rPr>
          <w:color w:val="000000"/>
          <w:sz w:val="23"/>
          <w:szCs w:val="23"/>
          <w:lang w:val="sr-Cyrl-CS"/>
        </w:rPr>
        <w:tab/>
      </w:r>
      <w:r w:rsidR="00D17CC5">
        <w:rPr>
          <w:color w:val="000000"/>
          <w:sz w:val="23"/>
          <w:szCs w:val="23"/>
          <w:lang w:val="sr-Cyrl-CS"/>
        </w:rPr>
        <w:t xml:space="preserve">Максимални рок </w:t>
      </w:r>
      <w:r w:rsidRPr="009E2010">
        <w:rPr>
          <w:color w:val="000000"/>
          <w:sz w:val="23"/>
          <w:szCs w:val="23"/>
          <w:lang w:val="sr-Cyrl-CS"/>
        </w:rPr>
        <w:t xml:space="preserve"> </w:t>
      </w:r>
      <w:r w:rsidRPr="009E2010">
        <w:rPr>
          <w:color w:val="000000"/>
          <w:sz w:val="23"/>
          <w:szCs w:val="23"/>
        </w:rPr>
        <w:t xml:space="preserve">за извођење </w:t>
      </w:r>
      <w:r w:rsidRPr="009E2010">
        <w:rPr>
          <w:color w:val="000000"/>
          <w:sz w:val="23"/>
          <w:szCs w:val="23"/>
          <w:lang w:val="sr-Cyrl-CS"/>
        </w:rPr>
        <w:t xml:space="preserve">радова </w:t>
      </w:r>
      <w:r w:rsidRPr="009E2010">
        <w:rPr>
          <w:color w:val="000000"/>
          <w:sz w:val="23"/>
          <w:szCs w:val="23"/>
        </w:rPr>
        <w:t xml:space="preserve"> је </w:t>
      </w:r>
      <w:r w:rsidR="00905702">
        <w:rPr>
          <w:b/>
          <w:sz w:val="23"/>
          <w:szCs w:val="23"/>
        </w:rPr>
        <w:t>180 радних дана</w:t>
      </w:r>
      <w:r w:rsidRPr="009E2010">
        <w:rPr>
          <w:color w:val="000000"/>
          <w:sz w:val="23"/>
          <w:szCs w:val="23"/>
        </w:rPr>
        <w:t xml:space="preserve"> од дана увођења у посао.  </w:t>
      </w:r>
    </w:p>
    <w:p w:rsidR="00701EC7" w:rsidRDefault="00701EC7" w:rsidP="00C93D39">
      <w:pPr>
        <w:jc w:val="both"/>
        <w:rPr>
          <w:lang w:val="sr-Cyrl-CS"/>
        </w:rPr>
      </w:pPr>
      <w:r>
        <w:rPr>
          <w:sz w:val="23"/>
          <w:szCs w:val="23"/>
          <w:lang w:val="sr-Cyrl-CS"/>
        </w:rPr>
        <w:tab/>
      </w:r>
      <w:r>
        <w:rPr>
          <w:lang w:val="sr-Cyrl-CS"/>
        </w:rPr>
        <w:t>Место извођења радова је Енергана ,, Сењак,, у Пироту .</w:t>
      </w:r>
    </w:p>
    <w:p w:rsidR="00D17CC5" w:rsidRDefault="00D17CC5" w:rsidP="00C93D39">
      <w:pPr>
        <w:jc w:val="both"/>
        <w:rPr>
          <w:lang w:val="sr-Cyrl-CS"/>
        </w:rPr>
      </w:pPr>
    </w:p>
    <w:p w:rsidR="00D17CC5" w:rsidRDefault="00D17CC5" w:rsidP="00C93D39">
      <w:pPr>
        <w:jc w:val="both"/>
        <w:rPr>
          <w:lang w:val="sr-Cyrl-CS"/>
        </w:rPr>
      </w:pPr>
    </w:p>
    <w:p w:rsidR="00D17CC5" w:rsidRDefault="00D17CC5" w:rsidP="00C93D39">
      <w:pPr>
        <w:jc w:val="both"/>
        <w:rPr>
          <w:lang w:val="sr-Cyrl-CS"/>
        </w:rPr>
      </w:pPr>
    </w:p>
    <w:p w:rsidR="00D17CC5" w:rsidRDefault="00D17CC5" w:rsidP="00C93D39">
      <w:pPr>
        <w:jc w:val="both"/>
        <w:rPr>
          <w:lang w:val="sr-Cyrl-CS"/>
        </w:rPr>
      </w:pPr>
    </w:p>
    <w:p w:rsidR="00701EC7" w:rsidRDefault="00701EC7" w:rsidP="00C93D39">
      <w:pPr>
        <w:jc w:val="both"/>
        <w:rPr>
          <w:b/>
          <w:bCs/>
          <w:sz w:val="23"/>
          <w:szCs w:val="23"/>
          <w:lang w:val="sr-Cyrl-CS"/>
        </w:rPr>
      </w:pPr>
    </w:p>
    <w:p w:rsidR="00701EC7" w:rsidRDefault="00701EC7" w:rsidP="00C93D39">
      <w:pPr>
        <w:jc w:val="both"/>
        <w:rPr>
          <w:sz w:val="23"/>
          <w:szCs w:val="23"/>
          <w:u w:val="single"/>
          <w:lang w:val="ru-RU"/>
        </w:rPr>
      </w:pPr>
      <w:r>
        <w:rPr>
          <w:b/>
          <w:bCs/>
          <w:sz w:val="23"/>
          <w:szCs w:val="23"/>
          <w:lang w:val="sr-Cyrl-CS"/>
        </w:rPr>
        <w:tab/>
      </w:r>
      <w:r>
        <w:rPr>
          <w:b/>
          <w:bCs/>
          <w:sz w:val="23"/>
          <w:szCs w:val="23"/>
          <w:u w:val="single"/>
          <w:lang w:val="sr-Cyrl-CS"/>
        </w:rPr>
        <w:t>9</w:t>
      </w:r>
      <w:r>
        <w:rPr>
          <w:b/>
          <w:bCs/>
          <w:sz w:val="23"/>
          <w:szCs w:val="23"/>
          <w:u w:val="single"/>
          <w:lang w:val="ru-RU"/>
        </w:rPr>
        <w:t xml:space="preserve">.3. </w:t>
      </w:r>
      <w:r>
        <w:rPr>
          <w:sz w:val="23"/>
          <w:szCs w:val="23"/>
          <w:u w:val="single"/>
          <w:lang w:val="ru-RU"/>
        </w:rPr>
        <w:t xml:space="preserve">Захтеви у погледу гарантног рока </w:t>
      </w:r>
    </w:p>
    <w:p w:rsidR="00701EC7" w:rsidRPr="005E2271" w:rsidRDefault="00701EC7" w:rsidP="00C93D39">
      <w:pPr>
        <w:pStyle w:val="NormalWeb"/>
        <w:spacing w:before="0" w:beforeAutospacing="0" w:after="0" w:line="276" w:lineRule="auto"/>
        <w:jc w:val="both"/>
      </w:pPr>
      <w:r>
        <w:rPr>
          <w:color w:val="000000"/>
        </w:rPr>
        <w:tab/>
      </w:r>
      <w:r w:rsidRPr="005E2271">
        <w:t>Гарантни рок за изведене радове износи</w:t>
      </w:r>
      <w:r>
        <w:rPr>
          <w:lang w:val="sr-Cyrl-CS"/>
        </w:rPr>
        <w:t xml:space="preserve"> најмање </w:t>
      </w:r>
      <w:r w:rsidRPr="005E2271">
        <w:t xml:space="preserve"> </w:t>
      </w:r>
      <w:r w:rsidR="00D17CC5">
        <w:rPr>
          <w:lang w:val="sr-Cyrl-CS"/>
        </w:rPr>
        <w:t>36</w:t>
      </w:r>
      <w:r w:rsidRPr="005E2271">
        <w:t xml:space="preserve"> месец</w:t>
      </w:r>
      <w:r w:rsidR="00D17CC5">
        <w:rPr>
          <w:lang w:val="sr-Cyrl-CS"/>
        </w:rPr>
        <w:t>и</w:t>
      </w:r>
      <w:r w:rsidRPr="005E2271">
        <w:t xml:space="preserve"> рачунајући од дана примопредаје радова. За уграђене материјале важи гарантни рок у складу са условима произвођача, који тече од дана извршене примопредаје Наручиоцу.</w:t>
      </w:r>
    </w:p>
    <w:p w:rsidR="00701EC7" w:rsidRPr="005E2271" w:rsidRDefault="00701EC7" w:rsidP="00C93D39">
      <w:pPr>
        <w:ind w:firstLine="708"/>
        <w:jc w:val="both"/>
        <w:rPr>
          <w:lang w:val="sr-Cyrl-CS"/>
        </w:rPr>
      </w:pPr>
    </w:p>
    <w:p w:rsidR="00701EC7" w:rsidRDefault="00701EC7" w:rsidP="00C93D39">
      <w:pPr>
        <w:ind w:firstLine="720"/>
        <w:jc w:val="both"/>
        <w:rPr>
          <w:b/>
          <w:bCs/>
          <w:lang w:val="sr-Cyrl-CS"/>
        </w:rPr>
      </w:pPr>
      <w:r>
        <w:rPr>
          <w:b/>
          <w:bCs/>
          <w:u w:val="single"/>
          <w:lang w:val="sr-Cyrl-CS"/>
        </w:rPr>
        <w:t xml:space="preserve">9.4. </w:t>
      </w:r>
      <w:r>
        <w:rPr>
          <w:u w:val="single"/>
          <w:lang w:val="sr-Cyrl-CS"/>
        </w:rPr>
        <w:t>Захтев у погледу рока важења понуде</w:t>
      </w:r>
      <w:r>
        <w:rPr>
          <w:b/>
          <w:bCs/>
          <w:lang w:val="sr-Cyrl-CS"/>
        </w:rPr>
        <w:t>.</w:t>
      </w:r>
    </w:p>
    <w:p w:rsidR="00701EC7" w:rsidRDefault="00701EC7" w:rsidP="00C93D39">
      <w:pPr>
        <w:ind w:firstLine="720"/>
        <w:jc w:val="both"/>
        <w:rPr>
          <w:lang w:val="sr-Cyrl-CS"/>
        </w:rPr>
      </w:pPr>
      <w:r>
        <w:rPr>
          <w:lang w:val="sr-Cyrl-CS"/>
        </w:rPr>
        <w:t>Рок важења понуде не може бити краћи од 30 дана од дана отварања понуда.</w:t>
      </w:r>
    </w:p>
    <w:p w:rsidR="00701EC7" w:rsidRDefault="00701EC7" w:rsidP="00C93D39">
      <w:pPr>
        <w:ind w:firstLine="720"/>
        <w:jc w:val="both"/>
        <w:rPr>
          <w:lang w:val="sr-Cyrl-CS"/>
        </w:rPr>
      </w:pPr>
      <w:r>
        <w:rPr>
          <w:lang w:val="sr-Cyrl-CS"/>
        </w:rPr>
        <w:t>У случају истека рока важења понуде, наручилац је дужан да у писаном облику затражи од понуђача продужење рока важења понуде.</w:t>
      </w:r>
    </w:p>
    <w:p w:rsidR="00701EC7" w:rsidRDefault="00701EC7" w:rsidP="00C93D39">
      <w:pPr>
        <w:ind w:firstLine="720"/>
        <w:jc w:val="both"/>
        <w:rPr>
          <w:lang w:val="sr-Cyrl-CS"/>
        </w:rPr>
      </w:pPr>
      <w:r>
        <w:rPr>
          <w:lang w:val="sr-Cyrl-CS"/>
        </w:rPr>
        <w:t xml:space="preserve">Понуђач који прихвати захтев за продужење рока важења понуде не може мењати понуду.   </w:t>
      </w:r>
    </w:p>
    <w:p w:rsidR="00701EC7" w:rsidRDefault="00701EC7" w:rsidP="00C93D39">
      <w:pPr>
        <w:ind w:firstLine="720"/>
        <w:jc w:val="both"/>
        <w:rPr>
          <w:lang w:val="sr-Cyrl-CS"/>
        </w:rPr>
      </w:pPr>
    </w:p>
    <w:p w:rsidR="00701EC7" w:rsidRDefault="00701EC7" w:rsidP="00C93D39">
      <w:pPr>
        <w:jc w:val="both"/>
        <w:rPr>
          <w:b/>
          <w:bCs/>
          <w:i/>
          <w:iCs/>
          <w:lang w:val="sr-Cyrl-CS"/>
        </w:rPr>
      </w:pPr>
      <w:r>
        <w:rPr>
          <w:b/>
          <w:bCs/>
          <w:i/>
          <w:iCs/>
          <w:lang w:val="sr-Cyrl-CS"/>
        </w:rPr>
        <w:tab/>
        <w:t>10.Валута и начин на који мора бити наведена и изражена цена у понуди</w:t>
      </w:r>
    </w:p>
    <w:p w:rsidR="00701EC7" w:rsidRDefault="00701EC7" w:rsidP="00C93D39">
      <w:pPr>
        <w:ind w:firstLine="720"/>
        <w:jc w:val="both"/>
        <w:rPr>
          <w:lang w:val="sr-Cyrl-CS"/>
        </w:rPr>
      </w:pPr>
      <w:r>
        <w:rPr>
          <w:lang w:val="sr-Cyrl-CS"/>
        </w:rPr>
        <w:t>Цене у понуди се исказују у динарима са и без пореза на додату вредност</w:t>
      </w:r>
    </w:p>
    <w:p w:rsidR="00701EC7" w:rsidRDefault="00701EC7" w:rsidP="00C93D39">
      <w:pPr>
        <w:ind w:firstLine="720"/>
        <w:jc w:val="both"/>
        <w:rPr>
          <w:lang w:val="sr-Cyrl-CS"/>
        </w:rPr>
      </w:pPr>
      <w:r>
        <w:rPr>
          <w:lang w:val="sr-Cyrl-CS"/>
        </w:rPr>
        <w:t>У цени треба да су садржани сви пратећи трошкови које понуђач има у реализацији предметне јавне набавке, с тим да ће се за оцену понуде узимати у обзир цена без пореза на додату вредност.</w:t>
      </w:r>
    </w:p>
    <w:p w:rsidR="00701EC7" w:rsidRDefault="00701EC7" w:rsidP="00C93D39">
      <w:pPr>
        <w:ind w:firstLine="720"/>
        <w:jc w:val="both"/>
        <w:rPr>
          <w:lang w:val="sr-Cyrl-CS"/>
        </w:rPr>
      </w:pPr>
      <w:r>
        <w:rPr>
          <w:lang w:val="sr-Cyrl-CS"/>
        </w:rPr>
        <w:t>Ако је у понуди исказана неуобичајено ниска цена, наручилац ће поступити у складу са чл. 92. Закона о јавним набавкама.</w:t>
      </w:r>
    </w:p>
    <w:p w:rsidR="00701EC7" w:rsidRDefault="00701EC7" w:rsidP="00C93D39">
      <w:pPr>
        <w:ind w:firstLine="720"/>
        <w:jc w:val="both"/>
        <w:rPr>
          <w:lang w:val="sr-Cyrl-CS"/>
        </w:rPr>
      </w:pPr>
      <w:r>
        <w:rPr>
          <w:lang w:val="sr-Cyrl-CS"/>
        </w:rPr>
        <w:t xml:space="preserve">Ако понуђена цена укључује увозну царину и друге дажбине, понуђач је дужан да тај део одвојено искаже у динарима. </w:t>
      </w:r>
    </w:p>
    <w:p w:rsidR="00701EC7" w:rsidRPr="00F72F4D" w:rsidRDefault="00701EC7" w:rsidP="00C93D39">
      <w:pPr>
        <w:ind w:firstLine="720"/>
        <w:jc w:val="both"/>
        <w:rPr>
          <w:color w:val="3366FF"/>
          <w:lang w:val="sr-Cyrl-CS"/>
        </w:rPr>
      </w:pPr>
    </w:p>
    <w:p w:rsidR="00701EC7" w:rsidRPr="00193B70" w:rsidRDefault="00701EC7" w:rsidP="00C93D39">
      <w:pPr>
        <w:ind w:firstLine="720"/>
        <w:jc w:val="both"/>
        <w:rPr>
          <w:b/>
          <w:bCs/>
          <w:i/>
          <w:iCs/>
          <w:lang w:val="sr-Cyrl-CS"/>
        </w:rPr>
      </w:pPr>
      <w:r w:rsidRPr="00193B70">
        <w:rPr>
          <w:b/>
          <w:bCs/>
          <w:i/>
          <w:iCs/>
          <w:lang w:val="sr-Cyrl-CS"/>
        </w:rPr>
        <w:t xml:space="preserve">  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701EC7" w:rsidRPr="00193B70" w:rsidRDefault="00701EC7" w:rsidP="00C93D39">
      <w:pPr>
        <w:ind w:firstLine="720"/>
        <w:jc w:val="both"/>
      </w:pPr>
    </w:p>
    <w:p w:rsidR="00701EC7" w:rsidRPr="00193B70" w:rsidRDefault="00701EC7" w:rsidP="00C93D39">
      <w:pPr>
        <w:ind w:firstLine="720"/>
        <w:jc w:val="both"/>
        <w:rPr>
          <w:lang w:val="sr-Cyrl-CS"/>
        </w:rPr>
      </w:pPr>
      <w:r w:rsidRPr="00193B70">
        <w:rPr>
          <w:lang w:val="sr-Cyrl-CS"/>
        </w:rPr>
        <w:t>Подаци о пореским обавезама се могу добити у Пореској управи, Министарства финансија и привреде.</w:t>
      </w:r>
    </w:p>
    <w:p w:rsidR="00701EC7" w:rsidRPr="00193B70" w:rsidRDefault="00701EC7" w:rsidP="00C93D39">
      <w:pPr>
        <w:ind w:firstLine="720"/>
        <w:jc w:val="both"/>
        <w:rPr>
          <w:lang w:val="sr-Cyrl-CS"/>
        </w:rPr>
      </w:pPr>
      <w:r w:rsidRPr="00193B70">
        <w:rPr>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01EC7" w:rsidRPr="00193B70" w:rsidRDefault="00701EC7" w:rsidP="00C93D39">
      <w:pPr>
        <w:ind w:firstLine="720"/>
        <w:jc w:val="both"/>
        <w:rPr>
          <w:lang w:val="sr-Cyrl-CS"/>
        </w:rPr>
      </w:pPr>
      <w:r w:rsidRPr="00193B70">
        <w:rPr>
          <w:lang w:val="sr-Cyrl-CS"/>
        </w:rPr>
        <w:t>Подаци о заштити при запошљавању и условима рада се могу добити у Министарству рада, запошљавања и социјалне политике.</w:t>
      </w:r>
    </w:p>
    <w:p w:rsidR="00701EC7" w:rsidRPr="00193B70" w:rsidRDefault="00701EC7" w:rsidP="00C93D39">
      <w:pPr>
        <w:ind w:firstLine="720"/>
        <w:jc w:val="both"/>
        <w:rPr>
          <w:b/>
          <w:bCs/>
          <w:i/>
          <w:iCs/>
          <w:lang w:val="sr-Cyrl-CS"/>
        </w:rPr>
      </w:pPr>
    </w:p>
    <w:p w:rsidR="00701EC7" w:rsidRPr="00B84DB8" w:rsidRDefault="00701EC7" w:rsidP="00C93D39">
      <w:pPr>
        <w:ind w:firstLine="720"/>
        <w:jc w:val="both"/>
        <w:rPr>
          <w:b/>
          <w:bCs/>
          <w:i/>
          <w:iCs/>
          <w:lang w:val="sr-Cyrl-CS"/>
        </w:rPr>
      </w:pPr>
      <w:r w:rsidRPr="00B84DB8">
        <w:rPr>
          <w:b/>
          <w:bCs/>
          <w:i/>
          <w:iCs/>
          <w:lang w:val="sr-Cyrl-CS"/>
        </w:rPr>
        <w:t>12. Подаци о врсти, садржини, начину подношења, висини и роковима обезбеђења испуњења обавеза понуђача</w:t>
      </w:r>
    </w:p>
    <w:p w:rsidR="00701EC7" w:rsidRPr="00B84DB8" w:rsidRDefault="00701EC7" w:rsidP="00C93D39">
      <w:pPr>
        <w:ind w:firstLine="720"/>
        <w:jc w:val="both"/>
        <w:rPr>
          <w:lang w:val="sr-Cyrl-CS"/>
        </w:rPr>
      </w:pPr>
      <w:r w:rsidRPr="00B84DB8">
        <w:rPr>
          <w:b/>
          <w:bCs/>
          <w:lang w:val="sr-Cyrl-CS"/>
        </w:rPr>
        <w:t>- Врста финансијског обезбеђења које достављају понуђачи уз понуду</w:t>
      </w:r>
    </w:p>
    <w:p w:rsidR="00701EC7" w:rsidRPr="00B84DB8" w:rsidRDefault="00701EC7" w:rsidP="00CB7B8A">
      <w:pPr>
        <w:ind w:firstLine="720"/>
        <w:jc w:val="both"/>
      </w:pPr>
    </w:p>
    <w:p w:rsidR="00701EC7" w:rsidRPr="00B84DB8" w:rsidRDefault="00701EC7" w:rsidP="00CB7B8A">
      <w:pPr>
        <w:jc w:val="both"/>
      </w:pPr>
      <w:r w:rsidRPr="00B84DB8">
        <w:rPr>
          <w:b/>
          <w:bCs/>
        </w:rPr>
        <w:tab/>
        <w:t>Сви</w:t>
      </w:r>
      <w:r w:rsidRPr="00B84DB8">
        <w:t xml:space="preserve"> п</w:t>
      </w:r>
      <w:r w:rsidRPr="00B84DB8">
        <w:rPr>
          <w:lang w:val="sr-Cyrl-CS"/>
        </w:rPr>
        <w:t>онуђач</w:t>
      </w:r>
      <w:r w:rsidRPr="00B84DB8">
        <w:t>и су д</w:t>
      </w:r>
      <w:r w:rsidRPr="00B84DB8">
        <w:rPr>
          <w:lang w:val="sr-Cyrl-CS"/>
        </w:rPr>
        <w:t>ужн</w:t>
      </w:r>
      <w:r w:rsidRPr="00B84DB8">
        <w:t>и</w:t>
      </w:r>
      <w:r w:rsidRPr="00B84DB8">
        <w:rPr>
          <w:lang w:val="sr-Cyrl-CS"/>
        </w:rPr>
        <w:t xml:space="preserve"> да приликом подношења понуде, Наручиоцу преда</w:t>
      </w:r>
      <w:r w:rsidRPr="00B84DB8">
        <w:t>ју Изјаву о прихватању финансијске гаранције за добро извршење посла. Образац изјаве је саставни део конкурсне документације.</w:t>
      </w:r>
    </w:p>
    <w:p w:rsidR="00701EC7" w:rsidRPr="00B84DB8" w:rsidRDefault="00701EC7" w:rsidP="00CB7B8A">
      <w:pPr>
        <w:jc w:val="both"/>
      </w:pPr>
      <w:r w:rsidRPr="00B84DB8">
        <w:rPr>
          <w:b/>
          <w:bCs/>
        </w:rPr>
        <w:tab/>
        <w:t>Сви</w:t>
      </w:r>
      <w:r w:rsidRPr="00B84DB8">
        <w:t xml:space="preserve"> п</w:t>
      </w:r>
      <w:r w:rsidRPr="00B84DB8">
        <w:rPr>
          <w:lang w:val="sr-Cyrl-CS"/>
        </w:rPr>
        <w:t>онуђач</w:t>
      </w:r>
      <w:r w:rsidRPr="00B84DB8">
        <w:t>и су д</w:t>
      </w:r>
      <w:r w:rsidRPr="00B84DB8">
        <w:rPr>
          <w:lang w:val="sr-Cyrl-CS"/>
        </w:rPr>
        <w:t>ужн</w:t>
      </w:r>
      <w:r w:rsidRPr="00B84DB8">
        <w:t>и</w:t>
      </w:r>
      <w:r w:rsidRPr="00B84DB8">
        <w:rPr>
          <w:lang w:val="sr-Cyrl-CS"/>
        </w:rPr>
        <w:t xml:space="preserve"> да приликом подношења понуде, Наручиоцу преда</w:t>
      </w:r>
      <w:r w:rsidRPr="00B84DB8">
        <w:t>ју Изјаву о прихватању финансијске гаранције за добро отклањање грешака у гарантном року. Образац изјаве је саставни део конкурсне документације</w:t>
      </w:r>
    </w:p>
    <w:p w:rsidR="00701EC7" w:rsidRPr="00B84DB8" w:rsidRDefault="00701EC7" w:rsidP="00CB7B8A">
      <w:pPr>
        <w:jc w:val="both"/>
        <w:rPr>
          <w:b/>
          <w:bCs/>
        </w:rPr>
      </w:pPr>
    </w:p>
    <w:p w:rsidR="00701EC7" w:rsidRPr="00B84DB8" w:rsidRDefault="00701EC7" w:rsidP="00CB7B8A">
      <w:pPr>
        <w:jc w:val="both"/>
      </w:pPr>
      <w:r w:rsidRPr="00B84DB8">
        <w:tab/>
      </w:r>
      <w:r w:rsidRPr="00B84DB8">
        <w:rPr>
          <w:b/>
          <w:bCs/>
          <w:lang w:val="sr-Cyrl-CS"/>
        </w:rPr>
        <w:t>Изабрани понуђач</w:t>
      </w:r>
      <w:r w:rsidRPr="00B84DB8">
        <w:rPr>
          <w:lang w:val="sr-Cyrl-CS"/>
        </w:rPr>
        <w:t xml:space="preserve"> је дужан да </w:t>
      </w:r>
      <w:r w:rsidRPr="00B84DB8">
        <w:rPr>
          <w:b/>
          <w:bCs/>
          <w:lang w:val="sr-Cyrl-CS"/>
        </w:rPr>
        <w:t>приликом потписивања уговора</w:t>
      </w:r>
      <w:r w:rsidRPr="00B84DB8">
        <w:rPr>
          <w:lang w:val="sr-Cyrl-CS"/>
        </w:rPr>
        <w:t xml:space="preserve">, Наручиоцу предабланко сопствену меницу, која мора бити евидентирана у Регистру меница и </w:t>
      </w:r>
      <w:r w:rsidRPr="00B84DB8">
        <w:rPr>
          <w:lang w:val="sr-Cyrl-CS"/>
        </w:rPr>
        <w:lastRenderedPageBreak/>
        <w:t>овлашћења Народне банке Србије (копија регистрационе пријаве</w:t>
      </w:r>
      <w:r w:rsidRPr="00B84DB8">
        <w:t xml:space="preserve">) </w:t>
      </w:r>
      <w:r w:rsidRPr="00B84DB8">
        <w:rPr>
          <w:lang w:val="sr-Cyrl-CS"/>
        </w:rPr>
        <w:t>и потпуно попуњено менично писмо – овлашћење у висини од 10% од уговореног износа без ПДВ-а, за добро извршење посла. Меница и менично писмо</w:t>
      </w:r>
      <w:r w:rsidRPr="00B84DB8">
        <w:t xml:space="preserve"> које је саставни део конкурсне документације</w:t>
      </w:r>
      <w:r w:rsidRPr="00B84DB8">
        <w:rPr>
          <w:lang w:val="sr-Cyrl-CS"/>
        </w:rPr>
        <w:t xml:space="preserve"> морају бити оверени печатом и потписани од стране одговорног лица Понуђача </w:t>
      </w:r>
      <w:r w:rsidRPr="00B84DB8">
        <w:rPr>
          <w:u w:val="single"/>
          <w:lang w:val="sr-Cyrl-CS"/>
        </w:rPr>
        <w:t>,</w:t>
      </w:r>
      <w:r w:rsidRPr="00B84DB8">
        <w:rPr>
          <w:lang w:val="sr-Cyrl-CS"/>
        </w:rPr>
        <w:t xml:space="preserve"> и мора садржати клаузуле: „безусловно“, „плативо на први позив“, „без приговора“.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Ово финансијско обезбеђење траје  30 дана дуже од истека рока за коначно извршење посла.</w:t>
      </w:r>
    </w:p>
    <w:p w:rsidR="00701EC7" w:rsidRPr="00B84DB8" w:rsidRDefault="00701EC7" w:rsidP="00CB7B8A">
      <w:pPr>
        <w:jc w:val="both"/>
        <w:rPr>
          <w:lang w:val="ru-RU"/>
        </w:rPr>
      </w:pPr>
      <w:r w:rsidRPr="00B84DB8">
        <w:tab/>
      </w:r>
      <w:r w:rsidRPr="00B84DB8">
        <w:rPr>
          <w:lang w:val="sr-Cyrl-CS"/>
        </w:rPr>
        <w:t xml:space="preserve">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w:t>
      </w:r>
    </w:p>
    <w:p w:rsidR="00701EC7" w:rsidRPr="00B84DB8" w:rsidRDefault="00701EC7" w:rsidP="00CB7B8A">
      <w:pPr>
        <w:ind w:firstLine="720"/>
        <w:jc w:val="both"/>
      </w:pPr>
      <w:r w:rsidRPr="00B84DB8">
        <w:rPr>
          <w:lang w:val="sr-Cyrl-CS"/>
        </w:rPr>
        <w:t>Понуђач ће код подношења понуде дати потписану и печатом оверену изјаву од стране одговорног лица да прихвата давање финансијске гаранције за добро извршење посла.</w:t>
      </w:r>
    </w:p>
    <w:p w:rsidR="00701EC7" w:rsidRPr="00B84DB8" w:rsidRDefault="00701EC7" w:rsidP="00193B70">
      <w:pPr>
        <w:ind w:firstLine="720"/>
        <w:jc w:val="both"/>
      </w:pPr>
      <w:r w:rsidRPr="00B84DB8">
        <w:rPr>
          <w:b/>
          <w:bCs/>
          <w:lang w:val="sr-Cyrl-CS"/>
        </w:rPr>
        <w:t>Изабрани понуђач</w:t>
      </w:r>
      <w:r w:rsidRPr="00B84DB8">
        <w:rPr>
          <w:lang w:val="sr-Cyrl-CS"/>
        </w:rPr>
        <w:t xml:space="preserve"> је дужан да </w:t>
      </w:r>
      <w:r w:rsidRPr="00B84DB8">
        <w:rPr>
          <w:b/>
          <w:bCs/>
          <w:lang w:val="sr-Cyrl-CS"/>
        </w:rPr>
        <w:t>приликом примопредаје радова</w:t>
      </w:r>
      <w:r w:rsidRPr="00B84DB8">
        <w:rPr>
          <w:lang w:val="sr-Cyrl-CS"/>
        </w:rPr>
        <w:t>, Наручиоцу предабланко сопствену меницу, која мора бити евидентирана у Регистру меница и овлашћења Народне банке Србије (копија регистрационе пријаве</w:t>
      </w:r>
      <w:r w:rsidRPr="00B84DB8">
        <w:t xml:space="preserve">) </w:t>
      </w:r>
      <w:r w:rsidRPr="00B84DB8">
        <w:rPr>
          <w:lang w:val="sr-Cyrl-CS"/>
        </w:rPr>
        <w:t xml:space="preserve">и потпуно попуњено менично писмо – овлашћење у висини од 10% од уговореног износа без ПДВ-а, за отклањање грешака у гарантном року. Меница и менично писмо </w:t>
      </w:r>
      <w:r w:rsidRPr="00B84DB8">
        <w:t xml:space="preserve">које је саставни део конкурсне документације </w:t>
      </w:r>
      <w:r w:rsidRPr="00B84DB8">
        <w:rPr>
          <w:lang w:val="sr-Cyrl-CS"/>
        </w:rPr>
        <w:t xml:space="preserve">морају бити оверени печатом и потписани од стране одговорног лица понуђача, и мора садржати клаузуле: „безусловно“, „плативо на први позив“, „без приговора“.  </w:t>
      </w:r>
      <w:r w:rsidRPr="00B84DB8">
        <w:t>У</w:t>
      </w:r>
      <w:r w:rsidRPr="00B84DB8">
        <w:rPr>
          <w:lang w:val="sr-Cyrl-CS"/>
        </w:rPr>
        <w:t>з меницу доставити и фотокопију картона депонованих потписа који је издат од стране пословне банке коју понуђач наводи у меничном овлашћењу - писму. Ово финансијско обезбеђење траје најмање 5 дана дуже од уговореног гарантног рока.</w:t>
      </w:r>
    </w:p>
    <w:p w:rsidR="00701EC7" w:rsidRPr="00B84DB8" w:rsidRDefault="00701EC7" w:rsidP="00193B70">
      <w:pPr>
        <w:ind w:firstLine="720"/>
        <w:jc w:val="both"/>
        <w:rPr>
          <w:lang w:val="sr-Cyrl-CS"/>
        </w:rPr>
      </w:pPr>
      <w:r w:rsidRPr="00B84DB8">
        <w:rPr>
          <w:lang w:val="sr-Cyrl-CS"/>
        </w:rPr>
        <w:t xml:space="preserve"> Наручилац ће уновчити меницу за отклањање грешака у гарантном року у случају да изабрани понуђач не изврши обавезу отклањања грешака у гарантном року.</w:t>
      </w:r>
    </w:p>
    <w:p w:rsidR="00701EC7" w:rsidRPr="00203FF5" w:rsidRDefault="00701EC7" w:rsidP="00CB7B8A">
      <w:pPr>
        <w:jc w:val="both"/>
        <w:rPr>
          <w:color w:val="FF0000"/>
          <w:lang w:val="sr-Cyrl-CS"/>
        </w:rPr>
      </w:pPr>
    </w:p>
    <w:p w:rsidR="00701EC7" w:rsidRDefault="00701EC7" w:rsidP="00C93D39">
      <w:pPr>
        <w:jc w:val="both"/>
        <w:rPr>
          <w:b/>
          <w:bCs/>
          <w:i/>
          <w:iCs/>
          <w:lang w:val="sr-Cyrl-CS"/>
        </w:rPr>
      </w:pPr>
      <w:r>
        <w:rPr>
          <w:b/>
          <w:bCs/>
          <w:i/>
          <w:iCs/>
          <w:lang w:val="sr-Cyrl-CS"/>
        </w:rPr>
        <w:tab/>
        <w:t>13. Заштита поверљивости података које наручилац ставља понуђачима на располагање, укуључујући и њихове подизвођаче</w:t>
      </w:r>
    </w:p>
    <w:p w:rsidR="00701EC7" w:rsidRDefault="00701EC7" w:rsidP="00C93D39">
      <w:pPr>
        <w:jc w:val="both"/>
        <w:rPr>
          <w:lang w:val="sr-Cyrl-CS"/>
        </w:rPr>
      </w:pPr>
      <w:r>
        <w:rPr>
          <w:b/>
          <w:bCs/>
          <w:i/>
          <w:iCs/>
          <w:lang w:val="sr-Cyrl-CS"/>
        </w:rPr>
        <w:tab/>
      </w:r>
      <w:r>
        <w:rPr>
          <w:lang w:val="sr-Cyrl-CS"/>
        </w:rPr>
        <w:t>Предметна набавка не садржи поверљиве информације које наручилац ставља на располагање.</w:t>
      </w:r>
    </w:p>
    <w:p w:rsidR="00701EC7" w:rsidRDefault="00701EC7" w:rsidP="00C93D39">
      <w:pPr>
        <w:jc w:val="both"/>
        <w:rPr>
          <w:lang w:val="sr-Cyrl-CS"/>
        </w:rPr>
      </w:pPr>
    </w:p>
    <w:p w:rsidR="00701EC7" w:rsidRDefault="00701EC7" w:rsidP="00C93D39">
      <w:pPr>
        <w:jc w:val="both"/>
        <w:rPr>
          <w:b/>
          <w:bCs/>
          <w:i/>
          <w:iCs/>
          <w:lang w:val="sr-Cyrl-CS"/>
        </w:rPr>
      </w:pPr>
      <w:r>
        <w:rPr>
          <w:b/>
          <w:bCs/>
          <w:i/>
          <w:iCs/>
          <w:lang w:val="sr-Cyrl-CS"/>
        </w:rPr>
        <w:tab/>
        <w:t xml:space="preserve">14.Додатне информације или појашњења у вези са припремањем понуде  </w:t>
      </w:r>
    </w:p>
    <w:p w:rsidR="00701EC7" w:rsidRDefault="00701EC7" w:rsidP="00C93D39">
      <w:pPr>
        <w:ind w:firstLine="720"/>
        <w:jc w:val="both"/>
        <w:rPr>
          <w:lang w:val="sr-Cyrl-CS"/>
        </w:rPr>
      </w:pPr>
      <w:r>
        <w:rPr>
          <w:lang w:val="sr-Cyrl-CS"/>
        </w:rPr>
        <w:t>Заинтересована лица могу, у писаном облику, затражити од Наручиоца додатне информације или појашњења у вези са припремањем понуде,</w:t>
      </w:r>
      <w:r>
        <w:t xml:space="preserve"> при чему може да укаже наручиоцу и на евентуално уочене недостатке и неправилности у конкурсној документацији</w:t>
      </w:r>
      <w:r>
        <w:rPr>
          <w:lang w:val="sr-Cyrl-CS"/>
        </w:rPr>
        <w:t xml:space="preserve"> најкасније 5 дана пре истека рока за подношење понуда. Тражење додатне информације или појашњења у вези са припремањем понуде није дозвољено телефоном. </w:t>
      </w:r>
    </w:p>
    <w:p w:rsidR="00701EC7" w:rsidRDefault="00701EC7" w:rsidP="00C93D39">
      <w:pPr>
        <w:ind w:firstLine="720"/>
        <w:jc w:val="both"/>
        <w:rPr>
          <w:lang w:val="sr-Cyrl-CS"/>
        </w:rPr>
      </w:pPr>
      <w:r>
        <w:rPr>
          <w:lang w:val="sr-Cyrl-CS"/>
        </w:rPr>
        <w:t xml:space="preserve">Наручилац ће заинтересованом лицу у року од три дана од дана пријема његовог захтева </w:t>
      </w:r>
      <w:r>
        <w:t xml:space="preserve">објавити </w:t>
      </w:r>
      <w:r>
        <w:rPr>
          <w:lang w:val="sr-Cyrl-CS"/>
        </w:rPr>
        <w:t>одговор на Порталу јавних набавки</w:t>
      </w:r>
      <w:r>
        <w:t xml:space="preserve"> и на својој интернет страници</w:t>
      </w:r>
      <w:r>
        <w:rPr>
          <w:lang w:val="sr-Cyrl-CS"/>
        </w:rPr>
        <w:t>.</w:t>
      </w:r>
    </w:p>
    <w:p w:rsidR="00701EC7" w:rsidRDefault="00701EC7" w:rsidP="00C93D39">
      <w:pPr>
        <w:ind w:firstLine="720"/>
        <w:jc w:val="both"/>
        <w:rPr>
          <w:color w:val="000000"/>
          <w:lang w:val="sr-Cyrl-CS"/>
        </w:rPr>
      </w:pPr>
      <w:r>
        <w:rPr>
          <w:lang w:val="sr-Cyrl-CS"/>
        </w:rPr>
        <w:t>Додатне информације или појашњења упућују се са напоменом "Захтев за додатни информацијама или појашњењима конкурсне документације, ЈН бр</w:t>
      </w:r>
      <w:r>
        <w:t xml:space="preserve">. </w:t>
      </w:r>
      <w:r>
        <w:rPr>
          <w:lang w:val="sr-Cyrl-CS"/>
        </w:rPr>
        <w:t>02/2016</w:t>
      </w:r>
      <w:r>
        <w:rPr>
          <w:color w:val="000000"/>
          <w:lang w:val="sr-Cyrl-CS"/>
        </w:rPr>
        <w:t>“</w:t>
      </w:r>
    </w:p>
    <w:p w:rsidR="00701EC7" w:rsidRDefault="00701EC7" w:rsidP="00C93D39">
      <w:pPr>
        <w:ind w:firstLine="720"/>
        <w:jc w:val="both"/>
        <w:rPr>
          <w:lang w:val="sr-Cyrl-CS"/>
        </w:rPr>
      </w:pPr>
      <w:r>
        <w:rPr>
          <w:lang w:val="sr-Cyrl-CS"/>
        </w:rPr>
        <w:t>Тражење додатних информација или појашњења у вези са припремањем понуде није дозвољено.</w:t>
      </w:r>
    </w:p>
    <w:p w:rsidR="00701EC7" w:rsidRDefault="00701EC7" w:rsidP="00C93D39">
      <w:pPr>
        <w:jc w:val="both"/>
        <w:rPr>
          <w:lang w:val="sr-Cyrl-CS"/>
        </w:rPr>
      </w:pPr>
      <w:r>
        <w:rPr>
          <w:lang w:val="sr-Cyrl-CS"/>
        </w:rPr>
        <w:tab/>
        <w:t>Комуникација у вези са додатним информацијама, појашњењима и одговорима врши се писаним путем, односно путем поште, електронске поште или факсом.</w:t>
      </w:r>
    </w:p>
    <w:p w:rsidR="00701EC7" w:rsidRDefault="00701EC7" w:rsidP="00C93D39">
      <w:pPr>
        <w:jc w:val="both"/>
        <w:rPr>
          <w:lang w:val="sr-Cyrl-CS"/>
        </w:rPr>
      </w:pPr>
      <w:r>
        <w:rPr>
          <w:lang w:val="sr-Cyrl-CS"/>
        </w:rPr>
        <w:tab/>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01EC7" w:rsidRDefault="00701EC7" w:rsidP="00C93D39">
      <w:pPr>
        <w:jc w:val="both"/>
        <w:rPr>
          <w:b/>
          <w:bCs/>
          <w:i/>
          <w:iCs/>
          <w:lang w:val="sr-Cyrl-CS"/>
        </w:rPr>
      </w:pPr>
      <w:r>
        <w:rPr>
          <w:lang w:val="sr-Cyrl-CS"/>
        </w:rPr>
        <w:lastRenderedPageBreak/>
        <w:tab/>
        <w:t>По истеку рока за подношење понуда наручилац не може да мења нити да допуњује конкурсну документацију.</w:t>
      </w:r>
    </w:p>
    <w:p w:rsidR="00701EC7" w:rsidRDefault="00701EC7" w:rsidP="00C93D39">
      <w:pPr>
        <w:jc w:val="both"/>
        <w:rPr>
          <w:b/>
          <w:bCs/>
          <w:i/>
          <w:iCs/>
          <w:lang w:val="sr-Cyrl-CS"/>
        </w:rPr>
      </w:pPr>
    </w:p>
    <w:p w:rsidR="00701EC7" w:rsidRDefault="00701EC7" w:rsidP="00C93D39">
      <w:pPr>
        <w:jc w:val="both"/>
        <w:rPr>
          <w:b/>
          <w:bCs/>
          <w:i/>
          <w:iCs/>
          <w:lang w:val="sr-Cyrl-CS"/>
        </w:rPr>
      </w:pPr>
      <w:r>
        <w:rPr>
          <w:b/>
          <w:bCs/>
          <w:i/>
          <w:iCs/>
          <w:lang w:val="sr-Cyrl-CS"/>
        </w:rPr>
        <w:tab/>
        <w:t>15. Додатна објашњ</w:t>
      </w:r>
      <w:r>
        <w:rPr>
          <w:b/>
          <w:bCs/>
          <w:i/>
          <w:iCs/>
        </w:rPr>
        <w:t>е</w:t>
      </w:r>
      <w:r>
        <w:rPr>
          <w:b/>
          <w:bCs/>
          <w:i/>
          <w:iCs/>
          <w:lang w:val="sr-Cyrl-CS"/>
        </w:rPr>
        <w:t>ња од понуђача после отварања понуда и контрола код понуђача односно његовог подизвођача</w:t>
      </w:r>
    </w:p>
    <w:p w:rsidR="00701EC7" w:rsidRDefault="00701EC7" w:rsidP="00C93D39">
      <w:pPr>
        <w:ind w:firstLine="720"/>
        <w:jc w:val="both"/>
        <w:rPr>
          <w:lang w:val="sr-Cyrl-CS"/>
        </w:rPr>
      </w:pPr>
      <w:r>
        <w:rPr>
          <w:lang w:val="sr-Cyrl-CS"/>
        </w:rPr>
        <w:t>Наручилац може да, после отварања понуда приликом стручне оцене понуда од понуђача, писаним путем захтева додатна објашњења која ће му помоћи приликом прегледа, вредновања и упоређивања понуда, а може захтевати и контролу понуђача односно његовог подизвођача. Уколико је наручилац писменим путем затражио додатно објашњење, понуђач је дужан да му у року од три дана достави одговор.</w:t>
      </w:r>
    </w:p>
    <w:p w:rsidR="00701EC7" w:rsidRDefault="00701EC7" w:rsidP="00C93D39">
      <w:pPr>
        <w:ind w:firstLine="720"/>
        <w:jc w:val="both"/>
        <w:rPr>
          <w:lang w:val="sr-Cyrl-CS"/>
        </w:rPr>
      </w:pPr>
      <w:r>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w:t>
      </w:r>
    </w:p>
    <w:p w:rsidR="00701EC7" w:rsidRDefault="00701EC7" w:rsidP="00C93D39">
      <w:pPr>
        <w:ind w:firstLine="720"/>
        <w:jc w:val="both"/>
        <w:rPr>
          <w:lang w:val="sr-Cyrl-CS"/>
        </w:rPr>
      </w:pPr>
      <w:r>
        <w:rPr>
          <w:lang w:val="sr-Cyrl-CS"/>
        </w:rPr>
        <w:t>Ако се понуђач не сагласи са исправком рачунских грешака, наручилац ће његову понуду одбити као неприхватљиву.</w:t>
      </w:r>
    </w:p>
    <w:p w:rsidR="00701EC7" w:rsidRPr="005B0B02" w:rsidRDefault="00701EC7" w:rsidP="00C93D39">
      <w:pPr>
        <w:ind w:firstLine="720"/>
        <w:jc w:val="both"/>
      </w:pPr>
      <w:r>
        <w:rPr>
          <w:b/>
          <w:bCs/>
          <w:i/>
          <w:iCs/>
          <w:lang w:val="sr-Cyrl-CS"/>
        </w:rPr>
        <w:tab/>
      </w:r>
    </w:p>
    <w:p w:rsidR="00701EC7" w:rsidRDefault="00701EC7" w:rsidP="00C93D39">
      <w:pPr>
        <w:jc w:val="both"/>
        <w:rPr>
          <w:b/>
          <w:bCs/>
          <w:i/>
          <w:iCs/>
          <w:lang w:val="sr-Cyrl-CS"/>
        </w:rPr>
      </w:pPr>
      <w:r>
        <w:rPr>
          <w:b/>
          <w:bCs/>
          <w:i/>
          <w:iCs/>
          <w:lang w:val="sr-Cyrl-CS"/>
        </w:rPr>
        <w:tab/>
        <w:t>1</w:t>
      </w:r>
      <w:r>
        <w:rPr>
          <w:b/>
          <w:bCs/>
          <w:i/>
          <w:iCs/>
        </w:rPr>
        <w:t>6</w:t>
      </w:r>
      <w:r>
        <w:rPr>
          <w:b/>
          <w:bCs/>
          <w:i/>
          <w:iCs/>
          <w:lang w:val="sr-Cyrl-CS"/>
        </w:rPr>
        <w:t xml:space="preserve">.Елементи уговора о којима ће се преговарати и начин преговарања, у случају спровођења преговарачког поступка </w:t>
      </w:r>
    </w:p>
    <w:p w:rsidR="00701EC7" w:rsidRDefault="00701EC7" w:rsidP="00C93D39">
      <w:pPr>
        <w:jc w:val="both"/>
        <w:rPr>
          <w:lang w:val="sr-Cyrl-CS"/>
        </w:rPr>
      </w:pPr>
      <w:r>
        <w:rPr>
          <w:lang w:val="sr-Cyrl-CS"/>
        </w:rPr>
        <w:t>Није предмет јавне набавке.</w:t>
      </w:r>
    </w:p>
    <w:p w:rsidR="00701EC7" w:rsidRDefault="00701EC7" w:rsidP="00C93D39">
      <w:pPr>
        <w:jc w:val="both"/>
        <w:rPr>
          <w:color w:val="FF0000"/>
          <w:lang w:val="sr-Cyrl-CS"/>
        </w:rPr>
      </w:pPr>
    </w:p>
    <w:p w:rsidR="00701EC7" w:rsidRPr="00B84DB8" w:rsidRDefault="00701EC7" w:rsidP="00C93D39">
      <w:pPr>
        <w:jc w:val="both"/>
        <w:rPr>
          <w:b/>
          <w:bCs/>
          <w:i/>
          <w:iCs/>
        </w:rPr>
      </w:pPr>
      <w:r w:rsidRPr="00B84DB8">
        <w:rPr>
          <w:b/>
          <w:bCs/>
          <w:i/>
          <w:iCs/>
          <w:lang w:val="sr-Cyrl-CS"/>
        </w:rPr>
        <w:tab/>
      </w:r>
      <w:r w:rsidRPr="00B84DB8">
        <w:rPr>
          <w:b/>
          <w:bCs/>
          <w:i/>
          <w:iCs/>
        </w:rPr>
        <w:t>17</w:t>
      </w:r>
      <w:r w:rsidRPr="00B84DB8">
        <w:rPr>
          <w:b/>
          <w:bCs/>
          <w:i/>
          <w:iCs/>
          <w:lang w:val="sr-Cyrl-CS"/>
        </w:rPr>
        <w:t xml:space="preserve">. </w:t>
      </w:r>
      <w:r w:rsidRPr="00B84DB8">
        <w:rPr>
          <w:b/>
          <w:bCs/>
          <w:i/>
          <w:iCs/>
        </w:rPr>
        <w:t>Обавештење о начину преузимања техничке документације  и планова, односно појединих њених делова, ако због обима и техничлих разлога исту није могуће објавити</w:t>
      </w:r>
    </w:p>
    <w:p w:rsidR="00701EC7" w:rsidRPr="00B84DB8" w:rsidRDefault="00701EC7" w:rsidP="00C93D39">
      <w:pPr>
        <w:jc w:val="both"/>
      </w:pPr>
      <w:r w:rsidRPr="00B84DB8">
        <w:rPr>
          <w:b/>
          <w:bCs/>
          <w:i/>
          <w:iCs/>
        </w:rPr>
        <w:tab/>
      </w:r>
      <w:r w:rsidRPr="00B84DB8">
        <w:t>Понуђач може писменим путем захтевати копију техничке документације и планова, односно појединих њених делова који због обима и техничких разлога нису могли бити објављени, а наручилац ће му омогућити лично преузимање, у просторијама Ј</w:t>
      </w:r>
      <w:r>
        <w:rPr>
          <w:lang w:val="sr-Cyrl-CS"/>
        </w:rPr>
        <w:t xml:space="preserve">КП,,Градска топлана,, Пирот </w:t>
      </w:r>
      <w:r w:rsidRPr="00B84DB8">
        <w:t xml:space="preserve"> на адреси </w:t>
      </w:r>
      <w:r>
        <w:rPr>
          <w:lang w:val="sr-Cyrl-CS"/>
        </w:rPr>
        <w:t>Ул.</w:t>
      </w:r>
      <w:r w:rsidRPr="00B84DB8">
        <w:t xml:space="preserve">Српских владара бр. 77, 18300 Пирот, или ће му исту доставити поштанским путем.  </w:t>
      </w:r>
    </w:p>
    <w:p w:rsidR="00701EC7" w:rsidRPr="00B84DB8" w:rsidRDefault="00701EC7" w:rsidP="00C93D39">
      <w:pPr>
        <w:jc w:val="both"/>
        <w:rPr>
          <w:b/>
          <w:bCs/>
          <w:i/>
          <w:iCs/>
        </w:rPr>
      </w:pPr>
    </w:p>
    <w:p w:rsidR="00701EC7" w:rsidRDefault="00701EC7" w:rsidP="00C93D39">
      <w:pPr>
        <w:jc w:val="both"/>
        <w:rPr>
          <w:b/>
          <w:bCs/>
          <w:i/>
          <w:iCs/>
          <w:lang w:val="sr-Cyrl-CS"/>
        </w:rPr>
      </w:pPr>
      <w:r>
        <w:rPr>
          <w:b/>
          <w:bCs/>
          <w:i/>
          <w:iCs/>
          <w:lang w:val="sr-Cyrl-CS"/>
        </w:rPr>
        <w:tab/>
      </w:r>
      <w:r>
        <w:rPr>
          <w:b/>
          <w:bCs/>
          <w:i/>
          <w:iCs/>
        </w:rPr>
        <w:t>18</w:t>
      </w:r>
      <w:r>
        <w:rPr>
          <w:b/>
          <w:bCs/>
          <w:i/>
          <w:iCs/>
          <w:lang w:val="sr-Cyrl-CS"/>
        </w:rPr>
        <w:t>. Коришћење патената и одговорност за повреду заштићених права интелектуалне својине трећих лица</w:t>
      </w:r>
    </w:p>
    <w:p w:rsidR="00701EC7" w:rsidRDefault="00701EC7" w:rsidP="00C93D39">
      <w:pPr>
        <w:jc w:val="both"/>
        <w:rPr>
          <w:b/>
          <w:bCs/>
          <w:lang w:val="ru-RU"/>
        </w:rPr>
      </w:pPr>
      <w:r>
        <w:rPr>
          <w:lang w:val="ru-RU"/>
        </w:rPr>
        <w:t>Накнаду за коришћење патената, као и одговорност за повреду заштићених права интелектуалне својине трећих лица сноси понуђач.</w:t>
      </w:r>
    </w:p>
    <w:p w:rsidR="00701EC7" w:rsidRDefault="00701EC7" w:rsidP="00C93D39">
      <w:pPr>
        <w:jc w:val="both"/>
        <w:rPr>
          <w:b/>
          <w:bCs/>
          <w:i/>
          <w:iCs/>
        </w:rPr>
      </w:pPr>
      <w:r>
        <w:rPr>
          <w:b/>
          <w:bCs/>
          <w:i/>
          <w:iCs/>
          <w:lang w:val="sr-Cyrl-CS"/>
        </w:rPr>
        <w:tab/>
      </w:r>
    </w:p>
    <w:p w:rsidR="00701EC7" w:rsidRPr="00F72F4D" w:rsidRDefault="00701EC7" w:rsidP="00C93D39">
      <w:pPr>
        <w:jc w:val="both"/>
        <w:rPr>
          <w:b/>
          <w:bCs/>
          <w:i/>
          <w:iCs/>
          <w:lang w:val="sr-Cyrl-CS"/>
        </w:rPr>
      </w:pPr>
      <w:r>
        <w:rPr>
          <w:b/>
          <w:bCs/>
          <w:i/>
          <w:iCs/>
        </w:rPr>
        <w:tab/>
        <w:t>19</w:t>
      </w:r>
      <w:r w:rsidRPr="00F72F4D">
        <w:rPr>
          <w:b/>
          <w:bCs/>
          <w:i/>
          <w:iCs/>
          <w:lang w:val="sr-Cyrl-CS"/>
        </w:rPr>
        <w:t>. Начин и рок за подношење захтева за заштиту права понуђача</w:t>
      </w:r>
    </w:p>
    <w:p w:rsidR="00701EC7" w:rsidRDefault="00701EC7" w:rsidP="00C93D39">
      <w:pPr>
        <w:jc w:val="both"/>
      </w:pPr>
      <w:r w:rsidRPr="00F72F4D">
        <w:rPr>
          <w:b/>
          <w:bCs/>
          <w:i/>
          <w:iCs/>
          <w:lang w:val="sr-Cyrl-CS"/>
        </w:rPr>
        <w:tab/>
      </w:r>
      <w:r w:rsidRPr="00F72F4D">
        <w:rPr>
          <w:lang w:val="sr-Cyrl-CS"/>
        </w:rPr>
        <w:tab/>
      </w:r>
      <w:r w:rsidRPr="00F72F4D">
        <w:rPr>
          <w:lang w:val="ru-RU"/>
        </w:rPr>
        <w:t>Захтев за заштиту права може да поднесе понуђач, односно свако заинтересовано лице</w:t>
      </w:r>
      <w:r w:rsidRPr="00F72F4D">
        <w:t xml:space="preserve">,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w:t>
      </w:r>
    </w:p>
    <w:p w:rsidR="00701EC7" w:rsidRDefault="00701EC7" w:rsidP="00C93D39">
      <w:pPr>
        <w:jc w:val="both"/>
      </w:pPr>
      <w:r>
        <w:tab/>
      </w:r>
      <w:r w:rsidRPr="00F72F4D">
        <w:rPr>
          <w:lang w:val="ru-RU"/>
        </w:rPr>
        <w:t>Захтев за заштиту права</w:t>
      </w:r>
      <w:r>
        <w:t>, прописане садржине чланом 151. став 1. Закона,</w:t>
      </w:r>
      <w:r w:rsidRPr="00F72F4D">
        <w:rPr>
          <w:lang w:val="ru-RU"/>
        </w:rPr>
        <w:t xml:space="preserve"> подноси се </w:t>
      </w:r>
      <w:r w:rsidRPr="00F72F4D">
        <w:t>наручиоцу, а копија се истовремено доста</w:t>
      </w:r>
      <w:r>
        <w:t>в</w:t>
      </w:r>
      <w:r w:rsidRPr="00F72F4D">
        <w:t>ља Републичкој комисији</w:t>
      </w:r>
      <w:r w:rsidRPr="00F72F4D">
        <w:rPr>
          <w:lang w:val="ru-RU"/>
        </w:rPr>
        <w:t>. Захтев за заштиту права се доставља непосредно, електронском поштом</w:t>
      </w:r>
      <w:r w:rsidRPr="00F72F4D">
        <w:rPr>
          <w:lang w:val="sr-Cyrl-CS"/>
        </w:rPr>
        <w:t xml:space="preserve"> на </w:t>
      </w:r>
      <w:r w:rsidRPr="00F72F4D">
        <w:t>e</w:t>
      </w:r>
      <w:r w:rsidRPr="00F72F4D">
        <w:rPr>
          <w:lang w:val="ru-RU"/>
        </w:rPr>
        <w:t>-</w:t>
      </w:r>
      <w:r w:rsidRPr="00F72F4D">
        <w:t>mail</w:t>
      </w:r>
      <w:r>
        <w:t>toplanpirot@gmail.com</w:t>
      </w:r>
      <w:r w:rsidRPr="00F72F4D">
        <w:rPr>
          <w:lang w:val="ru-RU"/>
        </w:rPr>
        <w:t xml:space="preserve"> факсом </w:t>
      </w:r>
      <w:r w:rsidRPr="00F72F4D">
        <w:rPr>
          <w:lang w:val="sr-Cyrl-CS"/>
        </w:rPr>
        <w:t>на број</w:t>
      </w:r>
      <w:r w:rsidRPr="00F72F4D">
        <w:rPr>
          <w:lang w:val="ru-RU"/>
        </w:rPr>
        <w:t xml:space="preserve"> 010/</w:t>
      </w:r>
      <w:r>
        <w:t>320 835</w:t>
      </w:r>
      <w:r w:rsidRPr="00F72F4D">
        <w:rPr>
          <w:lang w:val="ru-RU"/>
        </w:rPr>
        <w:t xml:space="preserve"> или препорученом пошиљком са повратницом.</w:t>
      </w:r>
    </w:p>
    <w:p w:rsidR="00701EC7" w:rsidRDefault="00701EC7" w:rsidP="00C93D39">
      <w:pPr>
        <w:jc w:val="both"/>
      </w:pPr>
      <w:r>
        <w:t>Захтев за заштиту права мора да садржи:</w:t>
      </w:r>
    </w:p>
    <w:p w:rsidR="00701EC7" w:rsidRDefault="00701EC7" w:rsidP="00C93D39">
      <w:pPr>
        <w:jc w:val="both"/>
      </w:pPr>
      <w:r>
        <w:t>1) назив и адресу подносиоца захтева и лица за контакт;</w:t>
      </w:r>
    </w:p>
    <w:p w:rsidR="00701EC7" w:rsidRDefault="00701EC7" w:rsidP="00C93D39">
      <w:pPr>
        <w:jc w:val="both"/>
      </w:pPr>
      <w:r>
        <w:t>2) назив и адресу наручиоца;</w:t>
      </w:r>
    </w:p>
    <w:p w:rsidR="00701EC7" w:rsidRDefault="00701EC7" w:rsidP="00C93D39">
      <w:pPr>
        <w:jc w:val="both"/>
      </w:pPr>
      <w:r>
        <w:t>3) податке о јавној набавци која је предмет захтева, односно о одлуци наручиоца;</w:t>
      </w:r>
    </w:p>
    <w:p w:rsidR="00701EC7" w:rsidRDefault="00701EC7" w:rsidP="00C93D39">
      <w:pPr>
        <w:jc w:val="both"/>
      </w:pPr>
      <w:r>
        <w:t>4) повреде прописа којима се уређује поступак јавне набавке;</w:t>
      </w:r>
    </w:p>
    <w:p w:rsidR="00701EC7" w:rsidRDefault="00701EC7" w:rsidP="00C93D39">
      <w:pPr>
        <w:jc w:val="both"/>
      </w:pPr>
      <w:r>
        <w:t>5) чињенице и доказе којима се повреде доказују;</w:t>
      </w:r>
    </w:p>
    <w:p w:rsidR="00701EC7" w:rsidRDefault="00701EC7" w:rsidP="00C93D39">
      <w:pPr>
        <w:jc w:val="both"/>
      </w:pPr>
      <w:r>
        <w:t>6) потврду о уплати таксе из члана 156. овог закона;</w:t>
      </w:r>
    </w:p>
    <w:p w:rsidR="00701EC7" w:rsidRDefault="00701EC7" w:rsidP="00C93D39">
      <w:pPr>
        <w:jc w:val="both"/>
      </w:pPr>
      <w:r>
        <w:lastRenderedPageBreak/>
        <w:t>7) потпис подносиоца.</w:t>
      </w:r>
    </w:p>
    <w:p w:rsidR="00701EC7" w:rsidRDefault="00701EC7" w:rsidP="00C93D39">
      <w:pPr>
        <w:jc w:val="both"/>
      </w:pPr>
      <w:r>
        <w:t>Ако поднети захтев за заштиту права не садржи све обавезне елементе става 1. члана 151. закона о јавним набавкама, наручилац ће такав захтев одбацити закључком.</w:t>
      </w:r>
    </w:p>
    <w:p w:rsidR="00701EC7" w:rsidRPr="00DC2CA4" w:rsidRDefault="00701EC7" w:rsidP="00C93D39">
      <w:pPr>
        <w:jc w:val="both"/>
      </w:pPr>
    </w:p>
    <w:p w:rsidR="00701EC7" w:rsidRPr="00DC2CA4" w:rsidRDefault="00701EC7" w:rsidP="00C93D39">
      <w:pPr>
        <w:jc w:val="both"/>
        <w:rPr>
          <w:lang w:val="ru-RU"/>
        </w:rPr>
      </w:pPr>
      <w:r>
        <w:tab/>
      </w:r>
      <w:r w:rsidRPr="00DC2CA4">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објављује обавештење о поднетом захтеву</w:t>
      </w:r>
      <w:r w:rsidRPr="00DC2CA4">
        <w:t xml:space="preserve"> за заштиту права</w:t>
      </w:r>
      <w:r w:rsidRPr="00DC2CA4">
        <w:rPr>
          <w:lang w:val="ru-RU"/>
        </w:rPr>
        <w:t xml:space="preserve"> на Порталу јавних набавки</w:t>
      </w:r>
      <w:r w:rsidRPr="00DC2CA4">
        <w:t xml:space="preserve"> и на својој интернет страници</w:t>
      </w:r>
      <w:r w:rsidRPr="00DC2CA4">
        <w:rPr>
          <w:lang w:val="ru-RU"/>
        </w:rPr>
        <w:t>, најкасније у року од 2 дана од дана пријема захтева</w:t>
      </w:r>
      <w:r w:rsidRPr="00DC2CA4">
        <w:t xml:space="preserve"> за заштиту права.</w:t>
      </w:r>
    </w:p>
    <w:p w:rsidR="00701EC7" w:rsidRPr="00DC2CA4" w:rsidRDefault="00701EC7" w:rsidP="00C93D39">
      <w:pPr>
        <w:jc w:val="both"/>
      </w:pPr>
      <w:r w:rsidRPr="00DC2CA4">
        <w:rPr>
          <w:lang w:val="ru-RU"/>
        </w:rPr>
        <w:ta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DC2CA4">
        <w:rPr>
          <w:lang w:val="sr-Cyrl-CS"/>
        </w:rPr>
        <w:t>7</w:t>
      </w:r>
      <w:r w:rsidRPr="00DC2CA4">
        <w:rPr>
          <w:lang w:val="ru-RU"/>
        </w:rPr>
        <w:t xml:space="preserve"> дана пре истека рока за подношење понуда, без обзира на начин достављања</w:t>
      </w:r>
      <w:r w:rsidRPr="00DC2CA4">
        <w:t xml:space="preserve">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701EC7" w:rsidRPr="00DC2CA4" w:rsidRDefault="00701EC7" w:rsidP="00C93D39">
      <w:pPr>
        <w:jc w:val="both"/>
      </w:pPr>
      <w:r w:rsidRPr="00DC2CA4">
        <w:tab/>
        <w:t xml:space="preserve">Захтев за заштиту права којим се оспоравају радње које наручилац предузме пре истека рока за подношење понуда, а након рока из става 3. члана 149. Закона, сматраће се благовременим уколико је поднет најкасније до истека рока за подношење понуда. </w:t>
      </w:r>
    </w:p>
    <w:p w:rsidR="00701EC7" w:rsidRPr="00DC2CA4" w:rsidRDefault="00701EC7" w:rsidP="00C93D39">
      <w:pPr>
        <w:jc w:val="both"/>
        <w:rPr>
          <w:lang w:val="ru-RU"/>
        </w:rPr>
      </w:pPr>
      <w:r w:rsidRPr="00DC2CA4">
        <w:tab/>
      </w:r>
      <w:r w:rsidRPr="00DC2CA4">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2118F9">
        <w:rPr>
          <w:b/>
          <w:lang w:val="sr-Cyrl-CS"/>
        </w:rPr>
        <w:t xml:space="preserve">10 </w:t>
      </w:r>
      <w:r w:rsidRPr="00DC2CA4">
        <w:rPr>
          <w:lang w:val="ru-RU"/>
        </w:rPr>
        <w:t xml:space="preserve">дана од дана </w:t>
      </w:r>
      <w:r w:rsidRPr="00DC2CA4">
        <w:t>објављивања одлуке на Порталу јавних набавки.</w:t>
      </w:r>
    </w:p>
    <w:p w:rsidR="00701EC7" w:rsidRPr="00DC2CA4" w:rsidRDefault="00701EC7" w:rsidP="00C93D39">
      <w:pPr>
        <w:jc w:val="both"/>
        <w:rPr>
          <w:lang w:val="ru-RU"/>
        </w:rPr>
      </w:pPr>
      <w:r w:rsidRPr="00DC2CA4">
        <w:rPr>
          <w:lang w:val="ru-RU"/>
        </w:rPr>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01EC7" w:rsidRPr="00DC2CA4" w:rsidRDefault="00701EC7" w:rsidP="00C93D39">
      <w:pPr>
        <w:jc w:val="both"/>
      </w:pPr>
      <w:r w:rsidRPr="00DC2CA4">
        <w:rPr>
          <w:lang w:val="ru-RU"/>
        </w:rPr>
        <w:tab/>
        <w:t>Ако је у истом поступку јавне набавке поново поднет захтев за заштиту права од стр</w:t>
      </w:r>
      <w:r w:rsidRPr="00DC2CA4">
        <w:rPr>
          <w:lang w:val="sr-Cyrl-CS"/>
        </w:rPr>
        <w:t>а</w:t>
      </w:r>
      <w:r w:rsidRPr="00DC2CA4">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01EC7" w:rsidRDefault="00701EC7" w:rsidP="00D961D6">
      <w:pPr>
        <w:jc w:val="both"/>
      </w:pPr>
      <w:r w:rsidRPr="00DC2CA4">
        <w:tab/>
        <w:t>Захтев за заштиту права не задржава даље активности наручиоца у поступку јавне набавке у складу са одредбама члана 150. ЗЈН</w:t>
      </w:r>
      <w:r>
        <w:t>.</w:t>
      </w:r>
    </w:p>
    <w:p w:rsidR="00701EC7" w:rsidRDefault="00701EC7" w:rsidP="00D961D6">
      <w:pPr>
        <w:jc w:val="both"/>
        <w:rPr>
          <w:b/>
          <w:bCs/>
        </w:rPr>
      </w:pPr>
      <w:r>
        <w:tab/>
      </w:r>
      <w:r w:rsidRPr="00F72F4D">
        <w:t xml:space="preserve">Подносилац захтева је дужан да на рачун буџета Републике Србије уплати таксу у изнoсу </w:t>
      </w:r>
      <w:r>
        <w:t>прописаном чланом 156. ЗЈН.</w:t>
      </w:r>
    </w:p>
    <w:p w:rsidR="00701EC7" w:rsidRPr="00D961D6" w:rsidRDefault="00701EC7" w:rsidP="00C93D39">
      <w:pPr>
        <w:ind w:firstLine="900"/>
        <w:jc w:val="both"/>
      </w:pPr>
      <w:r w:rsidRPr="00D961D6">
        <w:t xml:space="preserve">Уколико се захтев за заштиту права подноси </w:t>
      </w:r>
      <w:r w:rsidRPr="00D961D6">
        <w:rPr>
          <w:b/>
          <w:bCs/>
        </w:rPr>
        <w:t>пре отварања понуда</w:t>
      </w:r>
      <w:r>
        <w:t xml:space="preserve"> и ако процењена вредност </w:t>
      </w:r>
      <w:r w:rsidRPr="0094627D">
        <w:rPr>
          <w:b/>
          <w:bCs/>
        </w:rPr>
        <w:t>нијевећа</w:t>
      </w:r>
      <w:r>
        <w:t xml:space="preserve"> од 120.000.000 динара такса износи 120.000,00 динара, а уколико је процењена </w:t>
      </w:r>
      <w:r w:rsidRPr="00C51A3E">
        <w:rPr>
          <w:b/>
          <w:bCs/>
        </w:rPr>
        <w:t>вредност већа</w:t>
      </w:r>
      <w:r>
        <w:t xml:space="preserve"> од 120.000.000 динара износ таксе је 250.000,00 динара.  </w:t>
      </w:r>
    </w:p>
    <w:p w:rsidR="00701EC7" w:rsidRDefault="00701EC7" w:rsidP="00D961D6">
      <w:pPr>
        <w:jc w:val="both"/>
      </w:pPr>
      <w:r>
        <w:tab/>
      </w:r>
      <w:r w:rsidRPr="00F72F4D">
        <w:t xml:space="preserve">Уколико подносилац захтева </w:t>
      </w:r>
      <w:r>
        <w:t xml:space="preserve">подноси захтев за заштиту права </w:t>
      </w:r>
      <w:r w:rsidRPr="005D60B2">
        <w:rPr>
          <w:b/>
          <w:bCs/>
        </w:rPr>
        <w:t>након отварања понуда</w:t>
      </w:r>
      <w:r>
        <w:t xml:space="preserve"> и ако процењена вредност </w:t>
      </w:r>
      <w:r w:rsidRPr="005D60B2">
        <w:rPr>
          <w:b/>
          <w:bCs/>
        </w:rPr>
        <w:t>није већа</w:t>
      </w:r>
      <w:r>
        <w:t xml:space="preserve"> од 120.000.000 динара, односно збир процењених вредности свих оспорених партија </w:t>
      </w:r>
      <w:r w:rsidRPr="005D60B2">
        <w:rPr>
          <w:b/>
          <w:bCs/>
        </w:rPr>
        <w:t>није већа</w:t>
      </w:r>
      <w:r>
        <w:t xml:space="preserve"> од 120.000.000 динара, уколико је набавка обликована по партијама,</w:t>
      </w:r>
      <w:r w:rsidRPr="00F72F4D">
        <w:t xml:space="preserve"> такса износи 120.000,00 динара</w:t>
      </w:r>
      <w:r>
        <w:t>.</w:t>
      </w:r>
    </w:p>
    <w:p w:rsidR="00701EC7" w:rsidRDefault="00701EC7" w:rsidP="00D961D6">
      <w:pPr>
        <w:jc w:val="both"/>
      </w:pPr>
      <w:r>
        <w:tab/>
        <w:t>Подносилац захтева за заштиту права је дужан да уплати таксу од:</w:t>
      </w:r>
    </w:p>
    <w:p w:rsidR="00701EC7" w:rsidRDefault="00701EC7" w:rsidP="00D961D6">
      <w:pPr>
        <w:jc w:val="both"/>
      </w:pPr>
      <w:r w:rsidRPr="005D60B2">
        <w:rPr>
          <w:b/>
          <w:bCs/>
        </w:rPr>
        <w:t>-</w:t>
      </w:r>
      <w:r>
        <w:t xml:space="preserve"> 0,1 %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701EC7" w:rsidRDefault="00701EC7" w:rsidP="00D961D6">
      <w:pPr>
        <w:jc w:val="both"/>
      </w:pPr>
      <w:r>
        <w:t xml:space="preserve">- 0,1 %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 </w:t>
      </w:r>
    </w:p>
    <w:p w:rsidR="00701EC7" w:rsidRDefault="00701EC7" w:rsidP="00C93D39">
      <w:pPr>
        <w:ind w:firstLine="900"/>
        <w:jc w:val="both"/>
        <w:rPr>
          <w:color w:val="FF0000"/>
        </w:rPr>
      </w:pPr>
    </w:p>
    <w:p w:rsidR="00701EC7" w:rsidRPr="00144AD3" w:rsidRDefault="00701EC7" w:rsidP="00C93D39">
      <w:pPr>
        <w:ind w:firstLine="900"/>
        <w:jc w:val="both"/>
        <w:rPr>
          <w:b/>
          <w:bCs/>
        </w:rPr>
      </w:pPr>
      <w:r>
        <w:t xml:space="preserve">Као доказ о уплати таксе, у смислу члана 151. став 1. тачка 6) ЗЈН, </w:t>
      </w:r>
      <w:r w:rsidRPr="00144AD3">
        <w:rPr>
          <w:b/>
          <w:bCs/>
          <w:u w:val="single"/>
        </w:rPr>
        <w:t>прихватиће се</w:t>
      </w:r>
      <w:r w:rsidRPr="00144AD3">
        <w:rPr>
          <w:b/>
          <w:bCs/>
        </w:rPr>
        <w:t>:</w:t>
      </w:r>
    </w:p>
    <w:p w:rsidR="00701EC7" w:rsidRPr="00144AD3" w:rsidRDefault="00701EC7" w:rsidP="00C93D39">
      <w:pPr>
        <w:ind w:firstLine="900"/>
        <w:jc w:val="both"/>
        <w:rPr>
          <w:b/>
          <w:bCs/>
        </w:rPr>
      </w:pPr>
      <w:r w:rsidRPr="00144AD3">
        <w:rPr>
          <w:b/>
          <w:bCs/>
        </w:rPr>
        <w:lastRenderedPageBreak/>
        <w:t>1. Потврда о уплати таксе из члана 156. ЗЈН која садржи следеће елементе:</w:t>
      </w:r>
    </w:p>
    <w:p w:rsidR="00701EC7" w:rsidRDefault="00701EC7" w:rsidP="00C93D39">
      <w:pPr>
        <w:ind w:firstLine="900"/>
        <w:jc w:val="both"/>
      </w:pPr>
      <w:r>
        <w:t>1)  да буде издата од стране банке и да садржи печат банке;</w:t>
      </w:r>
    </w:p>
    <w:p w:rsidR="00701EC7" w:rsidRDefault="00701EC7" w:rsidP="00C93D39">
      <w:pPr>
        <w:ind w:firstLine="900"/>
        <w:jc w:val="both"/>
      </w:pPr>
      <w:r>
        <w:t>2) да представља доказ о извршеној уплати таксе, што значи да потврда мора да садржи податак да је налог за уплату таксе, односно налпг за пренос средсатава реализован, као и датум извршења налога.</w:t>
      </w:r>
    </w:p>
    <w:p w:rsidR="00701EC7" w:rsidRDefault="00701EC7" w:rsidP="00C93D39">
      <w:pPr>
        <w:ind w:firstLine="900"/>
        <w:jc w:val="both"/>
      </w:pPr>
      <w:r>
        <w:t>3) износ таксе из члана 156. ЗЈН чија се уплата врши;</w:t>
      </w:r>
    </w:p>
    <w:p w:rsidR="00701EC7" w:rsidRDefault="00701EC7" w:rsidP="00C93D39">
      <w:pPr>
        <w:ind w:firstLine="900"/>
        <w:jc w:val="both"/>
      </w:pPr>
      <w:r>
        <w:t>4) број рачуна: 840-30678845-06;</w:t>
      </w:r>
    </w:p>
    <w:p w:rsidR="00701EC7" w:rsidRDefault="00701EC7" w:rsidP="00C93D39">
      <w:pPr>
        <w:ind w:firstLine="900"/>
        <w:jc w:val="both"/>
      </w:pPr>
      <w:r>
        <w:t xml:space="preserve">5) шифру плаћања. 153 или 253; </w:t>
      </w:r>
    </w:p>
    <w:p w:rsidR="00701EC7" w:rsidRDefault="00701EC7" w:rsidP="00C93D39">
      <w:pPr>
        <w:ind w:firstLine="900"/>
        <w:jc w:val="both"/>
      </w:pPr>
      <w:r>
        <w:t xml:space="preserve">6) позив на број: подаци о броју или ознаци јавне набавке поводом које се    </w:t>
      </w:r>
    </w:p>
    <w:p w:rsidR="00701EC7" w:rsidRDefault="00701EC7" w:rsidP="00C93D39">
      <w:pPr>
        <w:ind w:firstLine="900"/>
        <w:jc w:val="both"/>
      </w:pPr>
      <w:r>
        <w:t xml:space="preserve">    подноси захтев за заштиту права;</w:t>
      </w:r>
    </w:p>
    <w:p w:rsidR="00701EC7" w:rsidRDefault="00701EC7" w:rsidP="00C93D39">
      <w:pPr>
        <w:ind w:firstLine="900"/>
        <w:jc w:val="both"/>
      </w:pPr>
      <w:r>
        <w:t xml:space="preserve">7) сврха: ЗЗП; назив наручиоца; број или ознака јавне набавке поводом које се </w:t>
      </w:r>
    </w:p>
    <w:p w:rsidR="00701EC7" w:rsidRDefault="00701EC7" w:rsidP="00C93D39">
      <w:pPr>
        <w:ind w:firstLine="900"/>
        <w:jc w:val="both"/>
      </w:pPr>
      <w:r>
        <w:t xml:space="preserve">    подноси захтев за заштиту права;</w:t>
      </w:r>
    </w:p>
    <w:p w:rsidR="00701EC7" w:rsidRDefault="00701EC7" w:rsidP="00C93D39">
      <w:pPr>
        <w:ind w:firstLine="900"/>
        <w:jc w:val="both"/>
      </w:pPr>
      <w:r>
        <w:t>8) корисник: буџет Републике Србије;</w:t>
      </w:r>
    </w:p>
    <w:p w:rsidR="00701EC7" w:rsidRDefault="00701EC7" w:rsidP="00C93D39">
      <w:pPr>
        <w:ind w:firstLine="900"/>
        <w:jc w:val="both"/>
      </w:pPr>
      <w:r>
        <w:t xml:space="preserve">9) назив уплатиоца, односно назив подносиоца захтева за заштиту права за </w:t>
      </w:r>
    </w:p>
    <w:p w:rsidR="00701EC7" w:rsidRDefault="00701EC7" w:rsidP="00C93D39">
      <w:pPr>
        <w:ind w:firstLine="900"/>
        <w:jc w:val="both"/>
      </w:pPr>
      <w:r>
        <w:t xml:space="preserve">    којег је извршена уплата таксе;</w:t>
      </w:r>
    </w:p>
    <w:p w:rsidR="00701EC7" w:rsidRDefault="00701EC7" w:rsidP="00C93D39">
      <w:pPr>
        <w:ind w:firstLine="900"/>
        <w:jc w:val="both"/>
      </w:pPr>
      <w:r>
        <w:t>10) потпис овлашћеног лица банке;</w:t>
      </w:r>
    </w:p>
    <w:p w:rsidR="00701EC7" w:rsidRDefault="00701EC7" w:rsidP="00C93D39">
      <w:pPr>
        <w:ind w:firstLine="900"/>
        <w:jc w:val="both"/>
      </w:pPr>
      <w:r>
        <w:rPr>
          <w:b/>
          <w:bCs/>
        </w:rPr>
        <w:t xml:space="preserve">2. Налог за уплату, први примерак, </w:t>
      </w:r>
      <w:r>
        <w:t>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701EC7" w:rsidRDefault="00701EC7" w:rsidP="00C93D39">
      <w:pPr>
        <w:ind w:firstLine="900"/>
        <w:jc w:val="both"/>
      </w:pPr>
      <w:r>
        <w:rPr>
          <w:b/>
          <w:bCs/>
        </w:rPr>
        <w:t xml:space="preserve">3. Потврда издата од стране Републике Србије, Министарства динансија, Управе за трезор, </w:t>
      </w:r>
      <w:r>
        <w:t>потписана и оверена печатом, која садржи све елементе из потврде о извршеној уплати таксе из тачке 1, осим наведених под 1) и 10), за подносиоце захтева за заштиту права који имају отворен рачун у оквиру припрадајућег консолидованог рачуна трезора, а који се води у Управи за трезор (корисници буџњтских средстава, корисници средстава организација за обавзно социјално осигурање и други корисници јавних средстава);</w:t>
      </w:r>
    </w:p>
    <w:p w:rsidR="00701EC7" w:rsidRPr="006B12DC" w:rsidRDefault="00701EC7" w:rsidP="00C93D39">
      <w:pPr>
        <w:ind w:firstLine="900"/>
        <w:jc w:val="both"/>
      </w:pPr>
      <w:r>
        <w:rPr>
          <w:b/>
          <w:bCs/>
        </w:rPr>
        <w:t xml:space="preserve">4. Потврда издата од стране Народне банке Србије, која садржи све елементе из потврде о извршеној уплати таксе из тачке 1, </w:t>
      </w:r>
      <w:r>
        <w:t xml:space="preserve">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701EC7" w:rsidRPr="00F72F4D" w:rsidRDefault="00701EC7" w:rsidP="00C93D39">
      <w:pPr>
        <w:jc w:val="both"/>
        <w:rPr>
          <w:b/>
          <w:bCs/>
          <w:i/>
          <w:iCs/>
        </w:rPr>
      </w:pPr>
    </w:p>
    <w:p w:rsidR="00701EC7" w:rsidRPr="00F72F4D" w:rsidRDefault="00701EC7" w:rsidP="00C93D39">
      <w:pPr>
        <w:jc w:val="both"/>
        <w:rPr>
          <w:b/>
          <w:bCs/>
          <w:i/>
          <w:iCs/>
          <w:lang w:val="sr-Cyrl-CS"/>
        </w:rPr>
      </w:pPr>
      <w:r w:rsidRPr="00F72F4D">
        <w:rPr>
          <w:b/>
          <w:bCs/>
          <w:i/>
          <w:iCs/>
        </w:rPr>
        <w:tab/>
      </w:r>
      <w:r w:rsidRPr="00F72F4D">
        <w:rPr>
          <w:b/>
          <w:bCs/>
          <w:i/>
          <w:iCs/>
          <w:lang w:val="sr-Cyrl-CS"/>
        </w:rPr>
        <w:t>2</w:t>
      </w:r>
      <w:r>
        <w:rPr>
          <w:b/>
          <w:bCs/>
          <w:i/>
          <w:iCs/>
        </w:rPr>
        <w:t>0</w:t>
      </w:r>
      <w:r w:rsidRPr="00F72F4D">
        <w:rPr>
          <w:b/>
          <w:bCs/>
          <w:i/>
          <w:iCs/>
          <w:lang w:val="sr-Cyrl-CS"/>
        </w:rPr>
        <w:t>. Рок у којем ће уговор бити закључен</w:t>
      </w:r>
    </w:p>
    <w:p w:rsidR="00701EC7" w:rsidRPr="00F72F4D" w:rsidRDefault="00701EC7" w:rsidP="00C93D39">
      <w:pPr>
        <w:jc w:val="both"/>
      </w:pPr>
      <w:r w:rsidRPr="00F72F4D">
        <w:rPr>
          <w:b/>
          <w:bCs/>
          <w:i/>
          <w:iCs/>
          <w:lang w:val="sr-Cyrl-CS"/>
        </w:rPr>
        <w:tab/>
      </w:r>
      <w:r w:rsidRPr="00F72F4D">
        <w:rPr>
          <w:lang w:val="ru-RU"/>
        </w:rPr>
        <w:t xml:space="preserve">Уговор о јавној набавци ће бити </w:t>
      </w:r>
      <w:r w:rsidRPr="00F72F4D">
        <w:t xml:space="preserve">достављен </w:t>
      </w:r>
      <w:r w:rsidRPr="00F72F4D">
        <w:rPr>
          <w:lang w:val="ru-RU"/>
        </w:rPr>
        <w:t>понуђач</w:t>
      </w:r>
      <w:r w:rsidRPr="00F72F4D">
        <w:t>у</w:t>
      </w:r>
      <w:r w:rsidRPr="00F72F4D">
        <w:rPr>
          <w:lang w:val="ru-RU"/>
        </w:rPr>
        <w:t xml:space="preserve"> којем је додељен уговор у року од 8 дана од дана протека рока за подношење захт</w:t>
      </w:r>
      <w:r w:rsidRPr="00F72F4D">
        <w:rPr>
          <w:lang w:val="sr-Cyrl-CS"/>
        </w:rPr>
        <w:t>е</w:t>
      </w:r>
      <w:r w:rsidRPr="00F72F4D">
        <w:rPr>
          <w:lang w:val="ru-RU"/>
        </w:rPr>
        <w:t>ва за заштиту права из члана 149. Закона. У случају да је поднета само једна понуда наручилац може закључити уговор пре истека рока за подношење захт</w:t>
      </w:r>
      <w:r w:rsidRPr="00F72F4D">
        <w:t>е</w:t>
      </w:r>
      <w:r w:rsidRPr="00F72F4D">
        <w:rPr>
          <w:lang w:val="ru-RU"/>
        </w:rPr>
        <w:t xml:space="preserve">ва за заштиту права, у складу са чланом 112. став 2. тачка 5) Закона. </w:t>
      </w:r>
    </w:p>
    <w:p w:rsidR="00701EC7" w:rsidRPr="00F72F4D" w:rsidRDefault="00701EC7" w:rsidP="00C93D39">
      <w:pPr>
        <w:jc w:val="both"/>
        <w:rPr>
          <w:b/>
          <w:bCs/>
          <w:sz w:val="28"/>
          <w:szCs w:val="28"/>
        </w:rPr>
      </w:pPr>
    </w:p>
    <w:p w:rsidR="00701EC7" w:rsidRPr="00E473E4" w:rsidRDefault="00701EC7" w:rsidP="00C93D39">
      <w:pPr>
        <w:jc w:val="both"/>
        <w:rPr>
          <w:b/>
          <w:bCs/>
        </w:rPr>
      </w:pPr>
      <w:r w:rsidRPr="00E473E4">
        <w:rPr>
          <w:b/>
          <w:bCs/>
        </w:rPr>
        <w:t xml:space="preserve">           21</w:t>
      </w:r>
      <w:r>
        <w:rPr>
          <w:b/>
          <w:bCs/>
          <w:lang w:val="sr-Cyrl-CS"/>
        </w:rPr>
        <w:t xml:space="preserve">. </w:t>
      </w:r>
      <w:r w:rsidRPr="00FC601F">
        <w:rPr>
          <w:b/>
          <w:bCs/>
          <w:i/>
          <w:iCs/>
          <w:lang w:val="sr-Cyrl-CS"/>
        </w:rPr>
        <w:t>Наручилац</w:t>
      </w:r>
      <w:r>
        <w:rPr>
          <w:b/>
          <w:bCs/>
          <w:lang w:val="sr-Cyrl-CS"/>
        </w:rPr>
        <w:t xml:space="preserve"> има право да одустане од потписивања Уговора са изабраним понуђачем након спроведеног поступка јавне набавке из оправданих објективних разлога који нису били познати наручиоцу у периоду покретања поступка јавне набавке бр. 02/2016 .</w:t>
      </w:r>
    </w:p>
    <w:sectPr w:rsidR="00701EC7" w:rsidRPr="00E473E4" w:rsidSect="00983748">
      <w:pgSz w:w="11906" w:h="16838"/>
      <w:pgMar w:top="719"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CA1" w:rsidRDefault="00B84CA1">
      <w:r>
        <w:separator/>
      </w:r>
    </w:p>
  </w:endnote>
  <w:endnote w:type="continuationSeparator" w:id="1">
    <w:p w:rsidR="00B84CA1" w:rsidRDefault="00B84CA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Roman YU">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YU Times New 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C11" w:rsidRDefault="00730C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C11" w:rsidRDefault="00730C11" w:rsidP="00594B7A">
    <w:pPr>
      <w:pStyle w:val="Header"/>
      <w:jc w:val="center"/>
    </w:pPr>
    <w:r>
      <w:t>___________________________________________________________________________</w:t>
    </w:r>
  </w:p>
  <w:p w:rsidR="00730C11" w:rsidRDefault="00730C11" w:rsidP="00A540AE">
    <w:pPr>
      <w:pStyle w:val="Header"/>
      <w:jc w:val="center"/>
    </w:pPr>
    <w:r>
      <w:t>Конкурсна документација у отвореном поступку-  , ЈН бр.02/2016</w:t>
    </w:r>
    <w:r>
      <w:tab/>
    </w:r>
    <w:fldSimple w:instr=" PAGE ">
      <w:r w:rsidR="00905702">
        <w:rPr>
          <w:noProof/>
        </w:rPr>
        <w:t>72</w:t>
      </w:r>
    </w:fldSimple>
    <w:r>
      <w:t xml:space="preserve">/ </w:t>
    </w:r>
    <w:fldSimple w:instr=" NUMPAGES ">
      <w:r w:rsidR="00905702">
        <w:rPr>
          <w:noProof/>
        </w:rPr>
        <w:t>88</w:t>
      </w:r>
    </w:fldSimple>
  </w:p>
  <w:p w:rsidR="00730C11" w:rsidRDefault="00730C11">
    <w:pPr>
      <w:pStyle w:val="BodyTex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C11" w:rsidRDefault="00730C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CA1" w:rsidRDefault="00B84CA1">
      <w:r>
        <w:separator/>
      </w:r>
    </w:p>
  </w:footnote>
  <w:footnote w:type="continuationSeparator" w:id="1">
    <w:p w:rsidR="00B84CA1" w:rsidRDefault="00B84C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C11" w:rsidRDefault="00730C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C11" w:rsidRDefault="00730C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C11" w:rsidRDefault="00730C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cs="Wingdings"/>
        <w:i w:val="0"/>
        <w:iCs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10803C93"/>
    <w:multiLevelType w:val="hybridMultilevel"/>
    <w:tmpl w:val="801E5EA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D160FEB"/>
    <w:multiLevelType w:val="multilevel"/>
    <w:tmpl w:val="D50CE5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A751D6"/>
    <w:multiLevelType w:val="multilevel"/>
    <w:tmpl w:val="8CB46AB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C7D6620"/>
    <w:multiLevelType w:val="multilevel"/>
    <w:tmpl w:val="588A2EC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0541E5D"/>
    <w:multiLevelType w:val="multilevel"/>
    <w:tmpl w:val="3E746FA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2661451"/>
    <w:multiLevelType w:val="multilevel"/>
    <w:tmpl w:val="3C0A95B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3196234"/>
    <w:multiLevelType w:val="multilevel"/>
    <w:tmpl w:val="3CF048C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36C4727"/>
    <w:multiLevelType w:val="multilevel"/>
    <w:tmpl w:val="E58CBDF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4193C77"/>
    <w:multiLevelType w:val="hybridMultilevel"/>
    <w:tmpl w:val="1C6E1588"/>
    <w:lvl w:ilvl="0" w:tplc="EB1EA5D2">
      <w:start w:val="1"/>
      <w:numFmt w:val="bullet"/>
      <w:lvlText w:val="-"/>
      <w:lvlJc w:val="left"/>
      <w:pPr>
        <w:tabs>
          <w:tab w:val="num" w:pos="720"/>
        </w:tabs>
        <w:ind w:left="720" w:hanging="360"/>
      </w:pPr>
      <w:rPr>
        <w:rFonts w:ascii="Times New Roman" w:eastAsia="Times New Roman" w:hAnsi="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
    <w:nsid w:val="5DEB50CC"/>
    <w:multiLevelType w:val="multilevel"/>
    <w:tmpl w:val="BCE8AF1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EF85CB5"/>
    <w:multiLevelType w:val="hybridMultilevel"/>
    <w:tmpl w:val="76A888DA"/>
    <w:lvl w:ilvl="0" w:tplc="9C529414">
      <w:start w:val="1"/>
      <w:numFmt w:val="bullet"/>
      <w:lvlText w:val=""/>
      <w:lvlJc w:val="left"/>
      <w:pPr>
        <w:tabs>
          <w:tab w:val="num" w:pos="720"/>
        </w:tabs>
        <w:ind w:left="720" w:hanging="360"/>
      </w:pPr>
      <w:rPr>
        <w:rFonts w:ascii="Symbol" w:hAnsi="Symbol" w:cs="Symbol" w:hint="default"/>
        <w:color w:val="000000"/>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9"/>
  </w:num>
  <w:num w:numId="7">
    <w:abstractNumId w:val="2"/>
  </w:num>
  <w:num w:numId="8">
    <w:abstractNumId w:val="10"/>
  </w:num>
  <w:num w:numId="9">
    <w:abstractNumId w:val="7"/>
  </w:num>
  <w:num w:numId="10">
    <w:abstractNumId w:val="5"/>
  </w:num>
  <w:num w:numId="11">
    <w:abstractNumId w:val="3"/>
  </w:num>
  <w:num w:numId="12">
    <w:abstractNumId w:val="6"/>
  </w:num>
  <w:num w:numId="13">
    <w:abstractNumId w:val="8"/>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3D39"/>
    <w:rsid w:val="000008DB"/>
    <w:rsid w:val="000026B2"/>
    <w:rsid w:val="00005890"/>
    <w:rsid w:val="00005D37"/>
    <w:rsid w:val="0000685D"/>
    <w:rsid w:val="000126CF"/>
    <w:rsid w:val="0001316D"/>
    <w:rsid w:val="00013CA1"/>
    <w:rsid w:val="000216DB"/>
    <w:rsid w:val="000217E3"/>
    <w:rsid w:val="00027FDD"/>
    <w:rsid w:val="0003460B"/>
    <w:rsid w:val="00036281"/>
    <w:rsid w:val="00036607"/>
    <w:rsid w:val="00041C93"/>
    <w:rsid w:val="00043F42"/>
    <w:rsid w:val="000462C8"/>
    <w:rsid w:val="00053092"/>
    <w:rsid w:val="00065595"/>
    <w:rsid w:val="00071160"/>
    <w:rsid w:val="000719AD"/>
    <w:rsid w:val="0007474C"/>
    <w:rsid w:val="00081C62"/>
    <w:rsid w:val="0008416F"/>
    <w:rsid w:val="0009137B"/>
    <w:rsid w:val="00091418"/>
    <w:rsid w:val="000942FA"/>
    <w:rsid w:val="0009677E"/>
    <w:rsid w:val="00097D82"/>
    <w:rsid w:val="000A29C2"/>
    <w:rsid w:val="000A5860"/>
    <w:rsid w:val="000B0781"/>
    <w:rsid w:val="000B0F4D"/>
    <w:rsid w:val="000B55EE"/>
    <w:rsid w:val="000C201E"/>
    <w:rsid w:val="000C6527"/>
    <w:rsid w:val="000D296B"/>
    <w:rsid w:val="000D5A3D"/>
    <w:rsid w:val="000E089B"/>
    <w:rsid w:val="000E45AF"/>
    <w:rsid w:val="00100059"/>
    <w:rsid w:val="00101066"/>
    <w:rsid w:val="00106998"/>
    <w:rsid w:val="00112774"/>
    <w:rsid w:val="0011359F"/>
    <w:rsid w:val="001161E1"/>
    <w:rsid w:val="00116F90"/>
    <w:rsid w:val="001275EB"/>
    <w:rsid w:val="001325CB"/>
    <w:rsid w:val="00134253"/>
    <w:rsid w:val="00136D05"/>
    <w:rsid w:val="00137F66"/>
    <w:rsid w:val="001446AE"/>
    <w:rsid w:val="00144AD3"/>
    <w:rsid w:val="00152016"/>
    <w:rsid w:val="00152D53"/>
    <w:rsid w:val="00164BB4"/>
    <w:rsid w:val="00165ABA"/>
    <w:rsid w:val="0016765D"/>
    <w:rsid w:val="00184818"/>
    <w:rsid w:val="001865B1"/>
    <w:rsid w:val="00193B70"/>
    <w:rsid w:val="00195927"/>
    <w:rsid w:val="001A1956"/>
    <w:rsid w:val="001A334E"/>
    <w:rsid w:val="001A64A5"/>
    <w:rsid w:val="001A68CD"/>
    <w:rsid w:val="001A7555"/>
    <w:rsid w:val="001B2149"/>
    <w:rsid w:val="001B2537"/>
    <w:rsid w:val="001C7CF8"/>
    <w:rsid w:val="001D2262"/>
    <w:rsid w:val="001D70C3"/>
    <w:rsid w:val="001E7BAB"/>
    <w:rsid w:val="001F35A2"/>
    <w:rsid w:val="001F5FB2"/>
    <w:rsid w:val="002006C4"/>
    <w:rsid w:val="002018E1"/>
    <w:rsid w:val="00203FF5"/>
    <w:rsid w:val="002055B2"/>
    <w:rsid w:val="002105E7"/>
    <w:rsid w:val="002118F9"/>
    <w:rsid w:val="00232501"/>
    <w:rsid w:val="00232A30"/>
    <w:rsid w:val="0024430C"/>
    <w:rsid w:val="00245EEE"/>
    <w:rsid w:val="00246C6B"/>
    <w:rsid w:val="00253D58"/>
    <w:rsid w:val="0025633F"/>
    <w:rsid w:val="002708F5"/>
    <w:rsid w:val="002767AF"/>
    <w:rsid w:val="00280C85"/>
    <w:rsid w:val="00293117"/>
    <w:rsid w:val="00293303"/>
    <w:rsid w:val="002A0DBE"/>
    <w:rsid w:val="002A651C"/>
    <w:rsid w:val="002A7AD2"/>
    <w:rsid w:val="002B56DE"/>
    <w:rsid w:val="002B597B"/>
    <w:rsid w:val="002C360A"/>
    <w:rsid w:val="002C3CA7"/>
    <w:rsid w:val="002D1866"/>
    <w:rsid w:val="002D1F95"/>
    <w:rsid w:val="002D7C90"/>
    <w:rsid w:val="002E48BC"/>
    <w:rsid w:val="002E707E"/>
    <w:rsid w:val="002F3028"/>
    <w:rsid w:val="002F654B"/>
    <w:rsid w:val="003020A2"/>
    <w:rsid w:val="00305236"/>
    <w:rsid w:val="0030610D"/>
    <w:rsid w:val="003062BC"/>
    <w:rsid w:val="00310C47"/>
    <w:rsid w:val="00315975"/>
    <w:rsid w:val="003340AB"/>
    <w:rsid w:val="0034186C"/>
    <w:rsid w:val="00343423"/>
    <w:rsid w:val="0034563C"/>
    <w:rsid w:val="00351A04"/>
    <w:rsid w:val="00351D9B"/>
    <w:rsid w:val="003541CA"/>
    <w:rsid w:val="00357CA4"/>
    <w:rsid w:val="003605F5"/>
    <w:rsid w:val="003625C9"/>
    <w:rsid w:val="00363423"/>
    <w:rsid w:val="00363BB1"/>
    <w:rsid w:val="0036471F"/>
    <w:rsid w:val="0036684D"/>
    <w:rsid w:val="00370EF2"/>
    <w:rsid w:val="00371037"/>
    <w:rsid w:val="003717D3"/>
    <w:rsid w:val="003721FD"/>
    <w:rsid w:val="00382E65"/>
    <w:rsid w:val="003910A0"/>
    <w:rsid w:val="003928AA"/>
    <w:rsid w:val="00395C2E"/>
    <w:rsid w:val="003971FF"/>
    <w:rsid w:val="003A212D"/>
    <w:rsid w:val="003A3E3D"/>
    <w:rsid w:val="003A40CA"/>
    <w:rsid w:val="003B0FE5"/>
    <w:rsid w:val="003B2DC8"/>
    <w:rsid w:val="003B2F7F"/>
    <w:rsid w:val="003B6887"/>
    <w:rsid w:val="003C1DFB"/>
    <w:rsid w:val="003C319B"/>
    <w:rsid w:val="003C6996"/>
    <w:rsid w:val="003D5FC5"/>
    <w:rsid w:val="003E24B1"/>
    <w:rsid w:val="003E2669"/>
    <w:rsid w:val="003E2F54"/>
    <w:rsid w:val="003E468C"/>
    <w:rsid w:val="003E6321"/>
    <w:rsid w:val="003F51A0"/>
    <w:rsid w:val="003F749F"/>
    <w:rsid w:val="004017F9"/>
    <w:rsid w:val="00420293"/>
    <w:rsid w:val="00425226"/>
    <w:rsid w:val="00433A7C"/>
    <w:rsid w:val="00434772"/>
    <w:rsid w:val="00440740"/>
    <w:rsid w:val="004533BF"/>
    <w:rsid w:val="00453496"/>
    <w:rsid w:val="00454396"/>
    <w:rsid w:val="00464613"/>
    <w:rsid w:val="00470A7B"/>
    <w:rsid w:val="00474676"/>
    <w:rsid w:val="00483F0D"/>
    <w:rsid w:val="00484CF1"/>
    <w:rsid w:val="00487FA8"/>
    <w:rsid w:val="004912B5"/>
    <w:rsid w:val="00494CE6"/>
    <w:rsid w:val="00497329"/>
    <w:rsid w:val="00497A47"/>
    <w:rsid w:val="004A2B91"/>
    <w:rsid w:val="004A36A2"/>
    <w:rsid w:val="004A402E"/>
    <w:rsid w:val="004A59F4"/>
    <w:rsid w:val="004A70EF"/>
    <w:rsid w:val="004B00F8"/>
    <w:rsid w:val="004B1EF7"/>
    <w:rsid w:val="004B7CBA"/>
    <w:rsid w:val="004C1CF9"/>
    <w:rsid w:val="004C568B"/>
    <w:rsid w:val="004D142A"/>
    <w:rsid w:val="004D7D33"/>
    <w:rsid w:val="004E0647"/>
    <w:rsid w:val="004E15AF"/>
    <w:rsid w:val="004E20CB"/>
    <w:rsid w:val="004E280E"/>
    <w:rsid w:val="004E56FC"/>
    <w:rsid w:val="004E5DB4"/>
    <w:rsid w:val="004F0636"/>
    <w:rsid w:val="004F2CCD"/>
    <w:rsid w:val="004F5086"/>
    <w:rsid w:val="004F5D08"/>
    <w:rsid w:val="0051010D"/>
    <w:rsid w:val="00510FFE"/>
    <w:rsid w:val="00513982"/>
    <w:rsid w:val="005151C8"/>
    <w:rsid w:val="005170E0"/>
    <w:rsid w:val="005178C4"/>
    <w:rsid w:val="00521469"/>
    <w:rsid w:val="0052601F"/>
    <w:rsid w:val="0052694E"/>
    <w:rsid w:val="0053119B"/>
    <w:rsid w:val="005313D1"/>
    <w:rsid w:val="005316F5"/>
    <w:rsid w:val="00535B9E"/>
    <w:rsid w:val="0053703E"/>
    <w:rsid w:val="00542937"/>
    <w:rsid w:val="00551F1B"/>
    <w:rsid w:val="00555256"/>
    <w:rsid w:val="005612DA"/>
    <w:rsid w:val="00563B6E"/>
    <w:rsid w:val="005730D6"/>
    <w:rsid w:val="00575883"/>
    <w:rsid w:val="00575ED0"/>
    <w:rsid w:val="00576755"/>
    <w:rsid w:val="00577295"/>
    <w:rsid w:val="00590FD7"/>
    <w:rsid w:val="0059156F"/>
    <w:rsid w:val="00593F38"/>
    <w:rsid w:val="00594B7A"/>
    <w:rsid w:val="005A0714"/>
    <w:rsid w:val="005A58CC"/>
    <w:rsid w:val="005A6C99"/>
    <w:rsid w:val="005B0A97"/>
    <w:rsid w:val="005B0B02"/>
    <w:rsid w:val="005C5D88"/>
    <w:rsid w:val="005C6A15"/>
    <w:rsid w:val="005D0D7B"/>
    <w:rsid w:val="005D12DF"/>
    <w:rsid w:val="005D43D8"/>
    <w:rsid w:val="005D60B2"/>
    <w:rsid w:val="005E2271"/>
    <w:rsid w:val="005E46C6"/>
    <w:rsid w:val="005E47EB"/>
    <w:rsid w:val="005E7704"/>
    <w:rsid w:val="005F1CE2"/>
    <w:rsid w:val="005F1E75"/>
    <w:rsid w:val="005F444C"/>
    <w:rsid w:val="005F783C"/>
    <w:rsid w:val="00611E33"/>
    <w:rsid w:val="00632284"/>
    <w:rsid w:val="00635257"/>
    <w:rsid w:val="0064394C"/>
    <w:rsid w:val="00647D88"/>
    <w:rsid w:val="006510F7"/>
    <w:rsid w:val="00661407"/>
    <w:rsid w:val="006665E1"/>
    <w:rsid w:val="00676820"/>
    <w:rsid w:val="00682725"/>
    <w:rsid w:val="00682731"/>
    <w:rsid w:val="00684BF1"/>
    <w:rsid w:val="0068532E"/>
    <w:rsid w:val="00686400"/>
    <w:rsid w:val="00693AEF"/>
    <w:rsid w:val="0069794E"/>
    <w:rsid w:val="006A5E28"/>
    <w:rsid w:val="006B12DC"/>
    <w:rsid w:val="006B26ED"/>
    <w:rsid w:val="006D662B"/>
    <w:rsid w:val="006E01D4"/>
    <w:rsid w:val="006E0207"/>
    <w:rsid w:val="006E1B11"/>
    <w:rsid w:val="006E4849"/>
    <w:rsid w:val="006E4B7C"/>
    <w:rsid w:val="006E6315"/>
    <w:rsid w:val="006F0E70"/>
    <w:rsid w:val="006F39BB"/>
    <w:rsid w:val="006F3FB3"/>
    <w:rsid w:val="006F6DE6"/>
    <w:rsid w:val="00701EC7"/>
    <w:rsid w:val="00704978"/>
    <w:rsid w:val="0070780C"/>
    <w:rsid w:val="00707BCB"/>
    <w:rsid w:val="00713CBA"/>
    <w:rsid w:val="00730A8D"/>
    <w:rsid w:val="00730C11"/>
    <w:rsid w:val="00732E62"/>
    <w:rsid w:val="0073357F"/>
    <w:rsid w:val="00736524"/>
    <w:rsid w:val="007427D0"/>
    <w:rsid w:val="00746979"/>
    <w:rsid w:val="00747195"/>
    <w:rsid w:val="007563CA"/>
    <w:rsid w:val="0076528C"/>
    <w:rsid w:val="00791C00"/>
    <w:rsid w:val="00793E41"/>
    <w:rsid w:val="007972F0"/>
    <w:rsid w:val="007A4637"/>
    <w:rsid w:val="007B0226"/>
    <w:rsid w:val="007B7973"/>
    <w:rsid w:val="007C269E"/>
    <w:rsid w:val="007C313A"/>
    <w:rsid w:val="007C60CA"/>
    <w:rsid w:val="007C7D00"/>
    <w:rsid w:val="007D0784"/>
    <w:rsid w:val="007D22E2"/>
    <w:rsid w:val="007E406E"/>
    <w:rsid w:val="007E4A64"/>
    <w:rsid w:val="007F0757"/>
    <w:rsid w:val="007F0FFE"/>
    <w:rsid w:val="007F1A73"/>
    <w:rsid w:val="007F591D"/>
    <w:rsid w:val="0080791B"/>
    <w:rsid w:val="00811562"/>
    <w:rsid w:val="00811715"/>
    <w:rsid w:val="008156EC"/>
    <w:rsid w:val="00815D7F"/>
    <w:rsid w:val="0081789F"/>
    <w:rsid w:val="008205D5"/>
    <w:rsid w:val="00822491"/>
    <w:rsid w:val="00824311"/>
    <w:rsid w:val="008376B8"/>
    <w:rsid w:val="00842C20"/>
    <w:rsid w:val="00845140"/>
    <w:rsid w:val="008531A7"/>
    <w:rsid w:val="0085455E"/>
    <w:rsid w:val="008567AB"/>
    <w:rsid w:val="008570B3"/>
    <w:rsid w:val="00862684"/>
    <w:rsid w:val="00873FC2"/>
    <w:rsid w:val="008870DA"/>
    <w:rsid w:val="008B08C9"/>
    <w:rsid w:val="008B136D"/>
    <w:rsid w:val="008B3B5B"/>
    <w:rsid w:val="008B71B5"/>
    <w:rsid w:val="008D1A5F"/>
    <w:rsid w:val="008D2A20"/>
    <w:rsid w:val="008D5017"/>
    <w:rsid w:val="008E27F2"/>
    <w:rsid w:val="008E2B59"/>
    <w:rsid w:val="008F0A4B"/>
    <w:rsid w:val="008F0FDE"/>
    <w:rsid w:val="008F315C"/>
    <w:rsid w:val="008F5D4F"/>
    <w:rsid w:val="00901852"/>
    <w:rsid w:val="0090261D"/>
    <w:rsid w:val="00905678"/>
    <w:rsid w:val="00905702"/>
    <w:rsid w:val="00910345"/>
    <w:rsid w:val="00911E26"/>
    <w:rsid w:val="009129DC"/>
    <w:rsid w:val="00914179"/>
    <w:rsid w:val="00914BA9"/>
    <w:rsid w:val="00917190"/>
    <w:rsid w:val="009313AD"/>
    <w:rsid w:val="00931B0A"/>
    <w:rsid w:val="00933881"/>
    <w:rsid w:val="0093595E"/>
    <w:rsid w:val="0094024B"/>
    <w:rsid w:val="00940924"/>
    <w:rsid w:val="0094627D"/>
    <w:rsid w:val="00947B1A"/>
    <w:rsid w:val="009611EE"/>
    <w:rsid w:val="009674F9"/>
    <w:rsid w:val="009707FB"/>
    <w:rsid w:val="00977AFC"/>
    <w:rsid w:val="00980086"/>
    <w:rsid w:val="009807DF"/>
    <w:rsid w:val="00983748"/>
    <w:rsid w:val="00991EC1"/>
    <w:rsid w:val="0099385A"/>
    <w:rsid w:val="00993CE4"/>
    <w:rsid w:val="00995557"/>
    <w:rsid w:val="009A36C5"/>
    <w:rsid w:val="009B3D0B"/>
    <w:rsid w:val="009C16E0"/>
    <w:rsid w:val="009D04D5"/>
    <w:rsid w:val="009D1C71"/>
    <w:rsid w:val="009D5D94"/>
    <w:rsid w:val="009D69BA"/>
    <w:rsid w:val="009E2010"/>
    <w:rsid w:val="009E3B80"/>
    <w:rsid w:val="009E74C7"/>
    <w:rsid w:val="009E7739"/>
    <w:rsid w:val="009F38AB"/>
    <w:rsid w:val="009F3FBF"/>
    <w:rsid w:val="009F49B7"/>
    <w:rsid w:val="00A067B1"/>
    <w:rsid w:val="00A13485"/>
    <w:rsid w:val="00A23695"/>
    <w:rsid w:val="00A267F1"/>
    <w:rsid w:val="00A330ED"/>
    <w:rsid w:val="00A34215"/>
    <w:rsid w:val="00A404E0"/>
    <w:rsid w:val="00A41DFF"/>
    <w:rsid w:val="00A425CB"/>
    <w:rsid w:val="00A43D6D"/>
    <w:rsid w:val="00A45639"/>
    <w:rsid w:val="00A4611B"/>
    <w:rsid w:val="00A510FB"/>
    <w:rsid w:val="00A540AE"/>
    <w:rsid w:val="00A5600D"/>
    <w:rsid w:val="00A619CE"/>
    <w:rsid w:val="00A63622"/>
    <w:rsid w:val="00A6462A"/>
    <w:rsid w:val="00A65DE8"/>
    <w:rsid w:val="00A874F6"/>
    <w:rsid w:val="00A878A1"/>
    <w:rsid w:val="00A919FF"/>
    <w:rsid w:val="00A92037"/>
    <w:rsid w:val="00A92D33"/>
    <w:rsid w:val="00AA1E44"/>
    <w:rsid w:val="00AA4CDB"/>
    <w:rsid w:val="00AB43AD"/>
    <w:rsid w:val="00AC2A47"/>
    <w:rsid w:val="00AC2ADC"/>
    <w:rsid w:val="00AC4153"/>
    <w:rsid w:val="00AD0EAF"/>
    <w:rsid w:val="00AE0FAA"/>
    <w:rsid w:val="00AE608C"/>
    <w:rsid w:val="00AE77A4"/>
    <w:rsid w:val="00AF5174"/>
    <w:rsid w:val="00AF78E2"/>
    <w:rsid w:val="00B13D0C"/>
    <w:rsid w:val="00B1658E"/>
    <w:rsid w:val="00B16F25"/>
    <w:rsid w:val="00B22548"/>
    <w:rsid w:val="00B309CB"/>
    <w:rsid w:val="00B42531"/>
    <w:rsid w:val="00B47CAE"/>
    <w:rsid w:val="00B534ED"/>
    <w:rsid w:val="00B567F7"/>
    <w:rsid w:val="00B6123C"/>
    <w:rsid w:val="00B8034F"/>
    <w:rsid w:val="00B80B0E"/>
    <w:rsid w:val="00B81A76"/>
    <w:rsid w:val="00B84CA1"/>
    <w:rsid w:val="00B84DB8"/>
    <w:rsid w:val="00B859F6"/>
    <w:rsid w:val="00B86DCD"/>
    <w:rsid w:val="00B91BB2"/>
    <w:rsid w:val="00B923F0"/>
    <w:rsid w:val="00B947E6"/>
    <w:rsid w:val="00B97593"/>
    <w:rsid w:val="00BA03B9"/>
    <w:rsid w:val="00BA23B6"/>
    <w:rsid w:val="00BB312F"/>
    <w:rsid w:val="00BB4F01"/>
    <w:rsid w:val="00BC07FE"/>
    <w:rsid w:val="00BE4335"/>
    <w:rsid w:val="00BE6B0F"/>
    <w:rsid w:val="00BF52C6"/>
    <w:rsid w:val="00BF5E4D"/>
    <w:rsid w:val="00BF6426"/>
    <w:rsid w:val="00BF779A"/>
    <w:rsid w:val="00C014AA"/>
    <w:rsid w:val="00C02323"/>
    <w:rsid w:val="00C16DE8"/>
    <w:rsid w:val="00C3584E"/>
    <w:rsid w:val="00C44724"/>
    <w:rsid w:val="00C46C5E"/>
    <w:rsid w:val="00C51A3E"/>
    <w:rsid w:val="00C61C81"/>
    <w:rsid w:val="00C648DC"/>
    <w:rsid w:val="00C701B7"/>
    <w:rsid w:val="00C73D6C"/>
    <w:rsid w:val="00C745A1"/>
    <w:rsid w:val="00C82216"/>
    <w:rsid w:val="00C85F16"/>
    <w:rsid w:val="00C93D39"/>
    <w:rsid w:val="00CA15F1"/>
    <w:rsid w:val="00CA198A"/>
    <w:rsid w:val="00CA2E37"/>
    <w:rsid w:val="00CA5B29"/>
    <w:rsid w:val="00CB07F6"/>
    <w:rsid w:val="00CB397C"/>
    <w:rsid w:val="00CB7B8A"/>
    <w:rsid w:val="00CC2421"/>
    <w:rsid w:val="00CD4FD4"/>
    <w:rsid w:val="00CE18B0"/>
    <w:rsid w:val="00CE1977"/>
    <w:rsid w:val="00CE5406"/>
    <w:rsid w:val="00CF1EB0"/>
    <w:rsid w:val="00CF3056"/>
    <w:rsid w:val="00CF5D4F"/>
    <w:rsid w:val="00D1386E"/>
    <w:rsid w:val="00D1411F"/>
    <w:rsid w:val="00D17CC5"/>
    <w:rsid w:val="00D26E9E"/>
    <w:rsid w:val="00D332FE"/>
    <w:rsid w:val="00D34C41"/>
    <w:rsid w:val="00D51F30"/>
    <w:rsid w:val="00D64B5D"/>
    <w:rsid w:val="00D67233"/>
    <w:rsid w:val="00D70472"/>
    <w:rsid w:val="00D80FBC"/>
    <w:rsid w:val="00D83CA6"/>
    <w:rsid w:val="00D9567F"/>
    <w:rsid w:val="00D961D6"/>
    <w:rsid w:val="00D96419"/>
    <w:rsid w:val="00DA01CF"/>
    <w:rsid w:val="00DA7C7A"/>
    <w:rsid w:val="00DB3836"/>
    <w:rsid w:val="00DB5994"/>
    <w:rsid w:val="00DC066F"/>
    <w:rsid w:val="00DC2CA4"/>
    <w:rsid w:val="00DC35D6"/>
    <w:rsid w:val="00DC43B3"/>
    <w:rsid w:val="00DD02FE"/>
    <w:rsid w:val="00DD4FC8"/>
    <w:rsid w:val="00DD6EB8"/>
    <w:rsid w:val="00DD768E"/>
    <w:rsid w:val="00DE0281"/>
    <w:rsid w:val="00DE27A8"/>
    <w:rsid w:val="00DE438A"/>
    <w:rsid w:val="00DE4FAD"/>
    <w:rsid w:val="00DF2DFE"/>
    <w:rsid w:val="00DF4962"/>
    <w:rsid w:val="00E06279"/>
    <w:rsid w:val="00E111A9"/>
    <w:rsid w:val="00E15726"/>
    <w:rsid w:val="00E16F2B"/>
    <w:rsid w:val="00E20D66"/>
    <w:rsid w:val="00E21336"/>
    <w:rsid w:val="00E31AE7"/>
    <w:rsid w:val="00E424DB"/>
    <w:rsid w:val="00E44C55"/>
    <w:rsid w:val="00E467EB"/>
    <w:rsid w:val="00E473E4"/>
    <w:rsid w:val="00E53DA3"/>
    <w:rsid w:val="00E53FF5"/>
    <w:rsid w:val="00E57CD7"/>
    <w:rsid w:val="00E62529"/>
    <w:rsid w:val="00E631C3"/>
    <w:rsid w:val="00E67C8D"/>
    <w:rsid w:val="00E72F8B"/>
    <w:rsid w:val="00E75D99"/>
    <w:rsid w:val="00E764A7"/>
    <w:rsid w:val="00E76E81"/>
    <w:rsid w:val="00E83008"/>
    <w:rsid w:val="00E8379B"/>
    <w:rsid w:val="00E86F2E"/>
    <w:rsid w:val="00E90012"/>
    <w:rsid w:val="00E9065E"/>
    <w:rsid w:val="00E9482B"/>
    <w:rsid w:val="00E96819"/>
    <w:rsid w:val="00EA0660"/>
    <w:rsid w:val="00EA3657"/>
    <w:rsid w:val="00EA4D1F"/>
    <w:rsid w:val="00EC2E25"/>
    <w:rsid w:val="00EC391C"/>
    <w:rsid w:val="00EE12BF"/>
    <w:rsid w:val="00EF17AE"/>
    <w:rsid w:val="00EF4292"/>
    <w:rsid w:val="00EF522F"/>
    <w:rsid w:val="00EF6952"/>
    <w:rsid w:val="00F02515"/>
    <w:rsid w:val="00F0631E"/>
    <w:rsid w:val="00F10907"/>
    <w:rsid w:val="00F12B8F"/>
    <w:rsid w:val="00F1587F"/>
    <w:rsid w:val="00F175C5"/>
    <w:rsid w:val="00F2619C"/>
    <w:rsid w:val="00F30F76"/>
    <w:rsid w:val="00F35740"/>
    <w:rsid w:val="00F405D1"/>
    <w:rsid w:val="00F4152B"/>
    <w:rsid w:val="00F42894"/>
    <w:rsid w:val="00F43025"/>
    <w:rsid w:val="00F45CE3"/>
    <w:rsid w:val="00F54477"/>
    <w:rsid w:val="00F6562C"/>
    <w:rsid w:val="00F66002"/>
    <w:rsid w:val="00F703DE"/>
    <w:rsid w:val="00F70877"/>
    <w:rsid w:val="00F72F4D"/>
    <w:rsid w:val="00F76286"/>
    <w:rsid w:val="00F86469"/>
    <w:rsid w:val="00F90C7A"/>
    <w:rsid w:val="00F96454"/>
    <w:rsid w:val="00F9672E"/>
    <w:rsid w:val="00FA4EA7"/>
    <w:rsid w:val="00FA7BA1"/>
    <w:rsid w:val="00FB22F4"/>
    <w:rsid w:val="00FB285E"/>
    <w:rsid w:val="00FB5460"/>
    <w:rsid w:val="00FB6B28"/>
    <w:rsid w:val="00FC4158"/>
    <w:rsid w:val="00FC5C8F"/>
    <w:rsid w:val="00FC5ED5"/>
    <w:rsid w:val="00FC601F"/>
    <w:rsid w:val="00FE64CB"/>
    <w:rsid w:val="00FE7D6B"/>
    <w:rsid w:val="00FF4B1C"/>
    <w:rsid w:val="00FF6D8A"/>
    <w:rsid w:val="00FF6D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No List" w:locked="1"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D39"/>
    <w:rPr>
      <w:sz w:val="24"/>
      <w:szCs w:val="24"/>
    </w:rPr>
  </w:style>
  <w:style w:type="paragraph" w:styleId="Heading1">
    <w:name w:val="heading 1"/>
    <w:basedOn w:val="Normal"/>
    <w:next w:val="Normal"/>
    <w:link w:val="Heading1Char"/>
    <w:uiPriority w:val="99"/>
    <w:qFormat/>
    <w:rsid w:val="00C93D39"/>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C93D39"/>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C93D39"/>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E05"/>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925E05"/>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925E05"/>
    <w:rPr>
      <w:rFonts w:asciiTheme="majorHAnsi" w:eastAsiaTheme="majorEastAsia" w:hAnsiTheme="majorHAnsi" w:cstheme="majorBidi"/>
      <w:b/>
      <w:bCs/>
      <w:sz w:val="26"/>
      <w:szCs w:val="26"/>
      <w:lang w:val="en-US" w:eastAsia="en-US"/>
    </w:rPr>
  </w:style>
  <w:style w:type="paragraph" w:styleId="NormalWeb">
    <w:name w:val="Normal (Web)"/>
    <w:basedOn w:val="Normal"/>
    <w:rsid w:val="00C93D39"/>
    <w:pPr>
      <w:spacing w:before="100" w:beforeAutospacing="1" w:after="119"/>
    </w:pPr>
  </w:style>
  <w:style w:type="paragraph" w:styleId="Header">
    <w:name w:val="header"/>
    <w:basedOn w:val="Normal"/>
    <w:link w:val="HeaderChar"/>
    <w:uiPriority w:val="99"/>
    <w:rsid w:val="00C93D39"/>
    <w:pPr>
      <w:tabs>
        <w:tab w:val="center" w:pos="4320"/>
        <w:tab w:val="right" w:pos="8640"/>
      </w:tabs>
    </w:pPr>
  </w:style>
  <w:style w:type="character" w:customStyle="1" w:styleId="HeaderChar">
    <w:name w:val="Header Char"/>
    <w:basedOn w:val="DefaultParagraphFont"/>
    <w:link w:val="Header"/>
    <w:uiPriority w:val="99"/>
    <w:semiHidden/>
    <w:locked/>
    <w:rsid w:val="00B13D0C"/>
    <w:rPr>
      <w:sz w:val="24"/>
      <w:szCs w:val="24"/>
      <w:lang w:val="en-US" w:eastAsia="en-US"/>
    </w:rPr>
  </w:style>
  <w:style w:type="paragraph" w:styleId="Footer">
    <w:name w:val="footer"/>
    <w:basedOn w:val="Normal"/>
    <w:link w:val="FooterChar"/>
    <w:uiPriority w:val="99"/>
    <w:rsid w:val="00C93D39"/>
    <w:pPr>
      <w:tabs>
        <w:tab w:val="center" w:pos="4320"/>
        <w:tab w:val="right" w:pos="8640"/>
      </w:tabs>
    </w:pPr>
  </w:style>
  <w:style w:type="character" w:customStyle="1" w:styleId="FooterChar">
    <w:name w:val="Footer Char"/>
    <w:basedOn w:val="DefaultParagraphFont"/>
    <w:link w:val="Footer"/>
    <w:uiPriority w:val="99"/>
    <w:semiHidden/>
    <w:locked/>
    <w:rsid w:val="00B13D0C"/>
    <w:rPr>
      <w:sz w:val="24"/>
      <w:szCs w:val="24"/>
      <w:lang w:val="en-US" w:eastAsia="en-US"/>
    </w:rPr>
  </w:style>
  <w:style w:type="paragraph" w:styleId="BodyText">
    <w:name w:val="Body Text"/>
    <w:basedOn w:val="Normal"/>
    <w:link w:val="BodyTextChar"/>
    <w:uiPriority w:val="99"/>
    <w:rsid w:val="00C93D39"/>
    <w:pPr>
      <w:spacing w:after="120"/>
    </w:pPr>
  </w:style>
  <w:style w:type="character" w:customStyle="1" w:styleId="BodyTextChar">
    <w:name w:val="Body Text Char"/>
    <w:basedOn w:val="DefaultParagraphFont"/>
    <w:link w:val="BodyText"/>
    <w:uiPriority w:val="99"/>
    <w:semiHidden/>
    <w:rsid w:val="00925E05"/>
    <w:rPr>
      <w:sz w:val="24"/>
      <w:szCs w:val="24"/>
      <w:lang w:val="en-US" w:eastAsia="en-US"/>
    </w:rPr>
  </w:style>
  <w:style w:type="paragraph" w:styleId="BodyTextIndent">
    <w:name w:val="Body Text Indent"/>
    <w:basedOn w:val="Normal"/>
    <w:link w:val="BodyTextIndentChar"/>
    <w:uiPriority w:val="99"/>
    <w:rsid w:val="00C93D39"/>
    <w:pPr>
      <w:spacing w:after="120"/>
      <w:ind w:left="360"/>
    </w:pPr>
    <w:rPr>
      <w:rFonts w:ascii="Times Roman YU" w:hAnsi="Times Roman YU" w:cs="Times Roman YU"/>
    </w:rPr>
  </w:style>
  <w:style w:type="character" w:customStyle="1" w:styleId="BodyTextIndentChar">
    <w:name w:val="Body Text Indent Char"/>
    <w:basedOn w:val="DefaultParagraphFont"/>
    <w:link w:val="BodyTextIndent"/>
    <w:uiPriority w:val="99"/>
    <w:semiHidden/>
    <w:rsid w:val="00925E05"/>
    <w:rPr>
      <w:sz w:val="24"/>
      <w:szCs w:val="24"/>
      <w:lang w:val="en-US" w:eastAsia="en-US"/>
    </w:rPr>
  </w:style>
  <w:style w:type="paragraph" w:styleId="BodyText2">
    <w:name w:val="Body Text 2"/>
    <w:basedOn w:val="Normal"/>
    <w:link w:val="BodyText2Char"/>
    <w:uiPriority w:val="99"/>
    <w:rsid w:val="00C93D39"/>
    <w:pPr>
      <w:suppressAutoHyphens/>
      <w:spacing w:after="120" w:line="480" w:lineRule="auto"/>
    </w:pPr>
    <w:rPr>
      <w:rFonts w:eastAsia="Arial Unicode MS"/>
      <w:color w:val="000000"/>
      <w:kern w:val="2"/>
      <w:lang w:eastAsia="ar-SA"/>
    </w:rPr>
  </w:style>
  <w:style w:type="character" w:customStyle="1" w:styleId="BodyText2Char">
    <w:name w:val="Body Text 2 Char"/>
    <w:basedOn w:val="DefaultParagraphFont"/>
    <w:link w:val="BodyText2"/>
    <w:uiPriority w:val="99"/>
    <w:semiHidden/>
    <w:rsid w:val="00925E05"/>
    <w:rPr>
      <w:sz w:val="24"/>
      <w:szCs w:val="24"/>
      <w:lang w:val="en-US" w:eastAsia="en-US"/>
    </w:rPr>
  </w:style>
  <w:style w:type="paragraph" w:styleId="BodyText3">
    <w:name w:val="Body Text 3"/>
    <w:basedOn w:val="Normal"/>
    <w:link w:val="BodyText3Char"/>
    <w:uiPriority w:val="99"/>
    <w:rsid w:val="00C93D39"/>
    <w:pPr>
      <w:suppressAutoHyphens/>
      <w:spacing w:after="120" w:line="100" w:lineRule="atLeast"/>
    </w:pPr>
    <w:rPr>
      <w:color w:val="000000"/>
      <w:kern w:val="2"/>
      <w:sz w:val="16"/>
      <w:szCs w:val="16"/>
      <w:lang w:eastAsia="ar-SA"/>
    </w:rPr>
  </w:style>
  <w:style w:type="character" w:customStyle="1" w:styleId="BodyText3Char">
    <w:name w:val="Body Text 3 Char"/>
    <w:basedOn w:val="DefaultParagraphFont"/>
    <w:link w:val="BodyText3"/>
    <w:uiPriority w:val="99"/>
    <w:semiHidden/>
    <w:rsid w:val="00925E05"/>
    <w:rPr>
      <w:sz w:val="16"/>
      <w:szCs w:val="16"/>
      <w:lang w:val="en-US" w:eastAsia="en-US"/>
    </w:rPr>
  </w:style>
  <w:style w:type="character" w:customStyle="1" w:styleId="BalloonTextChar">
    <w:name w:val="Balloon Text Char"/>
    <w:link w:val="BalloonText"/>
    <w:uiPriority w:val="99"/>
    <w:locked/>
    <w:rsid w:val="00C93D39"/>
    <w:rPr>
      <w:rFonts w:ascii="Tahoma" w:hAnsi="Tahoma" w:cs="Tahoma"/>
      <w:sz w:val="16"/>
      <w:szCs w:val="16"/>
      <w:lang w:val="en-US" w:eastAsia="en-US"/>
    </w:rPr>
  </w:style>
  <w:style w:type="paragraph" w:styleId="BalloonText">
    <w:name w:val="Balloon Text"/>
    <w:basedOn w:val="Normal"/>
    <w:link w:val="BalloonTextChar"/>
    <w:uiPriority w:val="99"/>
    <w:semiHidden/>
    <w:rsid w:val="00C93D39"/>
    <w:rPr>
      <w:rFonts w:ascii="Tahoma" w:hAnsi="Tahoma" w:cs="Tahoma"/>
      <w:sz w:val="16"/>
      <w:szCs w:val="16"/>
    </w:rPr>
  </w:style>
  <w:style w:type="character" w:customStyle="1" w:styleId="BalloonTextChar1">
    <w:name w:val="Balloon Text Char1"/>
    <w:basedOn w:val="DefaultParagraphFont"/>
    <w:uiPriority w:val="99"/>
    <w:semiHidden/>
    <w:rsid w:val="00925E05"/>
    <w:rPr>
      <w:sz w:val="0"/>
      <w:szCs w:val="0"/>
      <w:lang w:val="en-US" w:eastAsia="en-US"/>
    </w:rPr>
  </w:style>
  <w:style w:type="paragraph" w:styleId="ListParagraph">
    <w:name w:val="List Paragraph"/>
    <w:basedOn w:val="Normal"/>
    <w:uiPriority w:val="99"/>
    <w:qFormat/>
    <w:rsid w:val="00C93D39"/>
    <w:pPr>
      <w:suppressAutoHyphens/>
      <w:spacing w:line="100" w:lineRule="atLeast"/>
      <w:ind w:left="720"/>
    </w:pPr>
    <w:rPr>
      <w:rFonts w:eastAsia="Arial Unicode MS"/>
      <w:color w:val="000000"/>
      <w:kern w:val="2"/>
      <w:lang w:eastAsia="ar-SA"/>
    </w:rPr>
  </w:style>
  <w:style w:type="paragraph" w:customStyle="1" w:styleId="TableContents">
    <w:name w:val="Table Contents"/>
    <w:basedOn w:val="Normal"/>
    <w:uiPriority w:val="99"/>
    <w:rsid w:val="00C93D39"/>
    <w:pPr>
      <w:suppressLineNumbers/>
      <w:suppressAutoHyphens/>
      <w:spacing w:line="100" w:lineRule="atLeast"/>
    </w:pPr>
    <w:rPr>
      <w:rFonts w:eastAsia="Arial Unicode MS"/>
      <w:color w:val="000000"/>
      <w:kern w:val="2"/>
      <w:lang w:eastAsia="ar-SA"/>
    </w:rPr>
  </w:style>
  <w:style w:type="character" w:customStyle="1" w:styleId="NoSpacingChar">
    <w:name w:val="No Spacing Char"/>
    <w:link w:val="NoSpacing"/>
    <w:uiPriority w:val="99"/>
    <w:locked/>
    <w:rsid w:val="00C93D39"/>
    <w:rPr>
      <w:rFonts w:ascii="Calibri" w:hAnsi="Calibri" w:cs="Calibri"/>
      <w:sz w:val="22"/>
      <w:szCs w:val="22"/>
      <w:lang w:val="en-US" w:eastAsia="en-US"/>
    </w:rPr>
  </w:style>
  <w:style w:type="paragraph" w:styleId="NoSpacing">
    <w:name w:val="No Spacing"/>
    <w:link w:val="NoSpacingChar"/>
    <w:uiPriority w:val="99"/>
    <w:qFormat/>
    <w:rsid w:val="00C93D39"/>
    <w:rPr>
      <w:rFonts w:ascii="Calibri" w:hAnsi="Calibri" w:cs="Calibri"/>
    </w:rPr>
  </w:style>
  <w:style w:type="paragraph" w:customStyle="1" w:styleId="Default">
    <w:name w:val="Default"/>
    <w:uiPriority w:val="99"/>
    <w:rsid w:val="00C93D39"/>
    <w:pPr>
      <w:autoSpaceDE w:val="0"/>
      <w:autoSpaceDN w:val="0"/>
      <w:adjustRightInd w:val="0"/>
    </w:pPr>
    <w:rPr>
      <w:color w:val="000000"/>
      <w:sz w:val="24"/>
      <w:szCs w:val="24"/>
    </w:rPr>
  </w:style>
  <w:style w:type="table" w:styleId="TableGrid">
    <w:name w:val="Table Grid"/>
    <w:basedOn w:val="TableNormal"/>
    <w:rsid w:val="00C93D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31B0A"/>
    <w:rPr>
      <w:color w:val="0000FF"/>
      <w:u w:val="single"/>
    </w:rPr>
  </w:style>
  <w:style w:type="character" w:styleId="FollowedHyperlink">
    <w:name w:val="FollowedHyperlink"/>
    <w:basedOn w:val="DefaultParagraphFont"/>
    <w:uiPriority w:val="99"/>
    <w:rsid w:val="00D1411F"/>
    <w:rPr>
      <w:color w:val="800080"/>
      <w:u w:val="single"/>
    </w:rPr>
  </w:style>
  <w:style w:type="paragraph" w:customStyle="1" w:styleId="font5">
    <w:name w:val="font5"/>
    <w:basedOn w:val="Normal"/>
    <w:uiPriority w:val="99"/>
    <w:rsid w:val="00D1411F"/>
    <w:pPr>
      <w:spacing w:before="100" w:beforeAutospacing="1" w:after="100" w:afterAutospacing="1"/>
    </w:pPr>
    <w:rPr>
      <w:rFonts w:ascii="Arial" w:hAnsi="Arial" w:cs="Arial"/>
      <w:sz w:val="20"/>
      <w:szCs w:val="20"/>
    </w:rPr>
  </w:style>
  <w:style w:type="paragraph" w:customStyle="1" w:styleId="font6">
    <w:name w:val="font6"/>
    <w:basedOn w:val="Normal"/>
    <w:uiPriority w:val="99"/>
    <w:rsid w:val="00D1411F"/>
    <w:pPr>
      <w:spacing w:before="100" w:beforeAutospacing="1" w:after="100" w:afterAutospacing="1"/>
    </w:pPr>
    <w:rPr>
      <w:rFonts w:ascii="Arial" w:hAnsi="Arial" w:cs="Arial"/>
      <w:b/>
      <w:bCs/>
      <w:sz w:val="20"/>
      <w:szCs w:val="20"/>
    </w:rPr>
  </w:style>
  <w:style w:type="paragraph" w:customStyle="1" w:styleId="font7">
    <w:name w:val="font7"/>
    <w:basedOn w:val="Normal"/>
    <w:uiPriority w:val="99"/>
    <w:rsid w:val="00D1411F"/>
    <w:pPr>
      <w:spacing w:before="100" w:beforeAutospacing="1" w:after="100" w:afterAutospacing="1"/>
    </w:pPr>
    <w:rPr>
      <w:rFonts w:ascii="Arial" w:hAnsi="Arial" w:cs="Arial"/>
      <w:sz w:val="20"/>
      <w:szCs w:val="20"/>
    </w:rPr>
  </w:style>
  <w:style w:type="paragraph" w:customStyle="1" w:styleId="xl65">
    <w:name w:val="xl65"/>
    <w:basedOn w:val="Normal"/>
    <w:uiPriority w:val="99"/>
    <w:rsid w:val="00D1411F"/>
    <w:pPr>
      <w:spacing w:before="100" w:beforeAutospacing="1" w:after="100" w:afterAutospacing="1"/>
    </w:pPr>
    <w:rPr>
      <w:rFonts w:ascii="Arial" w:hAnsi="Arial" w:cs="Arial"/>
    </w:rPr>
  </w:style>
  <w:style w:type="paragraph" w:customStyle="1" w:styleId="xl66">
    <w:name w:val="xl66"/>
    <w:basedOn w:val="Normal"/>
    <w:uiPriority w:val="99"/>
    <w:rsid w:val="00D1411F"/>
    <w:pPr>
      <w:spacing w:before="100" w:beforeAutospacing="1" w:after="100" w:afterAutospacing="1"/>
      <w:textAlignment w:val="top"/>
    </w:pPr>
    <w:rPr>
      <w:rFonts w:ascii="Arial" w:hAnsi="Arial" w:cs="Arial"/>
      <w:b/>
      <w:bCs/>
    </w:rPr>
  </w:style>
  <w:style w:type="paragraph" w:customStyle="1" w:styleId="xl67">
    <w:name w:val="xl67"/>
    <w:basedOn w:val="Normal"/>
    <w:uiPriority w:val="99"/>
    <w:rsid w:val="00D1411F"/>
    <w:pPr>
      <w:spacing w:before="100" w:beforeAutospacing="1" w:after="100" w:afterAutospacing="1"/>
    </w:pPr>
    <w:rPr>
      <w:rFonts w:ascii="Arial" w:hAnsi="Arial" w:cs="Arial"/>
      <w:b/>
      <w:bCs/>
    </w:rPr>
  </w:style>
  <w:style w:type="paragraph" w:customStyle="1" w:styleId="xl68">
    <w:name w:val="xl68"/>
    <w:basedOn w:val="Normal"/>
    <w:uiPriority w:val="99"/>
    <w:rsid w:val="00D1411F"/>
    <w:pPr>
      <w:spacing w:before="100" w:beforeAutospacing="1" w:after="100" w:afterAutospacing="1"/>
    </w:pPr>
    <w:rPr>
      <w:rFonts w:ascii="Arial" w:hAnsi="Arial" w:cs="Arial"/>
    </w:rPr>
  </w:style>
  <w:style w:type="paragraph" w:customStyle="1" w:styleId="xl69">
    <w:name w:val="xl69"/>
    <w:basedOn w:val="Normal"/>
    <w:uiPriority w:val="99"/>
    <w:rsid w:val="00D1411F"/>
    <w:pPr>
      <w:spacing w:before="100" w:beforeAutospacing="1" w:after="100" w:afterAutospacing="1"/>
    </w:pPr>
    <w:rPr>
      <w:rFonts w:ascii="Arial" w:hAnsi="Arial" w:cs="Arial"/>
    </w:rPr>
  </w:style>
  <w:style w:type="paragraph" w:customStyle="1" w:styleId="xl70">
    <w:name w:val="xl70"/>
    <w:basedOn w:val="Normal"/>
    <w:uiPriority w:val="99"/>
    <w:rsid w:val="00D1411F"/>
    <w:pPr>
      <w:spacing w:before="100" w:beforeAutospacing="1" w:after="100" w:afterAutospacing="1"/>
    </w:pPr>
    <w:rPr>
      <w:rFonts w:ascii="Arial" w:hAnsi="Arial" w:cs="Arial"/>
    </w:rPr>
  </w:style>
  <w:style w:type="paragraph" w:customStyle="1" w:styleId="xl71">
    <w:name w:val="xl71"/>
    <w:basedOn w:val="Normal"/>
    <w:uiPriority w:val="99"/>
    <w:rsid w:val="00D1411F"/>
    <w:pPr>
      <w:spacing w:before="100" w:beforeAutospacing="1" w:after="100" w:afterAutospacing="1"/>
    </w:pPr>
    <w:rPr>
      <w:rFonts w:ascii="Arial Unicode MS" w:eastAsia="Arial Unicode MS" w:hAnsi="Arial Unicode MS" w:cs="Arial Unicode MS"/>
    </w:rPr>
  </w:style>
  <w:style w:type="paragraph" w:customStyle="1" w:styleId="xl72">
    <w:name w:val="xl72"/>
    <w:basedOn w:val="Normal"/>
    <w:uiPriority w:val="99"/>
    <w:rsid w:val="00D1411F"/>
    <w:pPr>
      <w:spacing w:before="100" w:beforeAutospacing="1" w:after="100" w:afterAutospacing="1"/>
    </w:pPr>
    <w:rPr>
      <w:rFonts w:ascii="Arial Unicode MS" w:eastAsia="Arial Unicode MS" w:hAnsi="Arial Unicode MS" w:cs="Arial Unicode MS"/>
    </w:rPr>
  </w:style>
  <w:style w:type="paragraph" w:customStyle="1" w:styleId="xl73">
    <w:name w:val="xl73"/>
    <w:basedOn w:val="Normal"/>
    <w:uiPriority w:val="99"/>
    <w:rsid w:val="00D1411F"/>
    <w:pPr>
      <w:spacing w:before="100" w:beforeAutospacing="1" w:after="100" w:afterAutospacing="1"/>
    </w:pPr>
    <w:rPr>
      <w:rFonts w:ascii="Arial Unicode MS" w:eastAsia="Arial Unicode MS" w:hAnsi="Arial Unicode MS" w:cs="Arial Unicode MS"/>
    </w:rPr>
  </w:style>
  <w:style w:type="paragraph" w:customStyle="1" w:styleId="xl74">
    <w:name w:val="xl74"/>
    <w:basedOn w:val="Normal"/>
    <w:uiPriority w:val="99"/>
    <w:rsid w:val="00D1411F"/>
    <w:pPr>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D1411F"/>
    <w:pPr>
      <w:spacing w:before="100" w:beforeAutospacing="1" w:after="100" w:afterAutospacing="1"/>
    </w:pPr>
    <w:rPr>
      <w:rFonts w:ascii="Arial Unicode MS" w:eastAsia="Arial Unicode MS" w:hAnsi="Arial Unicode MS" w:cs="Arial Unicode MS"/>
    </w:rPr>
  </w:style>
  <w:style w:type="paragraph" w:customStyle="1" w:styleId="xl76">
    <w:name w:val="xl76"/>
    <w:basedOn w:val="Normal"/>
    <w:uiPriority w:val="99"/>
    <w:rsid w:val="00D1411F"/>
    <w:pPr>
      <w:spacing w:before="100" w:beforeAutospacing="1" w:after="100" w:afterAutospacing="1"/>
    </w:pPr>
    <w:rPr>
      <w:rFonts w:ascii="Arial" w:hAnsi="Arial" w:cs="Arial"/>
    </w:rPr>
  </w:style>
  <w:style w:type="paragraph" w:customStyle="1" w:styleId="xl77">
    <w:name w:val="xl77"/>
    <w:basedOn w:val="Normal"/>
    <w:uiPriority w:val="99"/>
    <w:rsid w:val="00D1411F"/>
    <w:pPr>
      <w:spacing w:before="100" w:beforeAutospacing="1" w:after="100" w:afterAutospacing="1"/>
    </w:pPr>
    <w:rPr>
      <w:rFonts w:ascii="Arial" w:hAnsi="Arial" w:cs="Arial"/>
    </w:rPr>
  </w:style>
  <w:style w:type="paragraph" w:customStyle="1" w:styleId="xl78">
    <w:name w:val="xl78"/>
    <w:basedOn w:val="Normal"/>
    <w:uiPriority w:val="99"/>
    <w:rsid w:val="00D1411F"/>
    <w:pPr>
      <w:spacing w:before="100" w:beforeAutospacing="1" w:after="100" w:afterAutospacing="1"/>
    </w:pPr>
    <w:rPr>
      <w:rFonts w:ascii="Arial" w:hAnsi="Arial" w:cs="Arial"/>
    </w:rPr>
  </w:style>
  <w:style w:type="paragraph" w:customStyle="1" w:styleId="xl79">
    <w:name w:val="xl79"/>
    <w:basedOn w:val="Normal"/>
    <w:uiPriority w:val="99"/>
    <w:rsid w:val="00D1411F"/>
    <w:pPr>
      <w:spacing w:before="100" w:beforeAutospacing="1" w:after="100" w:afterAutospacing="1"/>
      <w:jc w:val="center"/>
    </w:pPr>
    <w:rPr>
      <w:rFonts w:ascii="Arial" w:hAnsi="Arial" w:cs="Arial"/>
    </w:rPr>
  </w:style>
  <w:style w:type="paragraph" w:customStyle="1" w:styleId="xl80">
    <w:name w:val="xl80"/>
    <w:basedOn w:val="Normal"/>
    <w:uiPriority w:val="99"/>
    <w:rsid w:val="00D1411F"/>
    <w:pPr>
      <w:spacing w:before="100" w:beforeAutospacing="1" w:after="100" w:afterAutospacing="1"/>
    </w:pPr>
    <w:rPr>
      <w:rFonts w:ascii="Arial" w:hAnsi="Arial" w:cs="Arial"/>
    </w:rPr>
  </w:style>
  <w:style w:type="paragraph" w:customStyle="1" w:styleId="xl81">
    <w:name w:val="xl81"/>
    <w:basedOn w:val="Normal"/>
    <w:uiPriority w:val="99"/>
    <w:rsid w:val="00D1411F"/>
    <w:pPr>
      <w:spacing w:before="100" w:beforeAutospacing="1" w:after="100" w:afterAutospacing="1"/>
    </w:pPr>
    <w:rPr>
      <w:rFonts w:ascii="Arial" w:hAnsi="Arial" w:cs="Arial"/>
    </w:rPr>
  </w:style>
  <w:style w:type="paragraph" w:customStyle="1" w:styleId="xl82">
    <w:name w:val="xl82"/>
    <w:basedOn w:val="Normal"/>
    <w:uiPriority w:val="99"/>
    <w:rsid w:val="00D1411F"/>
    <w:pPr>
      <w:spacing w:before="100" w:beforeAutospacing="1" w:after="100" w:afterAutospacing="1"/>
    </w:pPr>
    <w:rPr>
      <w:rFonts w:ascii="Arial" w:hAnsi="Arial" w:cs="Arial"/>
    </w:rPr>
  </w:style>
  <w:style w:type="paragraph" w:customStyle="1" w:styleId="xl83">
    <w:name w:val="xl83"/>
    <w:basedOn w:val="Normal"/>
    <w:uiPriority w:val="99"/>
    <w:rsid w:val="00D1411F"/>
    <w:pPr>
      <w:spacing w:before="100" w:beforeAutospacing="1" w:after="100" w:afterAutospacing="1"/>
      <w:jc w:val="center"/>
    </w:pPr>
    <w:rPr>
      <w:rFonts w:ascii="Arial" w:hAnsi="Arial" w:cs="Arial"/>
    </w:rPr>
  </w:style>
  <w:style w:type="paragraph" w:customStyle="1" w:styleId="xl84">
    <w:name w:val="xl84"/>
    <w:basedOn w:val="Normal"/>
    <w:uiPriority w:val="99"/>
    <w:rsid w:val="00D1411F"/>
    <w:pPr>
      <w:spacing w:before="100" w:beforeAutospacing="1" w:after="100" w:afterAutospacing="1"/>
      <w:jc w:val="center"/>
    </w:pPr>
    <w:rPr>
      <w:rFonts w:ascii="Arial" w:hAnsi="Arial" w:cs="Arial"/>
    </w:rPr>
  </w:style>
  <w:style w:type="paragraph" w:customStyle="1" w:styleId="xl85">
    <w:name w:val="xl85"/>
    <w:basedOn w:val="Normal"/>
    <w:uiPriority w:val="99"/>
    <w:rsid w:val="00D1411F"/>
    <w:pPr>
      <w:spacing w:before="100" w:beforeAutospacing="1" w:after="100" w:afterAutospacing="1"/>
      <w:jc w:val="right"/>
    </w:pPr>
    <w:rPr>
      <w:rFonts w:ascii="Arial" w:hAnsi="Arial" w:cs="Arial"/>
    </w:rPr>
  </w:style>
  <w:style w:type="paragraph" w:customStyle="1" w:styleId="xl86">
    <w:name w:val="xl86"/>
    <w:basedOn w:val="Normal"/>
    <w:uiPriority w:val="99"/>
    <w:rsid w:val="00D1411F"/>
    <w:pPr>
      <w:spacing w:before="100" w:beforeAutospacing="1" w:after="100" w:afterAutospacing="1"/>
      <w:textAlignment w:val="top"/>
    </w:pPr>
    <w:rPr>
      <w:rFonts w:ascii="Arial" w:hAnsi="Arial" w:cs="Arial"/>
    </w:rPr>
  </w:style>
  <w:style w:type="paragraph" w:customStyle="1" w:styleId="xl87">
    <w:name w:val="xl87"/>
    <w:basedOn w:val="Normal"/>
    <w:uiPriority w:val="99"/>
    <w:rsid w:val="00D1411F"/>
    <w:pPr>
      <w:shd w:val="clear" w:color="000000" w:fill="99CCFF"/>
      <w:spacing w:before="100" w:beforeAutospacing="1" w:after="100" w:afterAutospacing="1"/>
      <w:jc w:val="center"/>
      <w:textAlignment w:val="top"/>
    </w:pPr>
    <w:rPr>
      <w:rFonts w:ascii="Arial" w:hAnsi="Arial" w:cs="Arial"/>
      <w:b/>
      <w:bCs/>
    </w:rPr>
  </w:style>
  <w:style w:type="paragraph" w:customStyle="1" w:styleId="xl88">
    <w:name w:val="xl88"/>
    <w:basedOn w:val="Normal"/>
    <w:uiPriority w:val="99"/>
    <w:rsid w:val="00D1411F"/>
    <w:pPr>
      <w:shd w:val="clear" w:color="000000" w:fill="99CCFF"/>
      <w:spacing w:before="100" w:beforeAutospacing="1" w:after="100" w:afterAutospacing="1"/>
    </w:pPr>
    <w:rPr>
      <w:rFonts w:ascii="Arial" w:hAnsi="Arial" w:cs="Arial"/>
      <w:b/>
      <w:bCs/>
    </w:rPr>
  </w:style>
  <w:style w:type="paragraph" w:customStyle="1" w:styleId="xl89">
    <w:name w:val="xl89"/>
    <w:basedOn w:val="Normal"/>
    <w:uiPriority w:val="99"/>
    <w:rsid w:val="00D1411F"/>
    <w:pPr>
      <w:shd w:val="clear" w:color="000000" w:fill="99CCFF"/>
      <w:spacing w:before="100" w:beforeAutospacing="1" w:after="100" w:afterAutospacing="1"/>
    </w:pPr>
    <w:rPr>
      <w:rFonts w:ascii="Arial" w:hAnsi="Arial" w:cs="Arial"/>
    </w:rPr>
  </w:style>
  <w:style w:type="paragraph" w:customStyle="1" w:styleId="xl90">
    <w:name w:val="xl90"/>
    <w:basedOn w:val="Normal"/>
    <w:uiPriority w:val="99"/>
    <w:rsid w:val="00D1411F"/>
    <w:pPr>
      <w:shd w:val="clear" w:color="000000" w:fill="99CCFF"/>
      <w:spacing w:before="100" w:beforeAutospacing="1" w:after="100" w:afterAutospacing="1"/>
    </w:pPr>
    <w:rPr>
      <w:rFonts w:ascii="Arial" w:hAnsi="Arial" w:cs="Arial"/>
    </w:rPr>
  </w:style>
  <w:style w:type="paragraph" w:customStyle="1" w:styleId="xl91">
    <w:name w:val="xl91"/>
    <w:basedOn w:val="Normal"/>
    <w:uiPriority w:val="99"/>
    <w:rsid w:val="00D1411F"/>
    <w:pPr>
      <w:shd w:val="clear" w:color="000000" w:fill="99CCFF"/>
      <w:spacing w:before="100" w:beforeAutospacing="1" w:after="100" w:afterAutospacing="1"/>
    </w:pPr>
    <w:rPr>
      <w:rFonts w:ascii="Arial" w:hAnsi="Arial" w:cs="Arial"/>
    </w:rPr>
  </w:style>
  <w:style w:type="paragraph" w:customStyle="1" w:styleId="xl92">
    <w:name w:val="xl92"/>
    <w:basedOn w:val="Normal"/>
    <w:uiPriority w:val="99"/>
    <w:rsid w:val="00D1411F"/>
    <w:pPr>
      <w:spacing w:before="100" w:beforeAutospacing="1" w:after="100" w:afterAutospacing="1"/>
      <w:jc w:val="center"/>
      <w:textAlignment w:val="top"/>
    </w:pPr>
    <w:rPr>
      <w:rFonts w:ascii="Arial" w:hAnsi="Arial" w:cs="Arial"/>
    </w:rPr>
  </w:style>
  <w:style w:type="paragraph" w:customStyle="1" w:styleId="xl93">
    <w:name w:val="xl93"/>
    <w:basedOn w:val="Normal"/>
    <w:uiPriority w:val="99"/>
    <w:rsid w:val="00D1411F"/>
    <w:pPr>
      <w:spacing w:before="100" w:beforeAutospacing="1" w:after="100" w:afterAutospacing="1"/>
      <w:jc w:val="both"/>
    </w:pPr>
    <w:rPr>
      <w:rFonts w:ascii="Arial" w:hAnsi="Arial" w:cs="Arial"/>
    </w:rPr>
  </w:style>
  <w:style w:type="paragraph" w:customStyle="1" w:styleId="xl94">
    <w:name w:val="xl94"/>
    <w:basedOn w:val="Normal"/>
    <w:uiPriority w:val="99"/>
    <w:rsid w:val="00D1411F"/>
    <w:pPr>
      <w:shd w:val="clear" w:color="000000" w:fill="99CCFF"/>
      <w:spacing w:before="100" w:beforeAutospacing="1" w:after="100" w:afterAutospacing="1"/>
    </w:pPr>
    <w:rPr>
      <w:rFonts w:ascii="Arial" w:hAnsi="Arial" w:cs="Arial"/>
      <w:b/>
      <w:bCs/>
    </w:rPr>
  </w:style>
  <w:style w:type="paragraph" w:customStyle="1" w:styleId="xl95">
    <w:name w:val="xl95"/>
    <w:basedOn w:val="Normal"/>
    <w:uiPriority w:val="99"/>
    <w:rsid w:val="00D1411F"/>
    <w:pPr>
      <w:spacing w:before="100" w:beforeAutospacing="1" w:after="100" w:afterAutospacing="1"/>
      <w:jc w:val="center"/>
      <w:textAlignment w:val="top"/>
    </w:pPr>
    <w:rPr>
      <w:rFonts w:ascii="Arial" w:hAnsi="Arial" w:cs="Arial"/>
      <w:b/>
      <w:bCs/>
    </w:rPr>
  </w:style>
  <w:style w:type="paragraph" w:customStyle="1" w:styleId="xl96">
    <w:name w:val="xl96"/>
    <w:basedOn w:val="Normal"/>
    <w:uiPriority w:val="99"/>
    <w:rsid w:val="00D1411F"/>
    <w:pPr>
      <w:spacing w:before="100" w:beforeAutospacing="1" w:after="100" w:afterAutospacing="1"/>
    </w:pPr>
    <w:rPr>
      <w:rFonts w:ascii="Arial" w:hAnsi="Arial" w:cs="Arial"/>
      <w:b/>
      <w:bCs/>
    </w:rPr>
  </w:style>
  <w:style w:type="paragraph" w:customStyle="1" w:styleId="xl97">
    <w:name w:val="xl97"/>
    <w:basedOn w:val="Normal"/>
    <w:uiPriority w:val="99"/>
    <w:rsid w:val="00D1411F"/>
    <w:pPr>
      <w:spacing w:before="100" w:beforeAutospacing="1" w:after="100" w:afterAutospacing="1"/>
    </w:pPr>
    <w:rPr>
      <w:rFonts w:ascii="Arial" w:hAnsi="Arial" w:cs="Arial"/>
      <w:b/>
      <w:bCs/>
    </w:rPr>
  </w:style>
  <w:style w:type="paragraph" w:customStyle="1" w:styleId="xl98">
    <w:name w:val="xl98"/>
    <w:basedOn w:val="Normal"/>
    <w:uiPriority w:val="99"/>
    <w:rsid w:val="00D1411F"/>
    <w:pPr>
      <w:spacing w:before="100" w:beforeAutospacing="1" w:after="100" w:afterAutospacing="1"/>
      <w:jc w:val="both"/>
      <w:textAlignment w:val="top"/>
    </w:pPr>
    <w:rPr>
      <w:rFonts w:ascii="Arial" w:hAnsi="Arial" w:cs="Arial"/>
    </w:rPr>
  </w:style>
  <w:style w:type="paragraph" w:customStyle="1" w:styleId="xl99">
    <w:name w:val="xl99"/>
    <w:basedOn w:val="Normal"/>
    <w:uiPriority w:val="99"/>
    <w:rsid w:val="00D1411F"/>
    <w:pPr>
      <w:spacing w:before="100" w:beforeAutospacing="1" w:after="100" w:afterAutospacing="1"/>
      <w:jc w:val="both"/>
    </w:pPr>
    <w:rPr>
      <w:rFonts w:ascii="Arial" w:hAnsi="Arial" w:cs="Arial"/>
    </w:rPr>
  </w:style>
  <w:style w:type="paragraph" w:customStyle="1" w:styleId="xl100">
    <w:name w:val="xl100"/>
    <w:basedOn w:val="Normal"/>
    <w:uiPriority w:val="99"/>
    <w:rsid w:val="00D1411F"/>
    <w:pPr>
      <w:spacing w:before="100" w:beforeAutospacing="1" w:after="100" w:afterAutospacing="1"/>
    </w:pPr>
    <w:rPr>
      <w:rFonts w:ascii="Arial" w:hAnsi="Arial" w:cs="Arial"/>
    </w:rPr>
  </w:style>
  <w:style w:type="paragraph" w:customStyle="1" w:styleId="xl101">
    <w:name w:val="xl101"/>
    <w:basedOn w:val="Normal"/>
    <w:uiPriority w:val="99"/>
    <w:rsid w:val="00D1411F"/>
    <w:pPr>
      <w:spacing w:before="100" w:beforeAutospacing="1" w:after="100" w:afterAutospacing="1"/>
    </w:pPr>
    <w:rPr>
      <w:rFonts w:ascii="Arial" w:hAnsi="Arial" w:cs="Arial"/>
      <w:color w:val="FF0000"/>
    </w:rPr>
  </w:style>
  <w:style w:type="paragraph" w:customStyle="1" w:styleId="xl102">
    <w:name w:val="xl102"/>
    <w:basedOn w:val="Normal"/>
    <w:uiPriority w:val="99"/>
    <w:rsid w:val="00D1411F"/>
    <w:pPr>
      <w:shd w:val="clear" w:color="000000" w:fill="99CCFF"/>
      <w:spacing w:before="100" w:beforeAutospacing="1" w:after="100" w:afterAutospacing="1"/>
      <w:jc w:val="center"/>
      <w:textAlignment w:val="top"/>
    </w:pPr>
    <w:rPr>
      <w:rFonts w:ascii="Arial" w:hAnsi="Arial" w:cs="Arial"/>
      <w:b/>
      <w:bCs/>
      <w:color w:val="FF0000"/>
    </w:rPr>
  </w:style>
  <w:style w:type="paragraph" w:customStyle="1" w:styleId="xl103">
    <w:name w:val="xl103"/>
    <w:basedOn w:val="Normal"/>
    <w:uiPriority w:val="99"/>
    <w:rsid w:val="00D1411F"/>
    <w:pPr>
      <w:shd w:val="clear" w:color="000000" w:fill="99CCFF"/>
      <w:spacing w:before="100" w:beforeAutospacing="1" w:after="100" w:afterAutospacing="1"/>
    </w:pPr>
    <w:rPr>
      <w:rFonts w:ascii="Arial" w:hAnsi="Arial" w:cs="Arial"/>
      <w:b/>
      <w:bCs/>
      <w:color w:val="FF0000"/>
    </w:rPr>
  </w:style>
  <w:style w:type="paragraph" w:customStyle="1" w:styleId="xl104">
    <w:name w:val="xl104"/>
    <w:basedOn w:val="Normal"/>
    <w:uiPriority w:val="99"/>
    <w:rsid w:val="00D1411F"/>
    <w:pPr>
      <w:shd w:val="clear" w:color="000000" w:fill="99CCFF"/>
      <w:spacing w:before="100" w:beforeAutospacing="1" w:after="100" w:afterAutospacing="1"/>
    </w:pPr>
    <w:rPr>
      <w:rFonts w:ascii="Arial" w:hAnsi="Arial" w:cs="Arial"/>
      <w:color w:val="FF0000"/>
    </w:rPr>
  </w:style>
  <w:style w:type="paragraph" w:customStyle="1" w:styleId="xl105">
    <w:name w:val="xl105"/>
    <w:basedOn w:val="Normal"/>
    <w:uiPriority w:val="99"/>
    <w:rsid w:val="00D1411F"/>
    <w:pPr>
      <w:shd w:val="clear" w:color="000000" w:fill="99CCFF"/>
      <w:spacing w:before="100" w:beforeAutospacing="1" w:after="100" w:afterAutospacing="1"/>
    </w:pPr>
    <w:rPr>
      <w:rFonts w:ascii="Arial" w:hAnsi="Arial" w:cs="Arial"/>
      <w:color w:val="FF0000"/>
    </w:rPr>
  </w:style>
  <w:style w:type="paragraph" w:customStyle="1" w:styleId="xl106">
    <w:name w:val="xl106"/>
    <w:basedOn w:val="Normal"/>
    <w:uiPriority w:val="99"/>
    <w:rsid w:val="00D1411F"/>
    <w:pPr>
      <w:shd w:val="clear" w:color="000000" w:fill="99CCFF"/>
      <w:spacing w:before="100" w:beforeAutospacing="1" w:after="100" w:afterAutospacing="1"/>
    </w:pPr>
    <w:rPr>
      <w:rFonts w:ascii="Arial" w:hAnsi="Arial" w:cs="Arial"/>
      <w:color w:val="FF0000"/>
    </w:rPr>
  </w:style>
  <w:style w:type="paragraph" w:customStyle="1" w:styleId="xl107">
    <w:name w:val="xl107"/>
    <w:basedOn w:val="Normal"/>
    <w:uiPriority w:val="99"/>
    <w:rsid w:val="00D1411F"/>
    <w:pPr>
      <w:shd w:val="clear" w:color="000000" w:fill="99CCFF"/>
      <w:spacing w:before="100" w:beforeAutospacing="1" w:after="100" w:afterAutospacing="1"/>
    </w:pPr>
    <w:rPr>
      <w:rFonts w:ascii="Arial" w:hAnsi="Arial" w:cs="Arial"/>
      <w:b/>
      <w:bCs/>
      <w:color w:val="FF0000"/>
    </w:rPr>
  </w:style>
  <w:style w:type="paragraph" w:customStyle="1" w:styleId="xl108">
    <w:name w:val="xl108"/>
    <w:basedOn w:val="Normal"/>
    <w:uiPriority w:val="99"/>
    <w:rsid w:val="00D1411F"/>
    <w:pPr>
      <w:spacing w:before="100" w:beforeAutospacing="1" w:after="100" w:afterAutospacing="1"/>
    </w:pPr>
    <w:rPr>
      <w:rFonts w:ascii="Arial" w:hAnsi="Arial" w:cs="Arial"/>
      <w:color w:val="FF0000"/>
    </w:rPr>
  </w:style>
  <w:style w:type="paragraph" w:customStyle="1" w:styleId="xl63">
    <w:name w:val="xl63"/>
    <w:basedOn w:val="Normal"/>
    <w:uiPriority w:val="99"/>
    <w:rsid w:val="0036684D"/>
    <w:pPr>
      <w:spacing w:before="100" w:beforeAutospacing="1" w:after="100" w:afterAutospacing="1"/>
      <w:jc w:val="center"/>
      <w:textAlignment w:val="top"/>
    </w:pPr>
    <w:rPr>
      <w:rFonts w:ascii="YU Times New Roman" w:hAnsi="YU Times New Roman" w:cs="YU Times New Roman"/>
      <w:sz w:val="22"/>
      <w:szCs w:val="22"/>
    </w:rPr>
  </w:style>
  <w:style w:type="paragraph" w:customStyle="1" w:styleId="xl64">
    <w:name w:val="xl64"/>
    <w:basedOn w:val="Normal"/>
    <w:uiPriority w:val="99"/>
    <w:rsid w:val="0036684D"/>
    <w:pPr>
      <w:spacing w:before="100" w:beforeAutospacing="1" w:after="100" w:afterAutospacing="1"/>
    </w:pPr>
    <w:rPr>
      <w:rFonts w:ascii="YU Times New Roman" w:hAnsi="YU Times New Roman" w:cs="YU Times New Roman"/>
      <w:sz w:val="22"/>
      <w:szCs w:val="22"/>
    </w:rPr>
  </w:style>
</w:styles>
</file>

<file path=word/webSettings.xml><?xml version="1.0" encoding="utf-8"?>
<w:webSettings xmlns:r="http://schemas.openxmlformats.org/officeDocument/2006/relationships" xmlns:w="http://schemas.openxmlformats.org/wordprocessingml/2006/main">
  <w:divs>
    <w:div w:id="867959521">
      <w:marLeft w:val="0"/>
      <w:marRight w:val="0"/>
      <w:marTop w:val="0"/>
      <w:marBottom w:val="0"/>
      <w:divBdr>
        <w:top w:val="none" w:sz="0" w:space="0" w:color="auto"/>
        <w:left w:val="none" w:sz="0" w:space="0" w:color="auto"/>
        <w:bottom w:val="none" w:sz="0" w:space="0" w:color="auto"/>
        <w:right w:val="none" w:sz="0" w:space="0" w:color="auto"/>
      </w:divBdr>
    </w:div>
    <w:div w:id="867959522">
      <w:marLeft w:val="0"/>
      <w:marRight w:val="0"/>
      <w:marTop w:val="0"/>
      <w:marBottom w:val="0"/>
      <w:divBdr>
        <w:top w:val="none" w:sz="0" w:space="0" w:color="auto"/>
        <w:left w:val="none" w:sz="0" w:space="0" w:color="auto"/>
        <w:bottom w:val="none" w:sz="0" w:space="0" w:color="auto"/>
        <w:right w:val="none" w:sz="0" w:space="0" w:color="auto"/>
      </w:divBdr>
    </w:div>
    <w:div w:id="867959523">
      <w:marLeft w:val="0"/>
      <w:marRight w:val="0"/>
      <w:marTop w:val="0"/>
      <w:marBottom w:val="0"/>
      <w:divBdr>
        <w:top w:val="none" w:sz="0" w:space="0" w:color="auto"/>
        <w:left w:val="none" w:sz="0" w:space="0" w:color="auto"/>
        <w:bottom w:val="none" w:sz="0" w:space="0" w:color="auto"/>
        <w:right w:val="none" w:sz="0" w:space="0" w:color="auto"/>
      </w:divBdr>
    </w:div>
    <w:div w:id="867959524">
      <w:marLeft w:val="0"/>
      <w:marRight w:val="0"/>
      <w:marTop w:val="0"/>
      <w:marBottom w:val="0"/>
      <w:divBdr>
        <w:top w:val="none" w:sz="0" w:space="0" w:color="auto"/>
        <w:left w:val="none" w:sz="0" w:space="0" w:color="auto"/>
        <w:bottom w:val="none" w:sz="0" w:space="0" w:color="auto"/>
        <w:right w:val="none" w:sz="0" w:space="0" w:color="auto"/>
      </w:divBdr>
    </w:div>
    <w:div w:id="867959525">
      <w:marLeft w:val="0"/>
      <w:marRight w:val="0"/>
      <w:marTop w:val="0"/>
      <w:marBottom w:val="0"/>
      <w:divBdr>
        <w:top w:val="none" w:sz="0" w:space="0" w:color="auto"/>
        <w:left w:val="none" w:sz="0" w:space="0" w:color="auto"/>
        <w:bottom w:val="none" w:sz="0" w:space="0" w:color="auto"/>
        <w:right w:val="none" w:sz="0" w:space="0" w:color="auto"/>
      </w:divBdr>
    </w:div>
    <w:div w:id="867959526">
      <w:marLeft w:val="0"/>
      <w:marRight w:val="0"/>
      <w:marTop w:val="0"/>
      <w:marBottom w:val="0"/>
      <w:divBdr>
        <w:top w:val="none" w:sz="0" w:space="0" w:color="auto"/>
        <w:left w:val="none" w:sz="0" w:space="0" w:color="auto"/>
        <w:bottom w:val="none" w:sz="0" w:space="0" w:color="auto"/>
        <w:right w:val="none" w:sz="0" w:space="0" w:color="auto"/>
      </w:divBdr>
    </w:div>
    <w:div w:id="867959527">
      <w:marLeft w:val="0"/>
      <w:marRight w:val="0"/>
      <w:marTop w:val="0"/>
      <w:marBottom w:val="0"/>
      <w:divBdr>
        <w:top w:val="none" w:sz="0" w:space="0" w:color="auto"/>
        <w:left w:val="none" w:sz="0" w:space="0" w:color="auto"/>
        <w:bottom w:val="none" w:sz="0" w:space="0" w:color="auto"/>
        <w:right w:val="none" w:sz="0" w:space="0" w:color="auto"/>
      </w:divBdr>
    </w:div>
    <w:div w:id="867959528">
      <w:marLeft w:val="0"/>
      <w:marRight w:val="0"/>
      <w:marTop w:val="0"/>
      <w:marBottom w:val="0"/>
      <w:divBdr>
        <w:top w:val="none" w:sz="0" w:space="0" w:color="auto"/>
        <w:left w:val="none" w:sz="0" w:space="0" w:color="auto"/>
        <w:bottom w:val="none" w:sz="0" w:space="0" w:color="auto"/>
        <w:right w:val="none" w:sz="0" w:space="0" w:color="auto"/>
      </w:divBdr>
    </w:div>
    <w:div w:id="867959529">
      <w:marLeft w:val="0"/>
      <w:marRight w:val="0"/>
      <w:marTop w:val="0"/>
      <w:marBottom w:val="0"/>
      <w:divBdr>
        <w:top w:val="none" w:sz="0" w:space="0" w:color="auto"/>
        <w:left w:val="none" w:sz="0" w:space="0" w:color="auto"/>
        <w:bottom w:val="none" w:sz="0" w:space="0" w:color="auto"/>
        <w:right w:val="none" w:sz="0" w:space="0" w:color="auto"/>
      </w:divBdr>
    </w:div>
    <w:div w:id="867959530">
      <w:marLeft w:val="0"/>
      <w:marRight w:val="0"/>
      <w:marTop w:val="0"/>
      <w:marBottom w:val="0"/>
      <w:divBdr>
        <w:top w:val="none" w:sz="0" w:space="0" w:color="auto"/>
        <w:left w:val="none" w:sz="0" w:space="0" w:color="auto"/>
        <w:bottom w:val="none" w:sz="0" w:space="0" w:color="auto"/>
        <w:right w:val="none" w:sz="0" w:space="0" w:color="auto"/>
      </w:divBdr>
    </w:div>
    <w:div w:id="867959531">
      <w:marLeft w:val="0"/>
      <w:marRight w:val="0"/>
      <w:marTop w:val="0"/>
      <w:marBottom w:val="0"/>
      <w:divBdr>
        <w:top w:val="none" w:sz="0" w:space="0" w:color="auto"/>
        <w:left w:val="none" w:sz="0" w:space="0" w:color="auto"/>
        <w:bottom w:val="none" w:sz="0" w:space="0" w:color="auto"/>
        <w:right w:val="none" w:sz="0" w:space="0" w:color="auto"/>
      </w:divBdr>
    </w:div>
    <w:div w:id="867959532">
      <w:marLeft w:val="0"/>
      <w:marRight w:val="0"/>
      <w:marTop w:val="0"/>
      <w:marBottom w:val="0"/>
      <w:divBdr>
        <w:top w:val="none" w:sz="0" w:space="0" w:color="auto"/>
        <w:left w:val="none" w:sz="0" w:space="0" w:color="auto"/>
        <w:bottom w:val="none" w:sz="0" w:space="0" w:color="auto"/>
        <w:right w:val="none" w:sz="0" w:space="0" w:color="auto"/>
      </w:divBdr>
    </w:div>
    <w:div w:id="867959533">
      <w:marLeft w:val="0"/>
      <w:marRight w:val="0"/>
      <w:marTop w:val="0"/>
      <w:marBottom w:val="0"/>
      <w:divBdr>
        <w:top w:val="none" w:sz="0" w:space="0" w:color="auto"/>
        <w:left w:val="none" w:sz="0" w:space="0" w:color="auto"/>
        <w:bottom w:val="none" w:sz="0" w:space="0" w:color="auto"/>
        <w:right w:val="none" w:sz="0" w:space="0" w:color="auto"/>
      </w:divBdr>
    </w:div>
    <w:div w:id="8679595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planapirot1@%20mts@.r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planapirot@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oplanapirot1@mts.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planapirot@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D559-A1E0-4509-92D4-4F0011417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88</Pages>
  <Words>21551</Words>
  <Characters>122844</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144107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Milenka</dc:creator>
  <cp:keywords/>
  <dc:description/>
  <cp:lastModifiedBy>-</cp:lastModifiedBy>
  <cp:revision>56</cp:revision>
  <cp:lastPrinted>2016-08-15T11:42:00Z</cp:lastPrinted>
  <dcterms:created xsi:type="dcterms:W3CDTF">2016-08-15T05:37:00Z</dcterms:created>
  <dcterms:modified xsi:type="dcterms:W3CDTF">2016-08-15T11:52:00Z</dcterms:modified>
</cp:coreProperties>
</file>